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D62" w:rsidRPr="00CF6FDA" w:rsidRDefault="00F74D62" w:rsidP="00F74D62">
      <w:pPr>
        <w:pStyle w:val="Akti"/>
        <w:rPr>
          <w:lang w:val="sq-AL"/>
        </w:rPr>
      </w:pPr>
      <w:r w:rsidRPr="00CF6FDA">
        <w:rPr>
          <w:lang w:val="sq-AL"/>
        </w:rPr>
        <w:t>VENDIM</w:t>
      </w:r>
    </w:p>
    <w:p w:rsidR="00F74D62" w:rsidRPr="00CF6FDA" w:rsidRDefault="00F74D62" w:rsidP="00F74D62">
      <w:pPr>
        <w:pStyle w:val="NumriData"/>
        <w:rPr>
          <w:lang w:val="sq-AL"/>
        </w:rPr>
      </w:pPr>
      <w:r w:rsidRPr="00CF6FDA">
        <w:rPr>
          <w:lang w:val="sq-AL"/>
        </w:rPr>
        <w:t>Nr. 108/2015</w:t>
      </w:r>
    </w:p>
    <w:p w:rsidR="00F74D62" w:rsidRPr="00CF6FDA" w:rsidRDefault="00F74D62" w:rsidP="00F74D62">
      <w:pPr>
        <w:pStyle w:val="Hapesira7"/>
        <w:rPr>
          <w:lang w:val="sq-AL"/>
        </w:rPr>
      </w:pPr>
    </w:p>
    <w:p w:rsidR="00F74D62" w:rsidRPr="00CF6FDA" w:rsidRDefault="00F74D62" w:rsidP="00F74D62">
      <w:pPr>
        <w:pStyle w:val="Titulli"/>
        <w:rPr>
          <w:lang w:val="sq-AL"/>
        </w:rPr>
      </w:pPr>
      <w:r w:rsidRPr="00CF6FDA">
        <w:rPr>
          <w:lang w:val="sq-AL"/>
        </w:rPr>
        <w:t xml:space="preserve"> PËR DISA NDRYSHIME NË VENDIMIN E KUVENDIT NR. 55/2014 </w:t>
      </w:r>
      <w:r>
        <w:rPr>
          <w:lang w:val="sq-AL"/>
        </w:rPr>
        <w:t>“</w:t>
      </w:r>
      <w:r w:rsidRPr="00CF6FDA">
        <w:rPr>
          <w:lang w:val="sq-AL"/>
        </w:rPr>
        <w:t>PËR MIRATIMIN E STRUKTURËS, ORGANIKËS DHE KATEGORIZIMIT TË POZICIONEVE TË PUNËS TË INSPEKTORATIT TË LARTË TË DEKLARIMIT E KONTROLLIT TË PASURIVE</w:t>
      </w:r>
      <w:r>
        <w:rPr>
          <w:lang w:val="sq-AL"/>
        </w:rPr>
        <w:t xml:space="preserve"> </w:t>
      </w:r>
      <w:r w:rsidRPr="00CF6FDA">
        <w:rPr>
          <w:lang w:val="sq-AL"/>
        </w:rPr>
        <w:t>DHE KONFLIKTIT TË INTERESAVE</w:t>
      </w:r>
      <w:r>
        <w:rPr>
          <w:lang w:val="sq-AL"/>
        </w:rPr>
        <w:t>”</w:t>
      </w:r>
      <w:r w:rsidRPr="00CF6FDA">
        <w:rPr>
          <w:lang w:val="sq-AL"/>
        </w:rPr>
        <w:t>, TË NDRYSHUAR</w:t>
      </w:r>
    </w:p>
    <w:p w:rsidR="00F74D62" w:rsidRPr="00CF6FDA" w:rsidRDefault="00F74D62" w:rsidP="00F74D62">
      <w:pPr>
        <w:pStyle w:val="Hapesira7"/>
        <w:rPr>
          <w:lang w:val="sq-AL"/>
        </w:rPr>
      </w:pPr>
    </w:p>
    <w:p w:rsidR="00F74D62" w:rsidRPr="00CF6FDA" w:rsidRDefault="00F74D62" w:rsidP="00F74D62">
      <w:pPr>
        <w:pStyle w:val="Paragrafi"/>
        <w:rPr>
          <w:lang w:val="sq-AL"/>
        </w:rPr>
      </w:pPr>
      <w:r w:rsidRPr="00CF6FDA">
        <w:rPr>
          <w:lang w:val="sq-AL"/>
        </w:rPr>
        <w:tab/>
        <w:t xml:space="preserve">Në mbështetje të nenit 78 të Kushtetutës dhe të neneve 9 e 10, të ligjit nr. 9584, datë 17.7.2006, </w:t>
      </w:r>
      <w:r>
        <w:rPr>
          <w:lang w:val="sq-AL"/>
        </w:rPr>
        <w:t>“</w:t>
      </w:r>
      <w:r w:rsidRPr="00CF6FDA">
        <w:rPr>
          <w:lang w:val="sq-AL"/>
        </w:rPr>
        <w:t>Për pagat, shpërblimet dhe strukturat e institucioneve të pavarura kushtetuese dhe të institucioneve të tjera të pavarura, të krijuara me ligj</w:t>
      </w:r>
      <w:r>
        <w:rPr>
          <w:lang w:val="sq-AL"/>
        </w:rPr>
        <w:t>”</w:t>
      </w:r>
      <w:r w:rsidRPr="00CF6FDA">
        <w:rPr>
          <w:lang w:val="sq-AL"/>
        </w:rPr>
        <w:t>, të ndryshuar, me propozimin e Inspektorit të Përgjithshëm të Inspektoratit të Lartë të Deklarimit e Kontrollit të Pasurive dhe Konfliktit të Interesave,</w:t>
      </w:r>
    </w:p>
    <w:p w:rsidR="00F74D62" w:rsidRPr="00CF6FDA" w:rsidRDefault="00F74D62" w:rsidP="00F74D62">
      <w:pPr>
        <w:pStyle w:val="Vendosi"/>
        <w:rPr>
          <w:lang w:val="sq-AL"/>
        </w:rPr>
      </w:pPr>
      <w:r w:rsidRPr="00CF6FDA">
        <w:rPr>
          <w:lang w:val="sq-AL"/>
        </w:rPr>
        <w:t>KUVENDI</w:t>
      </w:r>
    </w:p>
    <w:p w:rsidR="00F74D62" w:rsidRPr="00CF6FDA" w:rsidRDefault="00F74D62" w:rsidP="00F74D62">
      <w:pPr>
        <w:pStyle w:val="Vendosi"/>
        <w:rPr>
          <w:lang w:val="sq-AL"/>
        </w:rPr>
      </w:pPr>
      <w:r w:rsidRPr="00CF6FDA">
        <w:rPr>
          <w:lang w:val="sq-AL"/>
        </w:rPr>
        <w:t xml:space="preserve">I REPUBLIKËS SË SHQIPËRISË </w:t>
      </w:r>
    </w:p>
    <w:p w:rsidR="00F74D62" w:rsidRPr="00CF6FDA" w:rsidRDefault="00F74D62" w:rsidP="00F74D62">
      <w:pPr>
        <w:pStyle w:val="Hapesira7"/>
        <w:rPr>
          <w:lang w:val="sq-AL"/>
        </w:rPr>
      </w:pPr>
    </w:p>
    <w:p w:rsidR="00F74D62" w:rsidRPr="00CF6FDA" w:rsidRDefault="00F74D62" w:rsidP="00F74D62">
      <w:pPr>
        <w:pStyle w:val="Vendosi"/>
        <w:rPr>
          <w:lang w:val="sq-AL"/>
        </w:rPr>
      </w:pPr>
      <w:r w:rsidRPr="00CF6FDA">
        <w:rPr>
          <w:lang w:val="sq-AL"/>
        </w:rPr>
        <w:t>VENDOSI:</w:t>
      </w:r>
    </w:p>
    <w:p w:rsidR="00F74D62" w:rsidRPr="00CF6FDA" w:rsidRDefault="00F74D62" w:rsidP="00F74D62">
      <w:pPr>
        <w:pStyle w:val="Hapesira7"/>
        <w:rPr>
          <w:lang w:val="sq-AL"/>
        </w:rPr>
      </w:pPr>
    </w:p>
    <w:p w:rsidR="00F74D62" w:rsidRPr="00CF6FDA" w:rsidRDefault="00F74D62" w:rsidP="00F74D62">
      <w:pPr>
        <w:pStyle w:val="Paragrafi"/>
        <w:rPr>
          <w:lang w:val="sq-AL"/>
        </w:rPr>
      </w:pPr>
      <w:r w:rsidRPr="00CF6FDA">
        <w:rPr>
          <w:lang w:val="sq-AL"/>
        </w:rPr>
        <w:tab/>
        <w:t>I. Lidhja nr. 1 (struktura) e vendimit të Kuvendit nr. 55/2014, të ndryshuar, ndryshohet sipas lidhjes nr. 1bashkëlidhur këtij vendimi.</w:t>
      </w:r>
    </w:p>
    <w:p w:rsidR="00F74D62" w:rsidRPr="00CF6FDA" w:rsidRDefault="00F74D62" w:rsidP="00F74D62">
      <w:pPr>
        <w:pStyle w:val="Paragrafi"/>
        <w:rPr>
          <w:lang w:val="sq-AL"/>
        </w:rPr>
      </w:pPr>
      <w:r w:rsidRPr="00CF6FDA">
        <w:rPr>
          <w:lang w:val="sq-AL"/>
        </w:rPr>
        <w:tab/>
        <w:t>II. Lidhja nr. 2 (organika) e vendimit të Kuvendit nr. 55/2014, të ndryshuar, ndryshohet sipas lidhjes nr. 2 bashkëlidhur këtij vendimi.</w:t>
      </w:r>
    </w:p>
    <w:p w:rsidR="00F74D62" w:rsidRPr="00CF6FDA" w:rsidRDefault="00F74D62" w:rsidP="00F74D62">
      <w:pPr>
        <w:pStyle w:val="Paragrafi"/>
        <w:rPr>
          <w:lang w:val="sq-AL"/>
        </w:rPr>
      </w:pPr>
      <w:r w:rsidRPr="00CF6FDA">
        <w:rPr>
          <w:lang w:val="sq-AL"/>
        </w:rPr>
        <w:tab/>
        <w:t>III. Ky vendim hyn në fuqi menjëherë.</w:t>
      </w:r>
    </w:p>
    <w:p w:rsidR="00F74D62" w:rsidRPr="00CF6FDA" w:rsidRDefault="00F74D62" w:rsidP="00F74D62">
      <w:pPr>
        <w:pStyle w:val="Hapesira7"/>
        <w:rPr>
          <w:lang w:val="sq-AL"/>
        </w:rPr>
      </w:pPr>
    </w:p>
    <w:p w:rsidR="00F74D62" w:rsidRPr="00CF6FDA" w:rsidRDefault="00F74D62" w:rsidP="00F74D62">
      <w:pPr>
        <w:pStyle w:val="Autoriteti"/>
        <w:rPr>
          <w:lang w:val="sq-AL"/>
        </w:rPr>
      </w:pPr>
      <w:r w:rsidRPr="00CF6FDA">
        <w:rPr>
          <w:lang w:val="sq-AL"/>
        </w:rPr>
        <w:t>Kryetari</w:t>
      </w:r>
    </w:p>
    <w:p w:rsidR="00F74D62" w:rsidRPr="00CF6FDA" w:rsidRDefault="00F74D62" w:rsidP="00F74D62">
      <w:pPr>
        <w:pStyle w:val="AutoritetiEmer"/>
        <w:rPr>
          <w:lang w:val="sq-AL"/>
        </w:rPr>
      </w:pPr>
      <w:r w:rsidRPr="00CF6FDA">
        <w:rPr>
          <w:lang w:val="sq-AL"/>
        </w:rPr>
        <w:t>Ilir Meta</w:t>
      </w:r>
    </w:p>
    <w:p w:rsidR="00F74D62" w:rsidRPr="00CF6FDA" w:rsidRDefault="00F74D62" w:rsidP="00F74D62">
      <w:pPr>
        <w:pStyle w:val="Hapesira7"/>
        <w:rPr>
          <w:lang w:val="sq-AL"/>
        </w:rPr>
      </w:pPr>
    </w:p>
    <w:p w:rsidR="00F74D62" w:rsidRPr="00CF6FDA" w:rsidRDefault="00F74D62" w:rsidP="00F74D62">
      <w:pPr>
        <w:pStyle w:val="Paragrafi"/>
        <w:rPr>
          <w:lang w:val="sq-AL"/>
        </w:rPr>
      </w:pPr>
      <w:r w:rsidRPr="00CF6FDA">
        <w:rPr>
          <w:lang w:val="sq-AL"/>
        </w:rPr>
        <w:t>Miratuar në datën 21.12.2015</w:t>
      </w:r>
    </w:p>
    <w:p w:rsidR="00F74D62" w:rsidRDefault="00F74D62" w:rsidP="00F74D62">
      <w:pPr>
        <w:pStyle w:val="Paragrafi"/>
        <w:rPr>
          <w:lang w:val="sq-AL"/>
        </w:rPr>
      </w:pPr>
    </w:p>
    <w:p w:rsidR="00F74D62" w:rsidRDefault="00F74D62" w:rsidP="00F74D62">
      <w:pPr>
        <w:pStyle w:val="Paragrafi"/>
        <w:rPr>
          <w:lang w:val="sq-AL"/>
        </w:rPr>
      </w:pPr>
    </w:p>
    <w:p w:rsidR="00F74D62" w:rsidRDefault="00F74D62" w:rsidP="00F74D62">
      <w:pPr>
        <w:pStyle w:val="Paragrafi"/>
        <w:rPr>
          <w:lang w:val="sq-AL"/>
        </w:rPr>
      </w:pPr>
    </w:p>
    <w:p w:rsidR="00F74D62" w:rsidRDefault="00F74D62" w:rsidP="00F74D62">
      <w:pPr>
        <w:pStyle w:val="Paragrafi"/>
        <w:rPr>
          <w:lang w:val="sq-AL"/>
        </w:rPr>
      </w:pPr>
    </w:p>
    <w:p w:rsidR="00F74D62" w:rsidRPr="00CF6FDA" w:rsidRDefault="00F74D62" w:rsidP="00F74D62">
      <w:pPr>
        <w:pStyle w:val="Paragrafi"/>
        <w:rPr>
          <w:lang w:val="sq-AL"/>
        </w:rPr>
      </w:pPr>
      <w:bookmarkStart w:id="0" w:name="_GoBack"/>
      <w:bookmarkEnd w:id="0"/>
    </w:p>
    <w:p w:rsidR="00F74D62" w:rsidRPr="00CF6FDA" w:rsidRDefault="00F74D62" w:rsidP="00F74D62">
      <w:pPr>
        <w:pStyle w:val="Paragrafi"/>
        <w:rPr>
          <w:lang w:val="sq-AL"/>
        </w:rPr>
      </w:pPr>
      <w:r>
        <w:rPr>
          <w:noProof/>
          <w:lang w:val="sq-AL" w:eastAsia="sq-AL"/>
        </w:rPr>
        <w:lastRenderedPageBreak/>
        <w:drawing>
          <wp:inline distT="0" distB="0" distL="0" distR="0" wp14:anchorId="16A95A39" wp14:editId="79F6F187">
            <wp:extent cx="5904719" cy="438912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694" cy="44151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4D62" w:rsidRPr="00CF6FDA" w:rsidRDefault="00F74D62" w:rsidP="00F74D62">
      <w:pPr>
        <w:pStyle w:val="Paragrafi"/>
        <w:rPr>
          <w:lang w:val="sq-AL"/>
        </w:rPr>
      </w:pPr>
    </w:p>
    <w:p w:rsidR="00F74D62" w:rsidRPr="00CF6FDA" w:rsidRDefault="00F74D62" w:rsidP="00F74D62">
      <w:pPr>
        <w:pStyle w:val="Paragrafi"/>
        <w:ind w:firstLine="0"/>
        <w:rPr>
          <w:lang w:val="sq-AL"/>
        </w:rPr>
      </w:pPr>
    </w:p>
    <w:p w:rsidR="00F74D62" w:rsidRPr="00CF6FDA" w:rsidRDefault="00F74D62" w:rsidP="00F74D62">
      <w:pPr>
        <w:pStyle w:val="Paragrafi"/>
        <w:rPr>
          <w:lang w:val="sq-AL"/>
        </w:rPr>
      </w:pPr>
      <w:r w:rsidRPr="00CF6FDA">
        <w:rPr>
          <w:noProof/>
          <w:lang w:val="sq-AL" w:eastAsia="sq-AL"/>
        </w:rPr>
        <w:lastRenderedPageBreak/>
        <w:drawing>
          <wp:inline distT="0" distB="0" distL="0" distR="0" wp14:anchorId="119CCA6C" wp14:editId="470E46CF">
            <wp:extent cx="4783538" cy="7577593"/>
            <wp:effectExtent l="19050" t="0" r="0" b="0"/>
            <wp:docPr id="4" name="Picture 3" descr="vendim nr  71 dt  11 6 2015 - organika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  71 dt  11 6 2015 - organika (2).jpg"/>
                    <pic:cNvPicPr/>
                  </pic:nvPicPr>
                  <pic:blipFill>
                    <a:blip r:embed="rId8" cstate="print"/>
                    <a:srcRect l="9954" t="2296" r="11815" b="10222"/>
                    <a:stretch>
                      <a:fillRect/>
                    </a:stretch>
                  </pic:blipFill>
                  <pic:spPr>
                    <a:xfrm>
                      <a:off x="0" y="0"/>
                      <a:ext cx="4783538" cy="7577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D62" w:rsidRPr="00CF6FDA" w:rsidRDefault="00F74D62" w:rsidP="00F74D62">
      <w:pPr>
        <w:pStyle w:val="Paragrafi"/>
        <w:rPr>
          <w:lang w:val="sq-AL"/>
        </w:rPr>
      </w:pPr>
    </w:p>
    <w:p w:rsidR="00C038B6" w:rsidRDefault="003F7161"/>
    <w:sectPr w:rsidR="00C038B6" w:rsidSect="003F7161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F7161">
      <w:pPr>
        <w:spacing w:after="0" w:line="240" w:lineRule="auto"/>
      </w:pPr>
      <w:r>
        <w:separator/>
      </w:r>
    </w:p>
  </w:endnote>
  <w:endnote w:type="continuationSeparator" w:id="0">
    <w:p w:rsidR="00000000" w:rsidRDefault="003F7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04FE6" w:rsidRPr="00B4283E" w:rsidRDefault="00F74D62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16244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04FE6" w:rsidRPr="005B4361" w:rsidRDefault="003F7161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F74D62"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="00F74D62"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F74D62"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="00F74D62"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2</w:t>
            </w:r>
            <w:r w:rsidR="00F74D62"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B04FE6" w:rsidRPr="00833610" w:rsidRDefault="00F74D62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B04FE6" w:rsidRDefault="003F71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F7161">
      <w:pPr>
        <w:spacing w:after="0" w:line="240" w:lineRule="auto"/>
      </w:pPr>
      <w:r>
        <w:separator/>
      </w:r>
    </w:p>
  </w:footnote>
  <w:footnote w:type="continuationSeparator" w:id="0">
    <w:p w:rsidR="00000000" w:rsidRDefault="003F7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B04FE6" w:rsidRPr="00EB260B" w:rsidTr="00F36D8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B04FE6" w:rsidRPr="00EB260B" w:rsidRDefault="00F74D62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B04FE6" w:rsidRPr="00EB260B" w:rsidRDefault="00F74D62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eastAsia="sq-AL"/>
            </w:rPr>
            <w:drawing>
              <wp:inline distT="0" distB="0" distL="0" distR="0" wp14:anchorId="1F058472" wp14:editId="31B6C06A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B04FE6" w:rsidRPr="00EB260B" w:rsidRDefault="00F74D62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2015 – Numri 237</w:t>
          </w:r>
        </w:p>
      </w:tc>
    </w:tr>
  </w:tbl>
  <w:p w:rsidR="00B04FE6" w:rsidRPr="00385E2C" w:rsidRDefault="003F7161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FE6" w:rsidRDefault="003F7161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D62"/>
    <w:rsid w:val="002D1BDF"/>
    <w:rsid w:val="003F7161"/>
    <w:rsid w:val="00462D66"/>
    <w:rsid w:val="00F74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D6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74D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74D6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74D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4D6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4D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D62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F74D6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74D6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74D6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74D6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74D6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74D6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74D6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74D6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74D6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74D6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74D6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74D6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F74D62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74D6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4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D6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D6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74D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74D6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74D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4D6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4D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D62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F74D6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74D6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74D6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74D6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74D6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74D6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74D6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74D6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74D6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74D6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74D6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74D6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F74D62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74D6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4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D6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2019-01-28T12:57:00Z</cp:lastPrinted>
  <dcterms:created xsi:type="dcterms:W3CDTF">2016-01-21T13:31:00Z</dcterms:created>
  <dcterms:modified xsi:type="dcterms:W3CDTF">2019-01-28T12:57:00Z</dcterms:modified>
</cp:coreProperties>
</file>