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205" w:rsidRPr="0051015C" w:rsidRDefault="008A5205" w:rsidP="008A5205">
      <w:pPr>
        <w:pStyle w:val="Akti"/>
        <w:rPr>
          <w:spacing w:val="-4"/>
          <w:lang w:val="sq-AL"/>
        </w:rPr>
      </w:pPr>
      <w:r w:rsidRPr="0051015C">
        <w:rPr>
          <w:spacing w:val="-4"/>
          <w:lang w:val="sq-AL"/>
        </w:rPr>
        <w:t>VENDIM</w:t>
      </w:r>
    </w:p>
    <w:p w:rsidR="008A5205" w:rsidRPr="0051015C" w:rsidRDefault="008A5205" w:rsidP="008A5205">
      <w:pPr>
        <w:pStyle w:val="NumriData"/>
        <w:rPr>
          <w:spacing w:val="-4"/>
          <w:lang w:val="sq-AL"/>
        </w:rPr>
      </w:pPr>
      <w:bookmarkStart w:id="0" w:name="_GoBack"/>
      <w:r w:rsidRPr="0051015C">
        <w:rPr>
          <w:spacing w:val="-4"/>
          <w:lang w:val="sq-AL"/>
        </w:rPr>
        <w:t>Nr. 1/2016</w:t>
      </w:r>
    </w:p>
    <w:bookmarkEnd w:id="0"/>
    <w:p w:rsidR="008A5205" w:rsidRPr="0051015C" w:rsidRDefault="008A5205" w:rsidP="008A5205">
      <w:pPr>
        <w:pStyle w:val="Hapesira7"/>
        <w:rPr>
          <w:spacing w:val="-4"/>
          <w:sz w:val="10"/>
          <w:lang w:val="sq-AL"/>
        </w:rPr>
      </w:pPr>
    </w:p>
    <w:p w:rsidR="008A5205" w:rsidRPr="0051015C" w:rsidRDefault="008A5205" w:rsidP="008A5205">
      <w:pPr>
        <w:pStyle w:val="Titulli"/>
        <w:rPr>
          <w:spacing w:val="-4"/>
          <w:lang w:val="sq-AL"/>
        </w:rPr>
      </w:pPr>
      <w:r w:rsidRPr="0051015C">
        <w:rPr>
          <w:spacing w:val="-4"/>
          <w:lang w:val="sq-AL"/>
        </w:rPr>
        <w:t>PËR RRËZIMIN E DEKRETIT NR. 9377, DATË 29.12.2015, TË PRESIDENTIT TË REPUBLIKËS, “PËR KTHIMIN E LIGJIT NR. 133/2015 “PËR TRAJTIMIN E PRONËS DHE PËRFUNDIMIN E PROCESIT TË KOMPENSIMIT TË PRONAVE””</w:t>
      </w:r>
    </w:p>
    <w:p w:rsidR="008A5205" w:rsidRPr="0051015C" w:rsidRDefault="008A5205" w:rsidP="008A5205">
      <w:pPr>
        <w:pStyle w:val="Hapesira7"/>
        <w:rPr>
          <w:spacing w:val="-4"/>
          <w:sz w:val="10"/>
          <w:lang w:val="sq-AL"/>
        </w:rPr>
      </w:pPr>
    </w:p>
    <w:p w:rsidR="008A5205" w:rsidRPr="0051015C" w:rsidRDefault="008A5205" w:rsidP="008A5205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Në mbështetje të nenit 85, pika 2, të Kushtetutës dhe të nenit 86 të Rregullores së Kuvendit,</w:t>
      </w:r>
    </w:p>
    <w:p w:rsidR="008A5205" w:rsidRPr="0051015C" w:rsidRDefault="008A5205" w:rsidP="008A5205">
      <w:pPr>
        <w:pStyle w:val="Vendosi"/>
        <w:rPr>
          <w:spacing w:val="-4"/>
          <w:lang w:val="sq-AL"/>
        </w:rPr>
      </w:pPr>
      <w:r w:rsidRPr="0051015C">
        <w:rPr>
          <w:spacing w:val="-4"/>
          <w:lang w:val="sq-AL"/>
        </w:rPr>
        <w:t>KUVENDI</w:t>
      </w:r>
    </w:p>
    <w:p w:rsidR="008A5205" w:rsidRPr="0051015C" w:rsidRDefault="008A5205" w:rsidP="008A5205">
      <w:pPr>
        <w:pStyle w:val="Vendosi"/>
        <w:rPr>
          <w:spacing w:val="-4"/>
          <w:lang w:val="sq-AL"/>
        </w:rPr>
      </w:pPr>
      <w:r w:rsidRPr="0051015C">
        <w:rPr>
          <w:spacing w:val="-4"/>
          <w:lang w:val="sq-AL"/>
        </w:rPr>
        <w:t>I REPUBLIKËS SË SHQIPËRISË</w:t>
      </w:r>
    </w:p>
    <w:p w:rsidR="008A5205" w:rsidRPr="0051015C" w:rsidRDefault="008A5205" w:rsidP="008A5205">
      <w:pPr>
        <w:pStyle w:val="Hapesira7"/>
        <w:rPr>
          <w:spacing w:val="-4"/>
          <w:sz w:val="10"/>
          <w:lang w:val="sq-AL"/>
        </w:rPr>
      </w:pPr>
    </w:p>
    <w:p w:rsidR="008A5205" w:rsidRPr="0051015C" w:rsidRDefault="008A5205" w:rsidP="008A5205">
      <w:pPr>
        <w:pStyle w:val="Vendosi"/>
        <w:rPr>
          <w:spacing w:val="-4"/>
          <w:lang w:val="sq-AL"/>
        </w:rPr>
      </w:pPr>
      <w:r w:rsidRPr="0051015C">
        <w:rPr>
          <w:spacing w:val="-4"/>
          <w:lang w:val="sq-AL"/>
        </w:rPr>
        <w:t>VENDOSI:</w:t>
      </w:r>
    </w:p>
    <w:p w:rsidR="008A5205" w:rsidRPr="0051015C" w:rsidRDefault="008A5205" w:rsidP="008A5205">
      <w:pPr>
        <w:pStyle w:val="Hapesira7"/>
        <w:rPr>
          <w:spacing w:val="-4"/>
          <w:sz w:val="10"/>
          <w:lang w:val="sq-AL"/>
        </w:rPr>
      </w:pPr>
    </w:p>
    <w:p w:rsidR="008A5205" w:rsidRPr="0051015C" w:rsidRDefault="008A5205" w:rsidP="008A5205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I. Rrëzimin e dekretit nr. 9377, datë 29.12.2015, të Presidentit të Republikës, “Për kthimin e ligjit nr. 133/2015, “Për trajtimin e pronës dhe përfundimin e procesit të kompensimit të pronave””.</w:t>
      </w:r>
    </w:p>
    <w:p w:rsidR="008A5205" w:rsidRPr="0051015C" w:rsidRDefault="008A5205" w:rsidP="008A5205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II. Ky vendim hyn në fuqi menjëherë.</w:t>
      </w:r>
    </w:p>
    <w:p w:rsidR="008A5205" w:rsidRPr="0051015C" w:rsidRDefault="008A5205" w:rsidP="008A5205">
      <w:pPr>
        <w:pStyle w:val="Hapesira7"/>
        <w:rPr>
          <w:spacing w:val="-4"/>
          <w:sz w:val="10"/>
          <w:lang w:val="sq-AL"/>
        </w:rPr>
      </w:pPr>
    </w:p>
    <w:p w:rsidR="008A5205" w:rsidRPr="0051015C" w:rsidRDefault="008A5205" w:rsidP="008A5205">
      <w:pPr>
        <w:pStyle w:val="Autoriteti"/>
        <w:rPr>
          <w:spacing w:val="-4"/>
          <w:lang w:val="sq-AL"/>
        </w:rPr>
      </w:pPr>
      <w:r w:rsidRPr="0051015C">
        <w:rPr>
          <w:spacing w:val="-4"/>
          <w:lang w:val="sq-AL"/>
        </w:rPr>
        <w:t>KRYETARI</w:t>
      </w:r>
    </w:p>
    <w:p w:rsidR="008A5205" w:rsidRPr="0051015C" w:rsidRDefault="008A5205" w:rsidP="008A5205">
      <w:pPr>
        <w:pStyle w:val="AutoritetiEmer"/>
        <w:rPr>
          <w:spacing w:val="-4"/>
          <w:lang w:val="sq-AL"/>
        </w:rPr>
      </w:pPr>
      <w:r w:rsidRPr="0051015C">
        <w:rPr>
          <w:spacing w:val="-4"/>
          <w:lang w:val="sq-AL"/>
        </w:rPr>
        <w:t>Ilir Meta</w:t>
      </w:r>
    </w:p>
    <w:p w:rsidR="008A5205" w:rsidRPr="0051015C" w:rsidRDefault="008A5205" w:rsidP="008A5205">
      <w:pPr>
        <w:pStyle w:val="Hapesira7"/>
        <w:rPr>
          <w:spacing w:val="-4"/>
          <w:sz w:val="8"/>
          <w:lang w:val="sq-AL"/>
        </w:rPr>
      </w:pPr>
    </w:p>
    <w:p w:rsidR="008A5205" w:rsidRPr="0051015C" w:rsidRDefault="008A5205" w:rsidP="008A5205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Miratuar në datën 21.1.2016</w:t>
      </w:r>
    </w:p>
    <w:p w:rsidR="00C038B6" w:rsidRDefault="008A520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205"/>
    <w:rsid w:val="002D1BDF"/>
    <w:rsid w:val="00462D66"/>
    <w:rsid w:val="008A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52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52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52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52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520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52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A52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52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52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52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52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52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A520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A520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52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52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52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52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520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52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A52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52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52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52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52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52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A520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A520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2016-02-09T09:39:00Z</dcterms:created>
  <dcterms:modified xsi:type="dcterms:W3CDTF">2016-02-09T09:40:00Z</dcterms:modified>
</cp:coreProperties>
</file>