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C66" w:rsidRPr="00487EAE" w:rsidRDefault="00944C66" w:rsidP="00944C66">
      <w:pPr>
        <w:pStyle w:val="NeniTitull"/>
        <w:rPr>
          <w:lang w:val="sq-AL"/>
        </w:rPr>
      </w:pPr>
      <w:bookmarkStart w:id="0" w:name="_GoBack"/>
      <w:bookmarkEnd w:id="0"/>
      <w:r w:rsidRPr="00487EAE">
        <w:rPr>
          <w:lang w:val="sq-AL"/>
        </w:rPr>
        <w:t>VENDIM</w:t>
      </w:r>
    </w:p>
    <w:p w:rsidR="00944C66" w:rsidRPr="00487EAE" w:rsidRDefault="00944C66" w:rsidP="00944C66">
      <w:pPr>
        <w:pStyle w:val="NeniTitull"/>
        <w:rPr>
          <w:lang w:val="sq-AL"/>
        </w:rPr>
      </w:pPr>
      <w:r w:rsidRPr="00487EAE">
        <w:rPr>
          <w:lang w:val="sq-AL"/>
        </w:rPr>
        <w:t>Nr. 48/2016</w:t>
      </w:r>
    </w:p>
    <w:p w:rsidR="00944C66" w:rsidRPr="00487EAE" w:rsidRDefault="00944C66" w:rsidP="00944C66">
      <w:pPr>
        <w:pStyle w:val="Hapesira7"/>
        <w:rPr>
          <w:lang w:val="sq-AL"/>
        </w:rPr>
      </w:pPr>
    </w:p>
    <w:p w:rsidR="00944C66" w:rsidRPr="00487EAE" w:rsidRDefault="00944C66" w:rsidP="00944C66">
      <w:pPr>
        <w:pStyle w:val="NeniTitull"/>
        <w:rPr>
          <w:lang w:val="sq-AL"/>
        </w:rPr>
      </w:pPr>
      <w:r w:rsidRPr="00487EAE">
        <w:rPr>
          <w:lang w:val="sq-AL"/>
        </w:rPr>
        <w:t xml:space="preserve"> PËR DISA SHTESA DHE NDRYSHIME NË VENDIMIN E KUVENDIT NR. 55/2014</w:t>
      </w:r>
      <w:r>
        <w:rPr>
          <w:lang w:val="sq-AL"/>
        </w:rPr>
        <w:t xml:space="preserve">, </w:t>
      </w:r>
      <w:r w:rsidRPr="00487EAE">
        <w:rPr>
          <w:lang w:val="sq-AL"/>
        </w:rPr>
        <w:t>“PËR MIRATIMIN E STRUKTURËS, ORGANIKËS DHE KATEGORIZIMIT TË POZICIONEVE TË PUNËS TË INSPEKTORATIT TË LARTË TË DEKLARIMIT E KONTROLLIT TË PASURIVE DHE KONFLIKTIT TË INTERESAVE”, TË NDRYSHUAR</w:t>
      </w:r>
      <w:r>
        <w:rPr>
          <w:lang w:val="sq-AL"/>
        </w:rPr>
        <w:t xml:space="preserve"> </w:t>
      </w:r>
    </w:p>
    <w:p w:rsidR="00944C66" w:rsidRPr="00487EAE" w:rsidRDefault="00944C66" w:rsidP="00944C66">
      <w:pPr>
        <w:pStyle w:val="Hapesira7"/>
        <w:rPr>
          <w:lang w:val="sq-AL"/>
        </w:rPr>
      </w:pPr>
    </w:p>
    <w:p w:rsidR="00944C66" w:rsidRPr="00487EAE" w:rsidRDefault="00944C66" w:rsidP="00944C66">
      <w:pPr>
        <w:pStyle w:val="Paragrafi"/>
        <w:rPr>
          <w:lang w:val="sq-AL"/>
        </w:rPr>
      </w:pPr>
      <w:r w:rsidRPr="00487EAE">
        <w:rPr>
          <w:lang w:val="sq-AL"/>
        </w:rPr>
        <w:tab/>
        <w:t>Në mbështetje të nenit 78 të Kushtetutës dhe të neneve 9 e 10</w:t>
      </w:r>
      <w:r>
        <w:rPr>
          <w:lang w:val="sq-AL"/>
        </w:rPr>
        <w:t>,</w:t>
      </w:r>
      <w:r w:rsidRPr="00487EAE">
        <w:rPr>
          <w:lang w:val="sq-AL"/>
        </w:rPr>
        <w:t xml:space="preserve"> të ligjit nr. 9584, datë 17.7.2006, “Për pagat, shpërblimet dhe strukturat e institucioneve të pavarura kushtetuese dhe të institucioneve të tjera të pavarura, të krijuara me ligj”, të ndryshuar, si dhe të ligjit nr. 60/2016</w:t>
      </w:r>
      <w:r>
        <w:rPr>
          <w:lang w:val="sq-AL"/>
        </w:rPr>
        <w:t>,</w:t>
      </w:r>
      <w:r w:rsidRPr="00487EAE">
        <w:rPr>
          <w:lang w:val="sq-AL"/>
        </w:rPr>
        <w:t xml:space="preserve"> “Për sinjalizimin dhe mbrojtjen e sinjalizuesve”,</w:t>
      </w:r>
      <w:r>
        <w:rPr>
          <w:lang w:val="sq-AL"/>
        </w:rPr>
        <w:t xml:space="preserve"> </w:t>
      </w:r>
      <w:r w:rsidRPr="00487EAE">
        <w:rPr>
          <w:lang w:val="sq-AL"/>
        </w:rPr>
        <w:t>me</w:t>
      </w:r>
      <w:r>
        <w:rPr>
          <w:lang w:val="sq-AL"/>
        </w:rPr>
        <w:t xml:space="preserve"> </w:t>
      </w:r>
      <w:r w:rsidRPr="00487EAE">
        <w:rPr>
          <w:lang w:val="sq-AL"/>
        </w:rPr>
        <w:t>propozimin e Inspektorit të Përgjithshëm të Inspektoratit të Lartë të Deklarimit e Kontrollit të Pasurive dhe Konfliktit të Interesave,</w:t>
      </w:r>
    </w:p>
    <w:p w:rsidR="00944C66" w:rsidRPr="00487EAE" w:rsidRDefault="00944C66" w:rsidP="00944C66">
      <w:pPr>
        <w:pStyle w:val="Hapesira7"/>
        <w:rPr>
          <w:lang w:val="sq-AL"/>
        </w:rPr>
      </w:pPr>
    </w:p>
    <w:p w:rsidR="00944C66" w:rsidRPr="00487EAE" w:rsidRDefault="00944C66" w:rsidP="00944C66">
      <w:pPr>
        <w:pStyle w:val="NeniNr"/>
        <w:rPr>
          <w:lang w:val="sq-AL"/>
        </w:rPr>
      </w:pPr>
      <w:r w:rsidRPr="00487EAE">
        <w:rPr>
          <w:lang w:val="sq-AL"/>
        </w:rPr>
        <w:t>KUVENDI</w:t>
      </w:r>
    </w:p>
    <w:p w:rsidR="00944C66" w:rsidRPr="00487EAE" w:rsidRDefault="00944C66" w:rsidP="00944C66">
      <w:pPr>
        <w:pStyle w:val="NeniNr"/>
        <w:rPr>
          <w:lang w:val="sq-AL"/>
        </w:rPr>
      </w:pPr>
      <w:r w:rsidRPr="00487EAE">
        <w:rPr>
          <w:lang w:val="sq-AL"/>
        </w:rPr>
        <w:t xml:space="preserve">I REPUBLIKËS SË SHQIPËRISË </w:t>
      </w:r>
    </w:p>
    <w:p w:rsidR="00944C66" w:rsidRPr="00487EAE" w:rsidRDefault="00944C66" w:rsidP="00944C66">
      <w:pPr>
        <w:pStyle w:val="Hapesira7"/>
        <w:rPr>
          <w:lang w:val="sq-AL"/>
        </w:rPr>
      </w:pPr>
    </w:p>
    <w:p w:rsidR="00944C66" w:rsidRPr="00487EAE" w:rsidRDefault="00944C66" w:rsidP="00944C66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944C66" w:rsidRPr="00487EAE" w:rsidRDefault="00944C66" w:rsidP="00944C66">
      <w:pPr>
        <w:pStyle w:val="Hapesira7"/>
        <w:rPr>
          <w:lang w:val="sq-AL"/>
        </w:rPr>
      </w:pPr>
    </w:p>
    <w:p w:rsidR="00944C66" w:rsidRPr="00487EAE" w:rsidRDefault="00944C66" w:rsidP="00944C66">
      <w:pPr>
        <w:pStyle w:val="Paragrafi"/>
        <w:rPr>
          <w:lang w:val="sq-AL"/>
        </w:rPr>
      </w:pPr>
      <w:r w:rsidRPr="00487EAE">
        <w:rPr>
          <w:lang w:val="sq-AL"/>
        </w:rPr>
        <w:tab/>
        <w:t>I. Lidhja nr. 2 (organika) e vendimit të Kuvendit nr. 55/2014, të ndryshuar, ndryshohet sipas lidhjes nr. 2, bashkëlidhur këtij vendimi.</w:t>
      </w:r>
    </w:p>
    <w:p w:rsidR="00944C66" w:rsidRPr="00487EAE" w:rsidRDefault="00944C66" w:rsidP="00944C66">
      <w:pPr>
        <w:pStyle w:val="Paragrafi"/>
        <w:rPr>
          <w:lang w:val="sq-AL"/>
        </w:rPr>
      </w:pPr>
      <w:r w:rsidRPr="00487EAE">
        <w:rPr>
          <w:lang w:val="sq-AL"/>
        </w:rPr>
        <w:tab/>
        <w:t>II. Ky vendim hyn në fuqi menjëherë dhe i shtrin efektet financiare në datën 1 shtator 2016.</w:t>
      </w:r>
    </w:p>
    <w:p w:rsidR="00944C66" w:rsidRPr="00487EAE" w:rsidRDefault="00944C66" w:rsidP="00944C66">
      <w:pPr>
        <w:pStyle w:val="Hapesira7"/>
        <w:rPr>
          <w:lang w:val="sq-AL"/>
        </w:rPr>
      </w:pPr>
    </w:p>
    <w:p w:rsidR="00944C66" w:rsidRPr="00487EAE" w:rsidRDefault="00944C66" w:rsidP="00944C66">
      <w:pPr>
        <w:pStyle w:val="Paragrafi"/>
        <w:jc w:val="right"/>
        <w:rPr>
          <w:lang w:val="sq-AL"/>
        </w:rPr>
      </w:pPr>
      <w:r w:rsidRPr="00487EAE">
        <w:rPr>
          <w:lang w:val="sq-AL"/>
        </w:rPr>
        <w:t>KRYETARI</w:t>
      </w:r>
    </w:p>
    <w:p w:rsidR="00944C66" w:rsidRPr="00487EAE" w:rsidRDefault="00944C66" w:rsidP="00944C66">
      <w:pPr>
        <w:pStyle w:val="Paragrafi"/>
        <w:jc w:val="right"/>
        <w:rPr>
          <w:b/>
          <w:lang w:val="sq-AL"/>
        </w:rPr>
      </w:pPr>
      <w:r w:rsidRPr="00487EAE">
        <w:rPr>
          <w:b/>
          <w:lang w:val="sq-AL"/>
        </w:rPr>
        <w:t>Ilir Meta</w:t>
      </w:r>
    </w:p>
    <w:p w:rsidR="00944C66" w:rsidRPr="00487EAE" w:rsidRDefault="00944C66" w:rsidP="00944C66">
      <w:pPr>
        <w:pStyle w:val="Paragrafi"/>
        <w:rPr>
          <w:lang w:val="sq-AL"/>
        </w:rPr>
      </w:pPr>
    </w:p>
    <w:p w:rsidR="00944C66" w:rsidRPr="00487EAE" w:rsidRDefault="00944C66" w:rsidP="00944C66">
      <w:pPr>
        <w:pStyle w:val="Paragrafi"/>
        <w:rPr>
          <w:lang w:val="sq-AL"/>
        </w:rPr>
      </w:pPr>
      <w:r w:rsidRPr="00487EAE">
        <w:rPr>
          <w:lang w:val="sq-AL"/>
        </w:rPr>
        <w:t>Miratuar në datën 22.7.2016</w:t>
      </w:r>
    </w:p>
    <w:p w:rsidR="00944C66" w:rsidRDefault="00944C66" w:rsidP="00944C66">
      <w:pPr>
        <w:pStyle w:val="Paragrafi"/>
        <w:rPr>
          <w:lang w:val="sq-AL"/>
        </w:rPr>
        <w:sectPr w:rsidR="00944C66" w:rsidSect="0080324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1413"/>
          <w:cols w:space="454"/>
          <w:docGrid w:linePitch="360"/>
        </w:sectPr>
      </w:pPr>
    </w:p>
    <w:p w:rsidR="00944C66" w:rsidRPr="00487EAE" w:rsidRDefault="00944C66" w:rsidP="00944C66">
      <w:pPr>
        <w:pStyle w:val="Paragrafi"/>
        <w:rPr>
          <w:lang w:val="sq-AL"/>
        </w:rPr>
      </w:pPr>
    </w:p>
    <w:p w:rsidR="00944C66" w:rsidRPr="007A02F4" w:rsidRDefault="00944C66" w:rsidP="00944C66">
      <w:pPr>
        <w:pStyle w:val="Paragrafi"/>
        <w:jc w:val="right"/>
        <w:rPr>
          <w:b/>
          <w:lang w:val="sq-AL"/>
        </w:rPr>
      </w:pPr>
      <w:r w:rsidRPr="007A02F4">
        <w:rPr>
          <w:b/>
          <w:lang w:val="sq-AL"/>
        </w:rPr>
        <w:t>Lidhja nr. 2</w:t>
      </w:r>
    </w:p>
    <w:p w:rsidR="00944C66" w:rsidRPr="00487EAE" w:rsidRDefault="00944C66" w:rsidP="00944C66">
      <w:pPr>
        <w:pStyle w:val="Hapesira7"/>
        <w:rPr>
          <w:lang w:val="sq-AL"/>
        </w:rPr>
      </w:pPr>
    </w:p>
    <w:p w:rsidR="00944C66" w:rsidRPr="001E4B08" w:rsidRDefault="00944C66" w:rsidP="00944C66">
      <w:pPr>
        <w:pStyle w:val="Paragrafi"/>
        <w:rPr>
          <w:b/>
          <w:lang w:val="sq-AL"/>
        </w:rPr>
      </w:pPr>
      <w:r w:rsidRPr="001E4B08">
        <w:rPr>
          <w:b/>
          <w:lang w:val="sq-AL"/>
        </w:rPr>
        <w:t>ORGANIKA DHE NUMRI I PUNONJËSVE TË INSPEKTORATIT TË LARTË TË DEKLARIMIT E KONTROLLIT TË PASURIVE DHE KONFLIKTIT TË INTERESAVE</w:t>
      </w:r>
    </w:p>
    <w:p w:rsidR="00944C66" w:rsidRPr="001E4B08" w:rsidRDefault="00944C66" w:rsidP="00944C66">
      <w:pPr>
        <w:pStyle w:val="Paragrafi"/>
        <w:rPr>
          <w:b/>
          <w:sz w:val="10"/>
          <w:lang w:val="sq-AL"/>
        </w:rPr>
      </w:pPr>
    </w:p>
    <w:p w:rsidR="00944C66" w:rsidRDefault="00944C66" w:rsidP="00944C66">
      <w:pPr>
        <w:pStyle w:val="Paragrafi"/>
        <w:jc w:val="center"/>
        <w:rPr>
          <w:b/>
          <w:lang w:val="sq-AL"/>
        </w:rPr>
      </w:pPr>
      <w:r w:rsidRPr="001E4B08">
        <w:rPr>
          <w:b/>
          <w:lang w:val="sq-AL"/>
        </w:rPr>
        <w:t xml:space="preserve">(Struktura, organika dhe kategorizimi i pozicioneve të punës janë miratuar sipas vendimit </w:t>
      </w:r>
    </w:p>
    <w:p w:rsidR="00944C66" w:rsidRPr="001E4B08" w:rsidRDefault="00944C66" w:rsidP="00944C66">
      <w:pPr>
        <w:pStyle w:val="Paragrafi"/>
        <w:jc w:val="center"/>
        <w:rPr>
          <w:b/>
          <w:lang w:val="sq-AL"/>
        </w:rPr>
      </w:pPr>
      <w:r w:rsidRPr="001E4B08">
        <w:rPr>
          <w:b/>
          <w:lang w:val="sq-AL"/>
        </w:rPr>
        <w:t>të Kuvendit nr. 55/2014 , të ndryshuar me vendimet e Kuvendit nr. 71/2015 dhe 108/2015)</w:t>
      </w:r>
    </w:p>
    <w:p w:rsidR="00944C66" w:rsidRPr="001E4B08" w:rsidRDefault="00944C66" w:rsidP="00944C66">
      <w:pPr>
        <w:pStyle w:val="Paragrafi"/>
        <w:jc w:val="center"/>
        <w:rPr>
          <w:lang w:val="sq-AL"/>
        </w:rPr>
      </w:pPr>
    </w:p>
    <w:p w:rsidR="00944C66" w:rsidRPr="00D419BE" w:rsidRDefault="00944C66" w:rsidP="00944C66">
      <w:pPr>
        <w:pStyle w:val="Paragrafi"/>
        <w:ind w:firstLine="0"/>
        <w:rPr>
          <w:b/>
          <w:u w:val="single"/>
          <w:lang w:val="sq-AL"/>
        </w:rPr>
      </w:pPr>
      <w:r w:rsidRPr="00D419BE">
        <w:rPr>
          <w:b/>
          <w:sz w:val="20"/>
          <w:szCs w:val="20"/>
          <w:u w:val="single"/>
          <w:lang w:val="sq-AL"/>
        </w:rPr>
        <w:t xml:space="preserve">Funksioni </w:t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</w:r>
      <w:r w:rsidRPr="00D419BE">
        <w:rPr>
          <w:b/>
          <w:sz w:val="20"/>
          <w:szCs w:val="20"/>
          <w:u w:val="single"/>
          <w:lang w:val="sq-AL"/>
        </w:rPr>
        <w:tab/>
        <w:t xml:space="preserve">                   Nr. i punonjësve / Kategoria/klasa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4"/>
        <w:gridCol w:w="1325"/>
        <w:gridCol w:w="1959"/>
        <w:gridCol w:w="804"/>
      </w:tblGrid>
      <w:tr w:rsidR="00944C66" w:rsidRPr="008928B6" w:rsidTr="00AA0DC1">
        <w:tc>
          <w:tcPr>
            <w:tcW w:w="5495" w:type="dxa"/>
          </w:tcPr>
          <w:p w:rsidR="00944C66" w:rsidRPr="006759C0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6759C0">
              <w:rPr>
                <w:b/>
                <w:sz w:val="20"/>
                <w:lang w:val="sq-AL"/>
              </w:rPr>
              <w:t xml:space="preserve">I. Inspektori i përgjithshëm </w:t>
            </w:r>
          </w:p>
        </w:tc>
        <w:tc>
          <w:tcPr>
            <w:tcW w:w="1417" w:type="dxa"/>
          </w:tcPr>
          <w:p w:rsidR="00944C66" w:rsidRPr="008928B6" w:rsidRDefault="00944C66" w:rsidP="00AA0DC1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 w:rsidRPr="008928B6">
              <w:rPr>
                <w:sz w:val="20"/>
                <w:lang w:val="sq-AL"/>
              </w:rPr>
              <w:t>1</w:t>
            </w:r>
          </w:p>
        </w:tc>
        <w:tc>
          <w:tcPr>
            <w:tcW w:w="2943" w:type="dxa"/>
            <w:gridSpan w:val="2"/>
          </w:tcPr>
          <w:p w:rsidR="00944C66" w:rsidRPr="008928B6" w:rsidRDefault="00944C66" w:rsidP="00AA0DC1">
            <w:pPr>
              <w:pStyle w:val="NeniTitull"/>
              <w:rPr>
                <w:b w:val="0"/>
                <w:i/>
                <w:sz w:val="20"/>
                <w:lang w:val="sq-AL"/>
              </w:rPr>
            </w:pPr>
            <w:r>
              <w:rPr>
                <w:b w:val="0"/>
                <w:i/>
                <w:sz w:val="20"/>
                <w:lang w:val="sq-AL"/>
              </w:rPr>
              <w:t xml:space="preserve">       </w:t>
            </w:r>
            <w:r w:rsidRPr="008928B6">
              <w:rPr>
                <w:b w:val="0"/>
                <w:i/>
                <w:sz w:val="20"/>
                <w:lang w:val="sq-AL"/>
              </w:rPr>
              <w:t>Ligj nr. 9584, datë 17.7.2006</w:t>
            </w:r>
          </w:p>
        </w:tc>
      </w:tr>
      <w:tr w:rsidR="00944C66" w:rsidTr="00AA0DC1">
        <w:tc>
          <w:tcPr>
            <w:tcW w:w="5495" w:type="dxa"/>
          </w:tcPr>
          <w:p w:rsidR="00944C66" w:rsidRPr="006759C0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6759C0">
              <w:rPr>
                <w:b/>
                <w:sz w:val="20"/>
                <w:lang w:val="sq-AL"/>
              </w:rPr>
              <w:t>II. Kabineti</w:t>
            </w:r>
          </w:p>
        </w:tc>
        <w:tc>
          <w:tcPr>
            <w:tcW w:w="1417" w:type="dxa"/>
          </w:tcPr>
          <w:p w:rsidR="00944C66" w:rsidRDefault="00944C66" w:rsidP="00AA0DC1">
            <w:pPr>
              <w:pStyle w:val="NeniTitull"/>
              <w:jc w:val="right"/>
              <w:rPr>
                <w:lang w:val="sq-AL"/>
              </w:rPr>
            </w:pPr>
          </w:p>
        </w:tc>
        <w:tc>
          <w:tcPr>
            <w:tcW w:w="2127" w:type="dxa"/>
          </w:tcPr>
          <w:p w:rsidR="00944C66" w:rsidRDefault="00944C66" w:rsidP="00AA0DC1">
            <w:pPr>
              <w:pStyle w:val="NeniTitull"/>
              <w:jc w:val="right"/>
              <w:rPr>
                <w:lang w:val="sq-AL"/>
              </w:rPr>
            </w:pPr>
          </w:p>
        </w:tc>
        <w:tc>
          <w:tcPr>
            <w:tcW w:w="816" w:type="dxa"/>
          </w:tcPr>
          <w:p w:rsidR="00944C66" w:rsidRDefault="00944C66" w:rsidP="00AA0DC1">
            <w:pPr>
              <w:pStyle w:val="NeniTitull"/>
              <w:jc w:val="right"/>
              <w:rPr>
                <w:lang w:val="sq-AL"/>
              </w:rPr>
            </w:pP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Drejtor kabineti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II-a</w:t>
            </w: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Këshilltar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II-b</w:t>
            </w: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Sekretar i inspektorit të përgjithshëm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VKM</w:t>
            </w: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7A02F4">
              <w:rPr>
                <w:b/>
                <w:sz w:val="20"/>
                <w:lang w:val="sq-AL"/>
              </w:rPr>
              <w:t>III. Sekretari i Përgjithshëm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sz w:val="20"/>
                <w:lang w:val="sq-AL"/>
              </w:rPr>
            </w:pP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7A02F4">
              <w:rPr>
                <w:b/>
                <w:sz w:val="20"/>
                <w:lang w:val="sq-AL"/>
              </w:rPr>
              <w:t>IV. Inspektorë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sz w:val="20"/>
                <w:lang w:val="sq-AL"/>
              </w:rPr>
            </w:pP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Inspektorë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28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II-a</w:t>
            </w: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Ndihmësinspektorë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12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II-b</w:t>
            </w:r>
          </w:p>
        </w:tc>
      </w:tr>
      <w:tr w:rsidR="00944C66" w:rsidTr="00AA0DC1">
        <w:tc>
          <w:tcPr>
            <w:tcW w:w="5495" w:type="dxa"/>
          </w:tcPr>
          <w:p w:rsidR="00944C66" w:rsidRPr="007A02F4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>
              <w:rPr>
                <w:b/>
                <w:sz w:val="20"/>
                <w:lang w:val="sq-AL"/>
              </w:rPr>
              <w:t xml:space="preserve">V. </w:t>
            </w:r>
            <w:r w:rsidRPr="007A02F4">
              <w:rPr>
                <w:b/>
                <w:sz w:val="20"/>
                <w:lang w:val="sq-AL"/>
              </w:rPr>
              <w:t xml:space="preserve">Drejtoria Juridike dhe e Marrëdhënieve </w:t>
            </w:r>
          </w:p>
          <w:p w:rsidR="00944C66" w:rsidRPr="008928B6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7A02F4">
              <w:rPr>
                <w:b/>
                <w:sz w:val="20"/>
                <w:lang w:val="sq-AL"/>
              </w:rPr>
              <w:t>me Institucionet</w:t>
            </w:r>
          </w:p>
        </w:tc>
        <w:tc>
          <w:tcPr>
            <w:tcW w:w="1417" w:type="dxa"/>
          </w:tcPr>
          <w:p w:rsidR="00944C66" w:rsidRDefault="00944C66" w:rsidP="00AA0DC1">
            <w:pPr>
              <w:pStyle w:val="NeniTitull"/>
              <w:jc w:val="right"/>
              <w:rPr>
                <w:lang w:val="sq-AL"/>
              </w:rPr>
            </w:pP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Drejtor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II-b</w:t>
            </w: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7A02F4">
              <w:rPr>
                <w:b/>
                <w:sz w:val="20"/>
                <w:lang w:val="sq-AL"/>
              </w:rPr>
              <w:t>V/1. Sektori i Marrëdhënieve</w:t>
            </w:r>
            <w:r>
              <w:rPr>
                <w:b/>
                <w:sz w:val="20"/>
                <w:lang w:val="sq-AL"/>
              </w:rPr>
              <w:t xml:space="preserve"> </w:t>
            </w:r>
            <w:r w:rsidRPr="007A02F4">
              <w:rPr>
                <w:b/>
                <w:sz w:val="20"/>
                <w:lang w:val="sq-AL"/>
              </w:rPr>
              <w:t>me</w:t>
            </w:r>
            <w:r>
              <w:rPr>
                <w:b/>
                <w:sz w:val="20"/>
                <w:lang w:val="sq-AL"/>
              </w:rPr>
              <w:t xml:space="preserve"> </w:t>
            </w:r>
            <w:r w:rsidRPr="007A02F4">
              <w:rPr>
                <w:b/>
                <w:sz w:val="20"/>
                <w:lang w:val="sq-AL"/>
              </w:rPr>
              <w:t>Autoritetet</w:t>
            </w:r>
            <w:r>
              <w:rPr>
                <w:b/>
                <w:sz w:val="20"/>
                <w:lang w:val="sq-AL"/>
              </w:rPr>
              <w:t xml:space="preserve"> </w:t>
            </w:r>
            <w:r w:rsidRPr="007A02F4">
              <w:rPr>
                <w:b/>
                <w:sz w:val="20"/>
                <w:lang w:val="sq-AL"/>
              </w:rPr>
              <w:t>Përgjegjëse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 xml:space="preserve">Përgjegjës sektori 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III-a</w:t>
            </w: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Specialistë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3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III-b</w:t>
            </w: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7A02F4">
              <w:rPr>
                <w:b/>
                <w:sz w:val="20"/>
                <w:lang w:val="sq-AL"/>
              </w:rPr>
              <w:t>V/2. Sektori i Këshillimit Juridi</w:t>
            </w:r>
            <w:r>
              <w:rPr>
                <w:b/>
                <w:sz w:val="20"/>
                <w:lang w:val="sq-AL"/>
              </w:rPr>
              <w:t>k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Specialistë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2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III-b</w:t>
            </w: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2A15FF">
              <w:rPr>
                <w:b/>
                <w:sz w:val="20"/>
                <w:lang w:val="sq-AL"/>
              </w:rPr>
              <w:t xml:space="preserve">VI. Drejtoria e Financës dhe Administrimit 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</w:tr>
      <w:tr w:rsidR="00944C66" w:rsidTr="00AA0DC1">
        <w:tc>
          <w:tcPr>
            <w:tcW w:w="5495" w:type="dxa"/>
          </w:tcPr>
          <w:p w:rsidR="00944C66" w:rsidRPr="002C52CC" w:rsidRDefault="00944C66" w:rsidP="00AA0DC1">
            <w:pPr>
              <w:pStyle w:val="NeniTitull"/>
              <w:jc w:val="left"/>
              <w:rPr>
                <w:b w:val="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Drejtor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II-b</w:t>
            </w:r>
          </w:p>
        </w:tc>
      </w:tr>
      <w:tr w:rsidR="00944C66" w:rsidTr="00AA0DC1">
        <w:tc>
          <w:tcPr>
            <w:tcW w:w="5495" w:type="dxa"/>
          </w:tcPr>
          <w:p w:rsidR="00944C66" w:rsidRPr="008928B6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4D6185">
              <w:rPr>
                <w:b/>
                <w:sz w:val="20"/>
                <w:lang w:val="sq-AL"/>
              </w:rPr>
              <w:t>VI/1. Sektori i Administrimit të IT</w:t>
            </w:r>
            <w:r>
              <w:rPr>
                <w:b/>
                <w:sz w:val="20"/>
                <w:lang w:val="sq-AL"/>
              </w:rPr>
              <w:t>-së</w:t>
            </w:r>
            <w:r w:rsidRPr="004D6185">
              <w:rPr>
                <w:b/>
                <w:sz w:val="20"/>
                <w:lang w:val="sq-AL"/>
              </w:rPr>
              <w:t xml:space="preserve"> 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</w:tr>
      <w:tr w:rsidR="00944C66" w:rsidTr="00AA0DC1">
        <w:tc>
          <w:tcPr>
            <w:tcW w:w="5495" w:type="dxa"/>
          </w:tcPr>
          <w:p w:rsidR="00944C66" w:rsidRPr="004D6185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Përgjegjës sektori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III-a</w:t>
            </w:r>
          </w:p>
        </w:tc>
      </w:tr>
      <w:tr w:rsidR="00944C66" w:rsidTr="00AA0DC1">
        <w:tc>
          <w:tcPr>
            <w:tcW w:w="5495" w:type="dxa"/>
          </w:tcPr>
          <w:p w:rsidR="00944C66" w:rsidRPr="005A467C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Specialist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2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III-b</w:t>
            </w:r>
          </w:p>
        </w:tc>
      </w:tr>
      <w:tr w:rsidR="00944C66" w:rsidTr="00AA0DC1">
        <w:tc>
          <w:tcPr>
            <w:tcW w:w="5495" w:type="dxa"/>
          </w:tcPr>
          <w:p w:rsidR="00944C66" w:rsidRPr="004D6185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4D6185">
              <w:rPr>
                <w:b/>
                <w:sz w:val="20"/>
                <w:lang w:val="sq-AL"/>
              </w:rPr>
              <w:t>VI/2. Sektori i Protokoll-Arkivit</w:t>
            </w:r>
            <w:r>
              <w:rPr>
                <w:b/>
                <w:sz w:val="20"/>
                <w:lang w:val="sq-AL"/>
              </w:rPr>
              <w:t xml:space="preserve"> </w:t>
            </w:r>
            <w:r w:rsidRPr="004D6185">
              <w:rPr>
                <w:b/>
                <w:sz w:val="20"/>
                <w:lang w:val="sq-AL"/>
              </w:rPr>
              <w:t>dhe Admi</w:t>
            </w:r>
            <w:r>
              <w:rPr>
                <w:b/>
                <w:sz w:val="20"/>
                <w:lang w:val="sq-AL"/>
              </w:rPr>
              <w:t>-</w:t>
            </w:r>
            <w:r w:rsidRPr="004D6185">
              <w:rPr>
                <w:b/>
                <w:sz w:val="20"/>
                <w:lang w:val="sq-AL"/>
              </w:rPr>
              <w:t>nistrimit të Deklaratave të Pasurisë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</w:tr>
      <w:tr w:rsidR="00944C66" w:rsidTr="00AA0DC1">
        <w:tc>
          <w:tcPr>
            <w:tcW w:w="5495" w:type="dxa"/>
          </w:tcPr>
          <w:p w:rsidR="00944C66" w:rsidRPr="005A467C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Përgjegjës sektori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III-a</w:t>
            </w:r>
          </w:p>
        </w:tc>
      </w:tr>
      <w:tr w:rsidR="00944C66" w:rsidTr="00AA0DC1">
        <w:tc>
          <w:tcPr>
            <w:tcW w:w="5495" w:type="dxa"/>
          </w:tcPr>
          <w:p w:rsidR="00944C66" w:rsidRPr="005A467C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Specialistë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5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III-b</w:t>
            </w:r>
          </w:p>
        </w:tc>
      </w:tr>
      <w:tr w:rsidR="00944C66" w:rsidTr="00AA0DC1">
        <w:tc>
          <w:tcPr>
            <w:tcW w:w="5495" w:type="dxa"/>
          </w:tcPr>
          <w:p w:rsidR="00944C66" w:rsidRPr="004D6185" w:rsidRDefault="00944C66" w:rsidP="00AA0DC1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4D6185">
              <w:rPr>
                <w:b/>
                <w:sz w:val="20"/>
                <w:lang w:val="sq-AL"/>
              </w:rPr>
              <w:t>VI/3. Sektori i Administrimit të Financë-Buxhetit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</w:tr>
      <w:tr w:rsidR="00944C66" w:rsidTr="00AA0DC1">
        <w:tc>
          <w:tcPr>
            <w:tcW w:w="5495" w:type="dxa"/>
          </w:tcPr>
          <w:p w:rsidR="00944C66" w:rsidRPr="005A467C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Specialist finance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IV-a</w:t>
            </w:r>
          </w:p>
        </w:tc>
      </w:tr>
      <w:tr w:rsidR="00944C66" w:rsidTr="00AA0DC1">
        <w:tc>
          <w:tcPr>
            <w:tcW w:w="5495" w:type="dxa"/>
          </w:tcPr>
          <w:p w:rsidR="00944C66" w:rsidRPr="00487EAE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Specialist buxheti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III-b</w:t>
            </w:r>
          </w:p>
        </w:tc>
      </w:tr>
      <w:tr w:rsidR="00944C66" w:rsidTr="00AA0DC1">
        <w:tc>
          <w:tcPr>
            <w:tcW w:w="5495" w:type="dxa"/>
          </w:tcPr>
          <w:p w:rsidR="00944C66" w:rsidRPr="00487EAE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Magazinier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VI</w:t>
            </w:r>
          </w:p>
        </w:tc>
      </w:tr>
      <w:tr w:rsidR="00944C66" w:rsidTr="00AA0DC1">
        <w:tc>
          <w:tcPr>
            <w:tcW w:w="5495" w:type="dxa"/>
          </w:tcPr>
          <w:p w:rsidR="00944C66" w:rsidRPr="00487EAE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Shofer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2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IV</w:t>
            </w:r>
          </w:p>
        </w:tc>
      </w:tr>
      <w:tr w:rsidR="00944C66" w:rsidTr="00AA0DC1">
        <w:tc>
          <w:tcPr>
            <w:tcW w:w="5495" w:type="dxa"/>
          </w:tcPr>
          <w:p w:rsidR="00944C66" w:rsidRPr="00487EAE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Recepsionist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1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III</w:t>
            </w:r>
          </w:p>
        </w:tc>
      </w:tr>
      <w:tr w:rsidR="00944C66" w:rsidTr="00AA0DC1">
        <w:tc>
          <w:tcPr>
            <w:tcW w:w="5495" w:type="dxa"/>
          </w:tcPr>
          <w:p w:rsidR="00944C66" w:rsidRPr="00487EAE" w:rsidRDefault="00944C66" w:rsidP="00AA0DC1">
            <w:pPr>
              <w:pStyle w:val="Paragrafi"/>
              <w:ind w:firstLine="0"/>
              <w:rPr>
                <w:sz w:val="20"/>
                <w:lang w:val="sq-AL"/>
              </w:rPr>
            </w:pPr>
            <w:r w:rsidRPr="00487EAE">
              <w:rPr>
                <w:sz w:val="20"/>
                <w:lang w:val="sq-AL"/>
              </w:rPr>
              <w:t>Pastruese</w:t>
            </w:r>
          </w:p>
        </w:tc>
        <w:tc>
          <w:tcPr>
            <w:tcW w:w="141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2</w:t>
            </w:r>
          </w:p>
        </w:tc>
        <w:tc>
          <w:tcPr>
            <w:tcW w:w="2127" w:type="dxa"/>
          </w:tcPr>
          <w:p w:rsidR="00944C66" w:rsidRPr="002C52CC" w:rsidRDefault="00944C66" w:rsidP="00AA0DC1">
            <w:pPr>
              <w:pStyle w:val="NeniTitull"/>
              <w:jc w:val="right"/>
              <w:rPr>
                <w:b w:val="0"/>
                <w:sz w:val="20"/>
                <w:lang w:val="sq-AL"/>
              </w:rPr>
            </w:pPr>
          </w:p>
        </w:tc>
        <w:tc>
          <w:tcPr>
            <w:tcW w:w="816" w:type="dxa"/>
          </w:tcPr>
          <w:p w:rsidR="00944C66" w:rsidRPr="002C52CC" w:rsidRDefault="00944C66" w:rsidP="00AA0DC1">
            <w:pPr>
              <w:pStyle w:val="NeniTitull"/>
              <w:jc w:val="both"/>
              <w:rPr>
                <w:b w:val="0"/>
                <w:sz w:val="20"/>
                <w:lang w:val="sq-AL"/>
              </w:rPr>
            </w:pPr>
            <w:r w:rsidRPr="002C52CC">
              <w:rPr>
                <w:b w:val="0"/>
                <w:sz w:val="20"/>
                <w:lang w:val="sq-AL"/>
              </w:rPr>
              <w:t>I</w:t>
            </w:r>
          </w:p>
        </w:tc>
      </w:tr>
    </w:tbl>
    <w:p w:rsidR="00944C66" w:rsidRPr="00D419BE" w:rsidRDefault="00944C66" w:rsidP="00944C66">
      <w:pPr>
        <w:pStyle w:val="NeniTitull"/>
        <w:jc w:val="left"/>
        <w:rPr>
          <w:b w:val="0"/>
          <w:sz w:val="20"/>
          <w:szCs w:val="20"/>
          <w:u w:val="single"/>
          <w:lang w:val="sq-AL"/>
        </w:rPr>
      </w:pPr>
      <w:r w:rsidRPr="00D419BE">
        <w:rPr>
          <w:b w:val="0"/>
          <w:sz w:val="20"/>
          <w:szCs w:val="20"/>
          <w:u w:val="single"/>
          <w:lang w:val="sq-AL"/>
        </w:rPr>
        <w:t xml:space="preserve">Gjithsej                                                                                                                             70 punonjës </w:t>
      </w: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324D">
      <w:pPr>
        <w:spacing w:after="0" w:line="240" w:lineRule="auto"/>
      </w:pPr>
      <w:r>
        <w:separator/>
      </w:r>
    </w:p>
  </w:endnote>
  <w:endnote w:type="continuationSeparator" w:id="0">
    <w:p w:rsidR="00000000" w:rsidRDefault="00803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C52CC" w:rsidRPr="00B4283E" w:rsidRDefault="00944C6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11414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2CC" w:rsidRPr="005B4361" w:rsidRDefault="0080324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C52CC" w:rsidRPr="00833610" w:rsidRDefault="00944C6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C52CC" w:rsidRDefault="008032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324D">
      <w:pPr>
        <w:spacing w:after="0" w:line="240" w:lineRule="auto"/>
      </w:pPr>
      <w:r>
        <w:separator/>
      </w:r>
    </w:p>
  </w:footnote>
  <w:footnote w:type="continuationSeparator" w:id="0">
    <w:p w:rsidR="00000000" w:rsidRDefault="00803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C52CC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C52CC" w:rsidRPr="00EB260B" w:rsidRDefault="00944C66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C52CC" w:rsidRPr="00EB260B" w:rsidRDefault="00944C6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1C8E4DF" wp14:editId="43012537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C52CC" w:rsidRPr="00EB260B" w:rsidRDefault="00944C6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145</w:t>
          </w:r>
        </w:p>
      </w:tc>
    </w:tr>
  </w:tbl>
  <w:p w:rsidR="002C52CC" w:rsidRPr="00385E2C" w:rsidRDefault="0080324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2CC" w:rsidRDefault="008032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2CC" w:rsidRDefault="0080324D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C66"/>
    <w:rsid w:val="0080324D"/>
    <w:rsid w:val="00944C66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C6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44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44C6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944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44C6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4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C66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944C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44C6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44C6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4C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4C6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44C66"/>
    <w:rPr>
      <w:sz w:val="14"/>
      <w:szCs w:val="24"/>
    </w:rPr>
  </w:style>
  <w:style w:type="table" w:styleId="TableGrid">
    <w:name w:val="Table Grid"/>
    <w:basedOn w:val="TableNormal"/>
    <w:uiPriority w:val="59"/>
    <w:rsid w:val="00944C6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66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C6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44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44C6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944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44C6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4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C66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944C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44C6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44C6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4C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4C6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44C66"/>
    <w:rPr>
      <w:sz w:val="14"/>
      <w:szCs w:val="24"/>
    </w:rPr>
  </w:style>
  <w:style w:type="table" w:styleId="TableGrid">
    <w:name w:val="Table Grid"/>
    <w:basedOn w:val="TableNormal"/>
    <w:uiPriority w:val="59"/>
    <w:rsid w:val="00944C6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66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2016-08-16T10:45:00Z</dcterms:created>
  <dcterms:modified xsi:type="dcterms:W3CDTF">2018-01-22T11:18:00Z</dcterms:modified>
</cp:coreProperties>
</file>