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58" w:rsidRPr="00335A53" w:rsidRDefault="00332F58" w:rsidP="00332F5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335A53">
        <w:rPr>
          <w:b/>
          <w:spacing w:val="-4"/>
          <w:lang w:val="sq-AL"/>
        </w:rPr>
        <w:t>VENDIM</w:t>
      </w:r>
    </w:p>
    <w:p w:rsidR="00332F58" w:rsidRPr="00335A53" w:rsidRDefault="00332F58" w:rsidP="00332F58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Nr. 60/2016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PËR MIRATIMIN E DEKRETIT TË PRESIDENTIT TË REPUBLIKËS</w:t>
      </w:r>
    </w:p>
    <w:p w:rsidR="00332F58" w:rsidRPr="00335A53" w:rsidRDefault="00332F58" w:rsidP="00332F58">
      <w:pPr>
        <w:pStyle w:val="Paragrafi"/>
        <w:jc w:val="center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PËR EMËRIMIN</w:t>
      </w:r>
      <w:r>
        <w:rPr>
          <w:b/>
          <w:spacing w:val="-4"/>
          <w:lang w:val="sq-AL"/>
        </w:rPr>
        <w:t xml:space="preserve"> E MINISTRIT TË TRANSPORTIT DHE </w:t>
      </w:r>
      <w:r w:rsidRPr="00335A53">
        <w:rPr>
          <w:b/>
          <w:spacing w:val="-4"/>
          <w:lang w:val="sq-AL"/>
        </w:rPr>
        <w:t>INFRASTRUKTURËS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Në mbështetje të nenit 98 të Kushtetutës, mbështetur në dekretin nr. 9731, datë 7.9.2016, të Presidentit të Republikës,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KUVENDI</w:t>
      </w:r>
    </w:p>
    <w:p w:rsidR="00332F58" w:rsidRPr="00335A53" w:rsidRDefault="00332F58" w:rsidP="00332F58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I REPUBLIKËS SË SHQIPËRISË</w:t>
      </w:r>
    </w:p>
    <w:p w:rsidR="00332F58" w:rsidRPr="00335A53" w:rsidRDefault="00332F58" w:rsidP="00332F58">
      <w:pPr>
        <w:pStyle w:val="Paragrafi"/>
        <w:jc w:val="center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jc w:val="center"/>
        <w:rPr>
          <w:spacing w:val="-4"/>
          <w:lang w:val="sq-AL"/>
        </w:rPr>
      </w:pPr>
      <w:r w:rsidRPr="00335A53">
        <w:rPr>
          <w:spacing w:val="-4"/>
          <w:lang w:val="sq-AL"/>
        </w:rPr>
        <w:t>VENDOSI: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I. Miratohet dekreti i Presidentit të Republikës nr. 9731, datë 7.9.2016, për emërimin e zotit  Sokol Dervishaj në detyrën e ministrit të Transportit dhe Infrastrukturës.</w:t>
      </w:r>
    </w:p>
    <w:p w:rsidR="00332F58" w:rsidRPr="00335A53" w:rsidRDefault="00332F58" w:rsidP="00332F58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ab/>
        <w:t>II. Ky vendim hyn në fuqi menjëherë.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jc w:val="right"/>
        <w:rPr>
          <w:spacing w:val="-4"/>
          <w:lang w:val="sq-AL"/>
        </w:rPr>
      </w:pPr>
      <w:r w:rsidRPr="00335A53">
        <w:rPr>
          <w:spacing w:val="-4"/>
          <w:lang w:val="sq-AL"/>
        </w:rPr>
        <w:t>KRYETARI</w:t>
      </w:r>
    </w:p>
    <w:p w:rsidR="00332F58" w:rsidRPr="00335A53" w:rsidRDefault="00332F58" w:rsidP="00332F58">
      <w:pPr>
        <w:pStyle w:val="Paragrafi"/>
        <w:jc w:val="right"/>
        <w:rPr>
          <w:b/>
          <w:spacing w:val="-4"/>
          <w:lang w:val="sq-AL"/>
        </w:rPr>
      </w:pPr>
      <w:r w:rsidRPr="00335A53">
        <w:rPr>
          <w:b/>
          <w:spacing w:val="-4"/>
          <w:lang w:val="sq-AL"/>
        </w:rPr>
        <w:t>Ilir Meta</w:t>
      </w:r>
    </w:p>
    <w:p w:rsidR="00332F58" w:rsidRPr="00335A53" w:rsidRDefault="00332F58" w:rsidP="00332F58">
      <w:pPr>
        <w:pStyle w:val="Hapesira7"/>
        <w:rPr>
          <w:spacing w:val="-4"/>
          <w:lang w:val="sq-AL"/>
        </w:rPr>
      </w:pPr>
    </w:p>
    <w:p w:rsidR="00332F58" w:rsidRPr="00335A53" w:rsidRDefault="00332F58" w:rsidP="00332F58">
      <w:pPr>
        <w:pStyle w:val="Paragrafi"/>
        <w:rPr>
          <w:spacing w:val="-4"/>
          <w:lang w:val="sq-AL"/>
        </w:rPr>
      </w:pPr>
      <w:r w:rsidRPr="00335A53">
        <w:rPr>
          <w:spacing w:val="-4"/>
          <w:lang w:val="sq-AL"/>
        </w:rPr>
        <w:t>Miratuar në datën 8.9.2016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58"/>
    <w:rsid w:val="00332F58"/>
    <w:rsid w:val="00751FC9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2F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2F5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32F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2F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32F5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32F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2019-02-05T08:09:00Z</cp:lastPrinted>
  <dcterms:created xsi:type="dcterms:W3CDTF">2016-09-29T12:26:00Z</dcterms:created>
  <dcterms:modified xsi:type="dcterms:W3CDTF">2019-02-05T08:09:00Z</dcterms:modified>
</cp:coreProperties>
</file>