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AEC" w:rsidRPr="00930700" w:rsidRDefault="00690AEC" w:rsidP="00690AEC">
      <w:pPr>
        <w:pStyle w:val="NeniTitull"/>
        <w:rPr>
          <w:lang w:val="sq-AL"/>
        </w:rPr>
      </w:pPr>
      <w:bookmarkStart w:id="0" w:name="_GoBack"/>
      <w:bookmarkEnd w:id="0"/>
      <w:r w:rsidRPr="00930700">
        <w:rPr>
          <w:lang w:val="sq-AL"/>
        </w:rPr>
        <w:t>VENDIM</w:t>
      </w:r>
    </w:p>
    <w:p w:rsidR="00690AEC" w:rsidRPr="00930700" w:rsidRDefault="00690AEC" w:rsidP="00690AEC">
      <w:pPr>
        <w:pStyle w:val="NeniTitull"/>
        <w:rPr>
          <w:lang w:val="sq-AL"/>
        </w:rPr>
      </w:pPr>
      <w:r w:rsidRPr="00930700">
        <w:rPr>
          <w:lang w:val="sq-AL"/>
        </w:rPr>
        <w:t>Nr. 88/2016</w:t>
      </w:r>
    </w:p>
    <w:p w:rsidR="00690AEC" w:rsidRPr="00930700" w:rsidRDefault="00690AEC" w:rsidP="00690AEC">
      <w:pPr>
        <w:pStyle w:val="Hapesira7"/>
        <w:rPr>
          <w:lang w:val="sq-AL"/>
        </w:rPr>
      </w:pPr>
    </w:p>
    <w:p w:rsidR="00690AEC" w:rsidRPr="00930700" w:rsidRDefault="00690AEC" w:rsidP="00690AEC">
      <w:pPr>
        <w:pStyle w:val="NeniTitull"/>
        <w:rPr>
          <w:lang w:val="sq-AL"/>
        </w:rPr>
      </w:pPr>
      <w:r w:rsidRPr="00930700">
        <w:rPr>
          <w:lang w:val="sq-AL"/>
        </w:rPr>
        <w:t>PËR ZGJEDHJEN E ZONJËS JULIANA LATIFI ANËTARE E KOMISIONIT TË AUTORITETIT TË KONKURRENCËS</w:t>
      </w:r>
    </w:p>
    <w:p w:rsidR="00690AEC" w:rsidRPr="00930700" w:rsidRDefault="00690AEC" w:rsidP="00690AEC">
      <w:pPr>
        <w:pStyle w:val="Hapesira7"/>
        <w:rPr>
          <w:lang w:val="sq-AL"/>
        </w:rPr>
      </w:pPr>
    </w:p>
    <w:p w:rsidR="00690AEC" w:rsidRPr="00930700" w:rsidRDefault="00690AEC" w:rsidP="00690AEC">
      <w:pPr>
        <w:pStyle w:val="Paragrafi"/>
        <w:rPr>
          <w:lang w:val="sq-AL"/>
        </w:rPr>
      </w:pPr>
      <w:r w:rsidRPr="00930700">
        <w:rPr>
          <w:lang w:val="sq-AL"/>
        </w:rPr>
        <w:tab/>
        <w:t xml:space="preserve">Në mbështetje të nenit 78, të Kushtetutës, të neneve 20, 21 dhe 22, të ligjit nr. 9121, datë 28.7.2003, “Për mbrojtjen e konkurrencës”, të ndryshuar, të ligjit nr. 138/2015 “Për garantimin e integritetit të personave që zgjidhen emërohen ose ushtrojnë funksione publike”, si dhe të nenit 111, të Rregullores së Kuvendit, me propozimin e Këshillit të Ministrave, </w:t>
      </w:r>
    </w:p>
    <w:p w:rsidR="00690AEC" w:rsidRPr="00930700" w:rsidRDefault="00690AEC" w:rsidP="00690AEC">
      <w:pPr>
        <w:pStyle w:val="Hapesira7"/>
        <w:rPr>
          <w:lang w:val="sq-AL"/>
        </w:rPr>
      </w:pPr>
    </w:p>
    <w:p w:rsidR="00690AEC" w:rsidRPr="00930700" w:rsidRDefault="00690AEC" w:rsidP="00690AEC">
      <w:pPr>
        <w:pStyle w:val="NeniNr"/>
        <w:rPr>
          <w:lang w:val="sq-AL"/>
        </w:rPr>
      </w:pPr>
      <w:r w:rsidRPr="00930700">
        <w:rPr>
          <w:lang w:val="sq-AL"/>
        </w:rPr>
        <w:t>KUVENDI</w:t>
      </w:r>
    </w:p>
    <w:p w:rsidR="00690AEC" w:rsidRPr="00930700" w:rsidRDefault="00690AEC" w:rsidP="00690AEC">
      <w:pPr>
        <w:pStyle w:val="NeniNr"/>
        <w:rPr>
          <w:lang w:val="sq-AL"/>
        </w:rPr>
      </w:pPr>
      <w:r w:rsidRPr="00930700">
        <w:rPr>
          <w:lang w:val="sq-AL"/>
        </w:rPr>
        <w:t>I REPUBLIKËS SË SHQIPËRISË</w:t>
      </w:r>
    </w:p>
    <w:p w:rsidR="00690AEC" w:rsidRPr="00930700" w:rsidRDefault="00690AEC" w:rsidP="00690AEC">
      <w:pPr>
        <w:pStyle w:val="Hapesira7"/>
        <w:rPr>
          <w:lang w:val="sq-AL"/>
        </w:rPr>
      </w:pPr>
    </w:p>
    <w:p w:rsidR="00690AEC" w:rsidRPr="00930700" w:rsidRDefault="00690AEC" w:rsidP="00690AEC">
      <w:pPr>
        <w:pStyle w:val="NeniNr"/>
        <w:rPr>
          <w:lang w:val="sq-AL"/>
        </w:rPr>
      </w:pPr>
      <w:r w:rsidRPr="00930700">
        <w:rPr>
          <w:lang w:val="sq-AL"/>
        </w:rPr>
        <w:t>VENDOSI:</w:t>
      </w:r>
    </w:p>
    <w:p w:rsidR="00690AEC" w:rsidRPr="00930700" w:rsidRDefault="00690AEC" w:rsidP="00690AEC">
      <w:pPr>
        <w:pStyle w:val="Hapesira7"/>
        <w:rPr>
          <w:lang w:val="sq-AL"/>
        </w:rPr>
      </w:pPr>
    </w:p>
    <w:p w:rsidR="00690AEC" w:rsidRPr="00930700" w:rsidRDefault="00690AEC" w:rsidP="00690AEC">
      <w:pPr>
        <w:pStyle w:val="Paragrafi"/>
        <w:rPr>
          <w:lang w:val="sq-AL"/>
        </w:rPr>
      </w:pPr>
      <w:r w:rsidRPr="00930700">
        <w:rPr>
          <w:lang w:val="sq-AL"/>
        </w:rPr>
        <w:t>I. Zonja Juliana Latifi zgjidhet anëtare e Komisionit të Autoritetit të Konkurrencës.</w:t>
      </w:r>
    </w:p>
    <w:p w:rsidR="00690AEC" w:rsidRPr="00930700" w:rsidRDefault="00690AEC" w:rsidP="00690AEC">
      <w:pPr>
        <w:pStyle w:val="Paragrafi"/>
        <w:rPr>
          <w:lang w:val="sq-AL"/>
        </w:rPr>
      </w:pPr>
      <w:r w:rsidRPr="00930700">
        <w:rPr>
          <w:lang w:val="sq-AL"/>
        </w:rPr>
        <w:t>II. Ky vendim hyn në fuqi menjëherë.</w:t>
      </w:r>
    </w:p>
    <w:p w:rsidR="00690AEC" w:rsidRPr="00930700" w:rsidRDefault="00690AEC" w:rsidP="00690AEC">
      <w:pPr>
        <w:pStyle w:val="Hapesira7"/>
        <w:rPr>
          <w:lang w:val="sq-AL"/>
        </w:rPr>
      </w:pPr>
    </w:p>
    <w:p w:rsidR="00690AEC" w:rsidRPr="00930700" w:rsidRDefault="00690AEC" w:rsidP="00690AEC">
      <w:pPr>
        <w:pStyle w:val="Paragrafi"/>
        <w:jc w:val="right"/>
        <w:rPr>
          <w:lang w:val="sq-AL"/>
        </w:rPr>
      </w:pPr>
      <w:r w:rsidRPr="00930700">
        <w:rPr>
          <w:lang w:val="sq-AL"/>
        </w:rPr>
        <w:t>KRYETARI</w:t>
      </w:r>
    </w:p>
    <w:p w:rsidR="00690AEC" w:rsidRPr="00930700" w:rsidRDefault="00690AEC" w:rsidP="00690AEC">
      <w:pPr>
        <w:pStyle w:val="Paragrafi"/>
        <w:jc w:val="right"/>
        <w:rPr>
          <w:b/>
          <w:lang w:val="sq-AL"/>
        </w:rPr>
      </w:pPr>
      <w:r w:rsidRPr="00930700">
        <w:rPr>
          <w:b/>
          <w:lang w:val="sq-AL"/>
        </w:rPr>
        <w:t>Ilir Meta</w:t>
      </w:r>
    </w:p>
    <w:p w:rsidR="00690AEC" w:rsidRPr="00930700" w:rsidRDefault="00690AEC" w:rsidP="00690AEC">
      <w:pPr>
        <w:pStyle w:val="Hapesira7"/>
        <w:rPr>
          <w:lang w:val="sq-AL"/>
        </w:rPr>
      </w:pPr>
    </w:p>
    <w:p w:rsidR="00690AEC" w:rsidRPr="00930700" w:rsidRDefault="00690AEC" w:rsidP="00690AEC">
      <w:pPr>
        <w:pStyle w:val="Paragrafi"/>
        <w:rPr>
          <w:lang w:val="sq-AL"/>
        </w:rPr>
      </w:pPr>
      <w:r w:rsidRPr="00930700">
        <w:rPr>
          <w:lang w:val="sq-AL"/>
        </w:rPr>
        <w:t>Miratuar në datën 15.12.2016</w:t>
      </w:r>
    </w:p>
    <w:p w:rsidR="00661EF9" w:rsidRDefault="00661EF9"/>
    <w:sectPr w:rsidR="00661E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AEC"/>
    <w:rsid w:val="00661EF9"/>
    <w:rsid w:val="00690AEC"/>
    <w:rsid w:val="00B0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90AE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90AE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90AE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90AE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90AE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90AE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90AE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90AE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90AE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90AE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90AE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90AE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2019-02-05T13:33:00Z</cp:lastPrinted>
  <dcterms:created xsi:type="dcterms:W3CDTF">2017-12-21T09:53:00Z</dcterms:created>
  <dcterms:modified xsi:type="dcterms:W3CDTF">2019-02-05T13:33:00Z</dcterms:modified>
</cp:coreProperties>
</file>