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D5E" w:rsidRPr="00930700" w:rsidRDefault="00B16D5E" w:rsidP="00B16D5E">
      <w:pPr>
        <w:pStyle w:val="NeniTitull"/>
        <w:rPr>
          <w:lang w:val="sq-AL"/>
        </w:rPr>
      </w:pPr>
      <w:bookmarkStart w:id="0" w:name="_GoBack"/>
      <w:bookmarkEnd w:id="0"/>
      <w:r w:rsidRPr="00930700">
        <w:rPr>
          <w:lang w:val="sq-AL"/>
        </w:rPr>
        <w:t>VENDIM</w:t>
      </w:r>
    </w:p>
    <w:p w:rsidR="00B16D5E" w:rsidRPr="00930700" w:rsidRDefault="00B16D5E" w:rsidP="00B16D5E">
      <w:pPr>
        <w:pStyle w:val="NeniTitull"/>
        <w:rPr>
          <w:lang w:val="sq-AL"/>
        </w:rPr>
      </w:pPr>
      <w:r w:rsidRPr="00930700">
        <w:rPr>
          <w:lang w:val="sq-AL"/>
        </w:rPr>
        <w:t>Nr. 90/2016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NeniTitull"/>
        <w:rPr>
          <w:lang w:val="sq-AL"/>
        </w:rPr>
      </w:pPr>
      <w:r w:rsidRPr="00930700">
        <w:rPr>
          <w:lang w:val="sq-AL"/>
        </w:rPr>
        <w:t>PËR ZGJATJEN E AFATIT TË VEPRIMTARISË SË KOMISIONIT TË POSAÇËM PARLAMENTAR PËR REFORMËN ZGJEDHORE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Paragrafi"/>
        <w:rPr>
          <w:lang w:val="sq-AL"/>
        </w:rPr>
      </w:pPr>
      <w:r w:rsidRPr="00930700">
        <w:rPr>
          <w:lang w:val="sq-AL"/>
        </w:rPr>
        <w:t xml:space="preserve">Në mbështetje të nenit 77, të Kushtetutës, si dhe të nenit 24, të Rregullores së Kuvendit, me propozimin e një grupi deputetësh, 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NeniNr"/>
        <w:rPr>
          <w:lang w:val="sq-AL"/>
        </w:rPr>
      </w:pPr>
      <w:r w:rsidRPr="00930700">
        <w:rPr>
          <w:lang w:val="sq-AL"/>
        </w:rPr>
        <w:t>KUVENDI</w:t>
      </w:r>
    </w:p>
    <w:p w:rsidR="00B16D5E" w:rsidRPr="00930700" w:rsidRDefault="00B16D5E" w:rsidP="00B16D5E">
      <w:pPr>
        <w:pStyle w:val="NeniNr"/>
        <w:rPr>
          <w:lang w:val="sq-AL"/>
        </w:rPr>
      </w:pPr>
      <w:r w:rsidRPr="00930700">
        <w:rPr>
          <w:lang w:val="sq-AL"/>
        </w:rPr>
        <w:t>I REPUBLIKËS SË SHQIPËRISË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NeniNr"/>
        <w:rPr>
          <w:lang w:val="sq-AL"/>
        </w:rPr>
      </w:pPr>
      <w:r w:rsidRPr="00930700">
        <w:rPr>
          <w:lang w:val="sq-AL"/>
        </w:rPr>
        <w:t>VENDOSI: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Paragrafi"/>
        <w:rPr>
          <w:lang w:val="sq-AL"/>
        </w:rPr>
      </w:pPr>
      <w:r w:rsidRPr="00930700">
        <w:rPr>
          <w:lang w:val="sq-AL"/>
        </w:rPr>
        <w:tab/>
        <w:t>I. Afati i veprimtarisë së Komisionit të Posaçëm Parlamentar për Reformën Zgjedhore është dy muaj nga data e miratimit të këtij vendimi.</w:t>
      </w:r>
    </w:p>
    <w:p w:rsidR="00B16D5E" w:rsidRPr="00930700" w:rsidRDefault="00B16D5E" w:rsidP="00B16D5E">
      <w:pPr>
        <w:pStyle w:val="Paragrafi"/>
        <w:rPr>
          <w:lang w:val="sq-AL"/>
        </w:rPr>
      </w:pPr>
      <w:r w:rsidRPr="00930700">
        <w:rPr>
          <w:lang w:val="sq-AL"/>
        </w:rPr>
        <w:tab/>
        <w:t>II. Ky vendim hyn në fuqi menjëherë.</w:t>
      </w:r>
    </w:p>
    <w:p w:rsidR="00B16D5E" w:rsidRPr="00930700" w:rsidRDefault="00B16D5E" w:rsidP="00B16D5E">
      <w:pPr>
        <w:pStyle w:val="Hapesira7"/>
        <w:rPr>
          <w:lang w:val="sq-AL"/>
        </w:rPr>
      </w:pPr>
    </w:p>
    <w:p w:rsidR="00B16D5E" w:rsidRPr="00930700" w:rsidRDefault="00B16D5E" w:rsidP="00B16D5E">
      <w:pPr>
        <w:pStyle w:val="Paragrafi"/>
        <w:jc w:val="right"/>
        <w:rPr>
          <w:lang w:val="sq-AL"/>
        </w:rPr>
      </w:pPr>
      <w:r w:rsidRPr="00930700">
        <w:rPr>
          <w:lang w:val="sq-AL"/>
        </w:rPr>
        <w:t>KRYETARI</w:t>
      </w:r>
    </w:p>
    <w:p w:rsidR="00B16D5E" w:rsidRPr="00930700" w:rsidRDefault="00B16D5E" w:rsidP="00B16D5E">
      <w:pPr>
        <w:pStyle w:val="Paragrafi"/>
        <w:jc w:val="right"/>
        <w:rPr>
          <w:b/>
          <w:lang w:val="sq-AL"/>
        </w:rPr>
      </w:pPr>
      <w:r w:rsidRPr="00930700">
        <w:rPr>
          <w:b/>
          <w:lang w:val="sq-AL"/>
        </w:rPr>
        <w:t>Ilir Meta</w:t>
      </w:r>
    </w:p>
    <w:p w:rsidR="00B16D5E" w:rsidRPr="00D0675C" w:rsidRDefault="00B16D5E" w:rsidP="00B16D5E">
      <w:pPr>
        <w:pStyle w:val="Paragrafi"/>
        <w:rPr>
          <w:sz w:val="14"/>
          <w:lang w:val="sq-AL"/>
        </w:rPr>
      </w:pPr>
    </w:p>
    <w:p w:rsidR="00B16D5E" w:rsidRPr="00930700" w:rsidRDefault="00B16D5E" w:rsidP="00B16D5E">
      <w:pPr>
        <w:pStyle w:val="Paragrafi"/>
        <w:rPr>
          <w:lang w:val="sq-AL"/>
        </w:rPr>
      </w:pPr>
      <w:r w:rsidRPr="00930700">
        <w:rPr>
          <w:lang w:val="sq-AL"/>
        </w:rPr>
        <w:t>Miratuar në datën 15.12.2016</w:t>
      </w:r>
    </w:p>
    <w:p w:rsidR="00661EF9" w:rsidRDefault="00661EF9"/>
    <w:sectPr w:rsidR="0066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D5E"/>
    <w:rsid w:val="00661EF9"/>
    <w:rsid w:val="00B16D5E"/>
    <w:rsid w:val="00E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6D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6D5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6D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6D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6D5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16D5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6D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6D5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6D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6D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6D5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16D5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2019-02-05T13:33:00Z</cp:lastPrinted>
  <dcterms:created xsi:type="dcterms:W3CDTF">2017-12-21T09:55:00Z</dcterms:created>
  <dcterms:modified xsi:type="dcterms:W3CDTF">2019-02-05T13:33:00Z</dcterms:modified>
</cp:coreProperties>
</file>