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166" w:rsidRDefault="00D45166" w:rsidP="00D45166">
      <w:pPr>
        <w:spacing w:after="0"/>
        <w:jc w:val="center"/>
        <w:rPr>
          <w:rFonts w:ascii="Garamond" w:hAnsi="Garamond"/>
          <w:b/>
        </w:rPr>
      </w:pPr>
      <w:r w:rsidRPr="00D45166">
        <w:rPr>
          <w:rFonts w:ascii="Garamond" w:hAnsi="Garamond"/>
          <w:b/>
        </w:rPr>
        <w:t xml:space="preserve">VENDIM </w:t>
      </w:r>
    </w:p>
    <w:p w:rsidR="00D45166" w:rsidRPr="00D45166" w:rsidRDefault="00D45166" w:rsidP="00D45166">
      <w:pPr>
        <w:spacing w:after="0"/>
        <w:jc w:val="center"/>
        <w:rPr>
          <w:rFonts w:ascii="Garamond" w:hAnsi="Garamond"/>
          <w:b/>
        </w:rPr>
      </w:pPr>
      <w:r w:rsidRPr="00D45166">
        <w:rPr>
          <w:rFonts w:ascii="Garamond" w:hAnsi="Garamond"/>
          <w:b/>
        </w:rPr>
        <w:t>Nr. 99/2017</w:t>
      </w:r>
    </w:p>
    <w:p w:rsidR="00D45166" w:rsidRPr="00D45166" w:rsidRDefault="00D45166" w:rsidP="00D45166">
      <w:pPr>
        <w:spacing w:after="0"/>
        <w:jc w:val="center"/>
        <w:rPr>
          <w:rFonts w:ascii="Garamond" w:hAnsi="Garamond"/>
          <w:b/>
        </w:rPr>
      </w:pPr>
    </w:p>
    <w:p w:rsidR="00D45166" w:rsidRDefault="00D45166" w:rsidP="00D45166">
      <w:pPr>
        <w:spacing w:after="0"/>
        <w:jc w:val="center"/>
        <w:rPr>
          <w:rFonts w:ascii="Garamond" w:hAnsi="Garamond"/>
          <w:b/>
        </w:rPr>
      </w:pPr>
      <w:r w:rsidRPr="00D45166">
        <w:rPr>
          <w:rFonts w:ascii="Garamond" w:hAnsi="Garamond"/>
          <w:b/>
        </w:rPr>
        <w:t>PËR NGRITJEN E NËNKOMISIONIT “PËR QEVERISJEN VENDORE”, NË PËRBËRJE TË KOMIS</w:t>
      </w:r>
      <w:r>
        <w:rPr>
          <w:rFonts w:ascii="Garamond" w:hAnsi="Garamond"/>
          <w:b/>
        </w:rPr>
        <w:t xml:space="preserve">IONIT TË PËRHERSHËM PARLAMENTAR </w:t>
      </w:r>
      <w:r w:rsidRPr="00D45166">
        <w:rPr>
          <w:rFonts w:ascii="Garamond" w:hAnsi="Garamond"/>
          <w:b/>
        </w:rPr>
        <w:t>PËR ÇËSHTJET LIGJORE, ADMINISTRATËN PUBLIKE DHE TË DREJTAT E NJERIUT</w:t>
      </w:r>
    </w:p>
    <w:p w:rsidR="00D45166" w:rsidRPr="00D45166" w:rsidRDefault="00D45166" w:rsidP="00D45166">
      <w:pPr>
        <w:spacing w:after="0"/>
        <w:jc w:val="center"/>
        <w:rPr>
          <w:rFonts w:ascii="Garamond" w:hAnsi="Garamond"/>
          <w:i/>
        </w:rPr>
      </w:pPr>
      <w:r w:rsidRPr="00D45166">
        <w:rPr>
          <w:rFonts w:ascii="Garamond" w:hAnsi="Garamond"/>
          <w:i/>
        </w:rPr>
        <w:t>(ndryshuar me vendimet: nr. 54/2019, datë 8.5.2019; nr. 60/2019, datë 16.5.2019;</w:t>
      </w:r>
      <w:r w:rsidRPr="00D45166">
        <w:rPr>
          <w:i/>
        </w:rPr>
        <w:t xml:space="preserve"> </w:t>
      </w:r>
      <w:r w:rsidRPr="00D45166">
        <w:rPr>
          <w:rFonts w:ascii="Garamond" w:hAnsi="Garamond"/>
          <w:i/>
        </w:rPr>
        <w:t>nr. 68/2019, datë 30.5.2019</w:t>
      </w:r>
      <w:r w:rsidR="00390458">
        <w:rPr>
          <w:rStyle w:val="FootnoteReference"/>
          <w:rFonts w:ascii="Garamond" w:hAnsi="Garamond"/>
          <w:i/>
        </w:rPr>
        <w:footnoteReference w:id="1"/>
      </w:r>
      <w:r w:rsidRPr="00D45166">
        <w:rPr>
          <w:rFonts w:ascii="Garamond" w:hAnsi="Garamond"/>
          <w:i/>
        </w:rPr>
        <w:t>)</w:t>
      </w:r>
    </w:p>
    <w:p w:rsidR="00D45166" w:rsidRPr="00D45166" w:rsidRDefault="00D45166" w:rsidP="00D45166">
      <w:pPr>
        <w:spacing w:after="0"/>
        <w:jc w:val="both"/>
        <w:rPr>
          <w:rFonts w:ascii="Garamond" w:hAnsi="Garamond"/>
        </w:rPr>
      </w:pPr>
    </w:p>
    <w:p w:rsidR="00D45166" w:rsidRPr="00D45166" w:rsidRDefault="00D45166" w:rsidP="00D45166">
      <w:pPr>
        <w:spacing w:after="0"/>
        <w:ind w:firstLine="72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Në mbështetje të nenit 78/1 të Kushtetutës dhe të neneve 55/1, 19/2 e 21/1 të Rregullores së</w:t>
      </w:r>
    </w:p>
    <w:p w:rsidR="00D45166" w:rsidRPr="00D45166" w:rsidRDefault="00D45166" w:rsidP="00D45166">
      <w:pPr>
        <w:spacing w:after="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Kuvendit, me propozimin e Konferencës së Kryetarëve,</w:t>
      </w:r>
    </w:p>
    <w:p w:rsidR="00D45166" w:rsidRPr="00D45166" w:rsidRDefault="00D45166" w:rsidP="00D45166">
      <w:pPr>
        <w:spacing w:after="0"/>
        <w:jc w:val="both"/>
        <w:rPr>
          <w:rFonts w:ascii="Garamond" w:hAnsi="Garamond"/>
        </w:rPr>
      </w:pPr>
    </w:p>
    <w:p w:rsidR="00D45166" w:rsidRPr="00D45166" w:rsidRDefault="00D45166" w:rsidP="00D45166">
      <w:pPr>
        <w:spacing w:after="0"/>
        <w:jc w:val="center"/>
        <w:rPr>
          <w:rFonts w:ascii="Garamond" w:hAnsi="Garamond"/>
        </w:rPr>
      </w:pPr>
      <w:r w:rsidRPr="00D45166">
        <w:rPr>
          <w:rFonts w:ascii="Garamond" w:hAnsi="Garamond"/>
        </w:rPr>
        <w:t>KUVENDI</w:t>
      </w:r>
    </w:p>
    <w:p w:rsidR="00D45166" w:rsidRPr="00D45166" w:rsidRDefault="00D45166" w:rsidP="00D45166">
      <w:pPr>
        <w:spacing w:after="0"/>
        <w:jc w:val="center"/>
        <w:rPr>
          <w:rFonts w:ascii="Garamond" w:hAnsi="Garamond"/>
        </w:rPr>
      </w:pPr>
      <w:r w:rsidRPr="00D45166">
        <w:rPr>
          <w:rFonts w:ascii="Garamond" w:hAnsi="Garamond"/>
        </w:rPr>
        <w:t>I REPUBLIKËS SË SHQIPËRISË</w:t>
      </w:r>
    </w:p>
    <w:p w:rsidR="00D45166" w:rsidRPr="00D45166" w:rsidRDefault="00D45166" w:rsidP="00D45166">
      <w:pPr>
        <w:spacing w:after="0"/>
        <w:jc w:val="center"/>
        <w:rPr>
          <w:rFonts w:ascii="Garamond" w:hAnsi="Garamond"/>
        </w:rPr>
      </w:pPr>
    </w:p>
    <w:p w:rsidR="00D45166" w:rsidRPr="00D45166" w:rsidRDefault="00D45166" w:rsidP="00D45166">
      <w:pPr>
        <w:spacing w:after="0"/>
        <w:jc w:val="center"/>
        <w:rPr>
          <w:rFonts w:ascii="Garamond" w:hAnsi="Garamond"/>
        </w:rPr>
      </w:pPr>
      <w:r w:rsidRPr="00D45166">
        <w:rPr>
          <w:rFonts w:ascii="Garamond" w:hAnsi="Garamond"/>
        </w:rPr>
        <w:t>VENDOSI:</w:t>
      </w:r>
    </w:p>
    <w:p w:rsidR="00D45166" w:rsidRPr="00D45166" w:rsidRDefault="00D45166" w:rsidP="00D45166">
      <w:pPr>
        <w:spacing w:after="0"/>
        <w:jc w:val="both"/>
        <w:rPr>
          <w:rFonts w:ascii="Garamond" w:hAnsi="Garamond"/>
        </w:rPr>
      </w:pPr>
    </w:p>
    <w:p w:rsidR="00D45166" w:rsidRPr="00D45166" w:rsidRDefault="00D45166" w:rsidP="00D45166">
      <w:pPr>
        <w:spacing w:after="0"/>
        <w:ind w:firstLine="72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I.  Ngrihet  nënkomisioni  “Për  qeverisjen  vendore”,  në  përbërje  të  Komisionit  të  Përhershëm</w:t>
      </w:r>
    </w:p>
    <w:p w:rsidR="00D45166" w:rsidRPr="00D45166" w:rsidRDefault="00D45166" w:rsidP="00D45166">
      <w:pPr>
        <w:spacing w:after="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Parlamentar për Çështjet Ligjore, Administratën Publike dhe të Drejtat e Njeriut.</w:t>
      </w:r>
    </w:p>
    <w:p w:rsidR="00D45166" w:rsidRPr="00D45166" w:rsidRDefault="00D45166" w:rsidP="00D45166">
      <w:pPr>
        <w:spacing w:after="0"/>
        <w:ind w:firstLine="72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 xml:space="preserve">II. Fusha e përgjegjësisë së këtij nënkomisioni është organizimi dhe funksionimi i pushtetit vendor. </w:t>
      </w:r>
    </w:p>
    <w:p w:rsidR="00D45166" w:rsidRPr="00D45166" w:rsidRDefault="00D45166" w:rsidP="00D45166">
      <w:pPr>
        <w:spacing w:after="0"/>
        <w:ind w:firstLine="36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III. Nënkomisioni përbë</w:t>
      </w:r>
      <w:r w:rsidRPr="00D45166">
        <w:rPr>
          <w:rFonts w:ascii="Garamond" w:hAnsi="Garamond"/>
        </w:rPr>
        <w:t>het nga 7 anëtarë si më poshtë:</w:t>
      </w:r>
    </w:p>
    <w:p w:rsidR="00D45166" w:rsidRPr="00D45166" w:rsidRDefault="00D45166" w:rsidP="00D45166">
      <w:pPr>
        <w:pStyle w:val="ListParagraph"/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Bashkim Fino</w:t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>Kryetar</w:t>
      </w:r>
      <w:r w:rsidRPr="00D45166">
        <w:rPr>
          <w:rFonts w:ascii="Garamond" w:hAnsi="Garamond"/>
        </w:rPr>
        <w:tab/>
        <w:t>(PS)</w:t>
      </w:r>
    </w:p>
    <w:p w:rsidR="00D45166" w:rsidRPr="00D45166" w:rsidRDefault="00D45166" w:rsidP="00D45166">
      <w:pPr>
        <w:pStyle w:val="ListParagraph"/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Oerd Bylykbashi</w:t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ab/>
        <w:t>Zëvendëskryetar</w:t>
      </w:r>
      <w:r w:rsidRPr="00D45166">
        <w:rPr>
          <w:rFonts w:ascii="Garamond" w:hAnsi="Garamond"/>
        </w:rPr>
        <w:tab/>
        <w:t>(PD)</w:t>
      </w:r>
    </w:p>
    <w:p w:rsidR="00D45166" w:rsidRPr="00D45166" w:rsidRDefault="00D45166" w:rsidP="00D45166">
      <w:pPr>
        <w:pStyle w:val="ListParagraph"/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Edmond Leka</w:t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>Anëtar</w:t>
      </w:r>
      <w:r w:rsidRPr="00D45166">
        <w:rPr>
          <w:rFonts w:ascii="Garamond" w:hAnsi="Garamond"/>
        </w:rPr>
        <w:tab/>
        <w:t>(PS)</w:t>
      </w:r>
    </w:p>
    <w:p w:rsidR="00D45166" w:rsidRPr="00D45166" w:rsidRDefault="00D45166" w:rsidP="00D45166">
      <w:pPr>
        <w:pStyle w:val="ListParagraph"/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Saimir Tahiri</w:t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>Anëtar</w:t>
      </w:r>
      <w:r w:rsidRPr="00D45166">
        <w:rPr>
          <w:rFonts w:ascii="Garamond" w:hAnsi="Garamond"/>
        </w:rPr>
        <w:tab/>
        <w:t>(PS)</w:t>
      </w:r>
    </w:p>
    <w:p w:rsidR="00D45166" w:rsidRPr="00D45166" w:rsidRDefault="00D45166" w:rsidP="00D45166">
      <w:pPr>
        <w:pStyle w:val="ListParagraph"/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Klotilda Bushka</w:t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>Anëtare</w:t>
      </w:r>
      <w:r w:rsidRPr="00D45166">
        <w:rPr>
          <w:rFonts w:ascii="Garamond" w:hAnsi="Garamond"/>
        </w:rPr>
        <w:tab/>
        <w:t>(PS)</w:t>
      </w:r>
    </w:p>
    <w:p w:rsidR="00D45166" w:rsidRPr="00D45166" w:rsidRDefault="00D45166" w:rsidP="00D45166">
      <w:pPr>
        <w:pStyle w:val="ListParagraph"/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Nasip Naço</w:t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>Anëtar</w:t>
      </w:r>
      <w:r w:rsidRPr="00D45166">
        <w:rPr>
          <w:rFonts w:ascii="Garamond" w:hAnsi="Garamond"/>
        </w:rPr>
        <w:tab/>
        <w:t>(LSI)</w:t>
      </w:r>
    </w:p>
    <w:p w:rsidR="00D45166" w:rsidRPr="00D45166" w:rsidRDefault="00D45166" w:rsidP="00D45166">
      <w:pPr>
        <w:pStyle w:val="ListParagraph"/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Dhurata Çupi</w:t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ab/>
      </w:r>
      <w:r w:rsidRPr="00D45166">
        <w:rPr>
          <w:rFonts w:ascii="Garamond" w:hAnsi="Garamond"/>
        </w:rPr>
        <w:t>Anëtare</w:t>
      </w:r>
      <w:r w:rsidRPr="00D45166">
        <w:rPr>
          <w:rFonts w:ascii="Garamond" w:hAnsi="Garamond"/>
        </w:rPr>
        <w:tab/>
        <w:t>(PD).</w:t>
      </w:r>
    </w:p>
    <w:p w:rsidR="00D45166" w:rsidRPr="00D45166" w:rsidRDefault="00D45166" w:rsidP="00D45166">
      <w:pPr>
        <w:spacing w:after="0"/>
        <w:ind w:firstLine="36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IV. K</w:t>
      </w:r>
      <w:r w:rsidRPr="00D45166">
        <w:rPr>
          <w:rFonts w:ascii="Garamond" w:hAnsi="Garamond"/>
        </w:rPr>
        <w:t>y vendim hyn në fuqi menjëherë.</w:t>
      </w:r>
    </w:p>
    <w:p w:rsidR="00D45166" w:rsidRPr="00D45166" w:rsidRDefault="00D45166" w:rsidP="00D45166">
      <w:pPr>
        <w:spacing w:after="0"/>
        <w:jc w:val="both"/>
        <w:rPr>
          <w:rFonts w:ascii="Garamond" w:hAnsi="Garamond"/>
        </w:rPr>
      </w:pPr>
    </w:p>
    <w:p w:rsidR="00D45166" w:rsidRPr="00D45166" w:rsidRDefault="00D45166" w:rsidP="00D45166">
      <w:pPr>
        <w:spacing w:after="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>Miratuar në datën 5.10.2017</w:t>
      </w:r>
    </w:p>
    <w:p w:rsidR="00D45166" w:rsidRPr="00D45166" w:rsidRDefault="00D45166" w:rsidP="00D45166">
      <w:pPr>
        <w:spacing w:after="0"/>
        <w:jc w:val="both"/>
        <w:rPr>
          <w:rFonts w:ascii="Garamond" w:hAnsi="Garamond"/>
        </w:rPr>
      </w:pPr>
      <w:r w:rsidRPr="00D45166">
        <w:rPr>
          <w:rFonts w:ascii="Garamond" w:hAnsi="Garamond"/>
        </w:rPr>
        <w:t xml:space="preserve"> </w:t>
      </w:r>
    </w:p>
    <w:p w:rsidR="00D45166" w:rsidRPr="00D45166" w:rsidRDefault="00D45166" w:rsidP="00D45166">
      <w:pPr>
        <w:spacing w:after="0"/>
        <w:jc w:val="right"/>
        <w:rPr>
          <w:rFonts w:ascii="Garamond" w:hAnsi="Garamond"/>
          <w:b/>
        </w:rPr>
      </w:pPr>
      <w:r w:rsidRPr="00D45166">
        <w:rPr>
          <w:rFonts w:ascii="Garamond" w:hAnsi="Garamond"/>
          <w:b/>
        </w:rPr>
        <w:t>KRYETARI</w:t>
      </w:r>
    </w:p>
    <w:p w:rsidR="00713EFC" w:rsidRDefault="00D45166" w:rsidP="00D45166">
      <w:pPr>
        <w:spacing w:after="0"/>
        <w:jc w:val="right"/>
        <w:rPr>
          <w:rFonts w:ascii="Garamond" w:hAnsi="Garamond"/>
          <w:b/>
        </w:rPr>
      </w:pPr>
      <w:r w:rsidRPr="00D45166">
        <w:rPr>
          <w:rFonts w:ascii="Garamond" w:hAnsi="Garamond"/>
          <w:b/>
        </w:rPr>
        <w:t>Gramoz Ruçi</w:t>
      </w:r>
    </w:p>
    <w:p w:rsidR="00D45166" w:rsidRDefault="00D45166" w:rsidP="00D45166">
      <w:pPr>
        <w:spacing w:after="0"/>
        <w:jc w:val="right"/>
        <w:rPr>
          <w:rFonts w:ascii="Garamond" w:hAnsi="Garamond"/>
          <w:b/>
        </w:rPr>
      </w:pPr>
    </w:p>
    <w:p w:rsidR="00D45166" w:rsidRDefault="00D45166" w:rsidP="00D45166">
      <w:pPr>
        <w:spacing w:after="0"/>
        <w:jc w:val="right"/>
        <w:rPr>
          <w:rFonts w:ascii="Garamond" w:hAnsi="Garamond"/>
          <w:b/>
        </w:rPr>
      </w:pPr>
    </w:p>
    <w:p w:rsidR="00D45166" w:rsidRDefault="00D45166" w:rsidP="00D45166">
      <w:pPr>
        <w:spacing w:after="0"/>
        <w:jc w:val="right"/>
        <w:rPr>
          <w:rFonts w:ascii="Garamond" w:hAnsi="Garamond"/>
          <w:b/>
        </w:rPr>
      </w:pP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:rsidR="00D45166" w:rsidRPr="00D45166" w:rsidRDefault="00D45166" w:rsidP="00D4516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Nr. 54/2019</w:t>
      </w:r>
    </w:p>
    <w:p w:rsidR="00D45166" w:rsidRPr="00D45166" w:rsidRDefault="00D45166" w:rsidP="00D4516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</w:p>
    <w:p w:rsidR="00D45166" w:rsidRPr="00D45166" w:rsidRDefault="00D45166" w:rsidP="00D4516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PËR DISA NDRYSHIME NË VENDIMIN E KUVENDIT NR. 99/2017 “PËR NGRITJEN E NËNKOMISIONIT “PËR QEVERISJEN VENDORE”, </w:t>
      </w:r>
    </w:p>
    <w:p w:rsidR="00D45166" w:rsidRPr="00D45166" w:rsidRDefault="00D45166" w:rsidP="00D4516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NË PËRBËRJE TË KOMISIONIT TË PËRHERSHËM PARLAMENTAR </w:t>
      </w:r>
    </w:p>
    <w:p w:rsidR="00D45166" w:rsidRPr="00D45166" w:rsidRDefault="00D45166" w:rsidP="00D4516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PËR ÇËSHTJET LIGJORE, ADMINISTRATËN PUBLIKE  DHE TË DREJTAT E NJERIUT”</w:t>
      </w:r>
      <w:r w:rsidRPr="00D45166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cr/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lastRenderedPageBreak/>
        <w:t>Në mbështetje të nenit 78, pika 1, të Kushtetutës dhe të neneve 19, pika 2, 21, pika 1, e 55, pika 1, të Rregullores së Kuvendit, me propozimin e Konferencës së Kryetarëve,</w:t>
      </w:r>
    </w:p>
    <w:p w:rsidR="00D45166" w:rsidRPr="00D45166" w:rsidRDefault="00D45166" w:rsidP="00D4516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KUVENDI</w:t>
      </w: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VENDOSI:</w:t>
      </w: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 xml:space="preserve">I. Në vendimin e Kuvendit nr. 99/2017 </w:t>
      </w:r>
      <w:r w:rsidRPr="00D45166">
        <w:rPr>
          <w:rFonts w:ascii="Garamond" w:eastAsia="Times New Roman" w:hAnsi="Garamond" w:cs="Times New Roman"/>
          <w:bCs/>
          <w:color w:val="000000"/>
          <w:sz w:val="24"/>
          <w:szCs w:val="24"/>
        </w:rPr>
        <w:t>“Për ngritjen e nënkomisionit “Për qeverisjen vendore”, në përbërje të Komisionit të përhershëm Parlamentar për Çështjet Ligjore, Administratën Publike dhe të Drejtat e Njeriut” bëhen këto ndryshime:</w:t>
      </w:r>
    </w:p>
    <w:p w:rsidR="00D45166" w:rsidRPr="00D45166" w:rsidRDefault="00D45166" w:rsidP="00D45166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D45166">
        <w:rPr>
          <w:rFonts w:ascii="Garamond" w:eastAsia="Times New Roman" w:hAnsi="Garamond" w:cs="Times New Roman"/>
          <w:bCs/>
          <w:color w:val="000000"/>
          <w:sz w:val="24"/>
          <w:szCs w:val="24"/>
        </w:rPr>
        <w:t>1. Deputeti Korab Lita caktohet zëvendëskryetar.</w:t>
      </w:r>
    </w:p>
    <w:p w:rsidR="00D45166" w:rsidRPr="00D45166" w:rsidRDefault="00D45166" w:rsidP="00D45166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D45166">
        <w:rPr>
          <w:rFonts w:ascii="Garamond" w:eastAsia="Times New Roman" w:hAnsi="Garamond" w:cs="Times New Roman"/>
          <w:bCs/>
          <w:color w:val="000000"/>
          <w:sz w:val="24"/>
          <w:szCs w:val="24"/>
        </w:rPr>
        <w:t>2. Deputeti Halil Jakimi caktohet anëtar.</w:t>
      </w:r>
    </w:p>
    <w:p w:rsidR="00D45166" w:rsidRPr="00D45166" w:rsidRDefault="00D45166" w:rsidP="00390458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D45166">
        <w:rPr>
          <w:rFonts w:ascii="Garamond" w:eastAsia="Times New Roman" w:hAnsi="Garamond" w:cs="Times New Roman"/>
          <w:bCs/>
          <w:color w:val="000000"/>
          <w:sz w:val="24"/>
          <w:szCs w:val="24"/>
        </w:rPr>
        <w:t>II. Ky vendim hyn në fuqi menjëherë.</w:t>
      </w:r>
      <w:bookmarkStart w:id="0" w:name="_GoBack"/>
      <w:bookmarkEnd w:id="0"/>
    </w:p>
    <w:p w:rsidR="00D45166" w:rsidRPr="00D45166" w:rsidRDefault="00D45166" w:rsidP="00D45166">
      <w:pPr>
        <w:spacing w:after="0" w:line="240" w:lineRule="auto"/>
        <w:jc w:val="right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D45166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KRYETAR </w:t>
      </w:r>
    </w:p>
    <w:p w:rsidR="00D45166" w:rsidRPr="00D45166" w:rsidRDefault="00D45166" w:rsidP="00D45166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>Gramoz Ruçi</w:t>
      </w:r>
    </w:p>
    <w:p w:rsidR="00D45166" w:rsidRPr="00D45166" w:rsidRDefault="00D45166" w:rsidP="00D45166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Miratuar në datën 8.5.2019.</w:t>
      </w:r>
    </w:p>
    <w:p w:rsidR="00D45166" w:rsidRPr="00D45166" w:rsidRDefault="00D45166" w:rsidP="00D4516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>Nr. 60/2019</w:t>
      </w: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>PËR NJË NDRYSHIM NË VENDIMIN E KUVENDIT NR. 99/2017 “PËR</w:t>
      </w: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>NGRITJEN E NËNKOMISIONIT ‘PËR QEVERISJEN VENDORE’, NË</w:t>
      </w: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>PËRBËRJE TË KOMISIONIT TË PËRHERSHËM PARLAMENTAR PËR ÇËSHTJET LIGJORE, ADMINISTRATËN PUBLIKE DHE TË DREJTAT E NJERIUT”, TË NDRYSHUAR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ab/>
        <w:t>Në mbështetje të nenit 78, pika 1, të Kushtetutës dhe të neneve 19, pika 2, 21, pika 1, dhe 55, pika 1, të Rregullores së Kuvendit, me propozimin e Konferencës së Kryetarëve,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KUVENDI</w:t>
      </w: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VENDOSI: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Në vendimin e Kuvendit nr. 99/2017 “Për ngritjen e nënkomisionit ‘Për qeverisjen vendore’, në përbërje të Komisionit të përhershëm Parlamentar për Çështjet Ligjore, Administratën Publike dhe të Drejtat e Njeriut”, të ndryshuar, bëhet ky ndryshim: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I. Deputeti Adnor Shameti caktohet anëtar.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II. Ky vendim hyn në fuqi menjëherë.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 xml:space="preserve">KRYETAR </w:t>
      </w:r>
    </w:p>
    <w:p w:rsidR="00D45166" w:rsidRPr="00D45166" w:rsidRDefault="00D45166" w:rsidP="00D4516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 xml:space="preserve"> Gramoz Ruçi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Miratuar në datën 16.5.2019.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>Nr. 68/2019</w:t>
      </w: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>PËR NJË NDRYSHIM NË VENDIMIN E KUVENDIT NR.  99/2017 “PËR NGRITJEN E NËNKOMISIONIT ‘PËR QEVERISJEN VENDORE’, NË PËRBËRJE TË KOMISIONIT TË PËRHERSHËM PARLAMENTAR PËR ÇËSHTJET LIGJORE, ADMINISTRATËN PUBLIKE DHE TË DREJTAT E NJERIUT”, TË NDRYSHUAR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ab/>
        <w:t>Në mbështetje të nenit 78, pika 1, të Kushtetutës dhe të neneve 19, pika 2, 21, pika 1, dhe 55, pika 1, të Rregullores së Kuvendit, me propozimin e Konferencës së Kryetarëve,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KUVENDI</w:t>
      </w:r>
    </w:p>
    <w:p w:rsidR="00D45166" w:rsidRPr="00D45166" w:rsidRDefault="00D45166" w:rsidP="00D4516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:rsidR="00D45166" w:rsidRPr="00D45166" w:rsidRDefault="00D45166" w:rsidP="00D4516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VENDOSI: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I. Në vendimin e Kuvendit nr. 99/2017 “Për ngritjen e nënkomisionit ‘Për qeverisjen vendore’, në përbërje të Komisionit të përhershëm Parlamentar për Çështjet Ligjore, Administratën Publike dhe të Drejtat e Njeriut”, të ndryshuar, bëhet ky ndryshim: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1. Deputetja Edlira Hyseni caktohet anëtare.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II. Ky vendim hyn në fuqi menjëherë.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 xml:space="preserve">KRYETAR </w:t>
      </w:r>
    </w:p>
    <w:p w:rsidR="00D45166" w:rsidRPr="00D45166" w:rsidRDefault="00D45166" w:rsidP="00D4516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D45166">
        <w:rPr>
          <w:rFonts w:ascii="Garamond" w:eastAsia="Times New Roman" w:hAnsi="Garamond" w:cs="Times New Roman"/>
          <w:b/>
          <w:sz w:val="24"/>
          <w:szCs w:val="24"/>
        </w:rPr>
        <w:t>Gramoz Ruçi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45166">
        <w:rPr>
          <w:rFonts w:ascii="Garamond" w:eastAsia="Times New Roman" w:hAnsi="Garamond" w:cs="Times New Roman"/>
          <w:sz w:val="24"/>
          <w:szCs w:val="24"/>
        </w:rPr>
        <w:t>Miratuar në datën 30.5.2019.</w:t>
      </w: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:rsidR="00D45166" w:rsidRPr="00D45166" w:rsidRDefault="00D45166" w:rsidP="00D45166">
      <w:pPr>
        <w:spacing w:after="0"/>
        <w:jc w:val="both"/>
        <w:rPr>
          <w:rFonts w:ascii="Garamond" w:hAnsi="Garamond"/>
          <w:b/>
        </w:rPr>
      </w:pPr>
    </w:p>
    <w:sectPr w:rsidR="00D45166" w:rsidRPr="00D45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E19" w:rsidRDefault="00B76E19" w:rsidP="00390458">
      <w:pPr>
        <w:spacing w:after="0" w:line="240" w:lineRule="auto"/>
      </w:pPr>
      <w:r>
        <w:separator/>
      </w:r>
    </w:p>
  </w:endnote>
  <w:endnote w:type="continuationSeparator" w:id="0">
    <w:p w:rsidR="00B76E19" w:rsidRDefault="00B76E19" w:rsidP="00390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E19" w:rsidRDefault="00B76E19" w:rsidP="00390458">
      <w:pPr>
        <w:spacing w:after="0" w:line="240" w:lineRule="auto"/>
      </w:pPr>
      <w:r>
        <w:separator/>
      </w:r>
    </w:p>
  </w:footnote>
  <w:footnote w:type="continuationSeparator" w:id="0">
    <w:p w:rsidR="00B76E19" w:rsidRDefault="00B76E19" w:rsidP="00390458">
      <w:pPr>
        <w:spacing w:after="0" w:line="240" w:lineRule="auto"/>
      </w:pPr>
      <w:r>
        <w:continuationSeparator/>
      </w:r>
    </w:p>
  </w:footnote>
  <w:footnote w:id="1">
    <w:p w:rsidR="00390458" w:rsidRPr="00390458" w:rsidRDefault="0039045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Bashkëlidhur vendimet ndryshuese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BD240C"/>
    <w:multiLevelType w:val="hybridMultilevel"/>
    <w:tmpl w:val="72B62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840"/>
    <w:rsid w:val="001C6BA7"/>
    <w:rsid w:val="00390458"/>
    <w:rsid w:val="00600840"/>
    <w:rsid w:val="00773DE2"/>
    <w:rsid w:val="00B76E19"/>
    <w:rsid w:val="00D45166"/>
    <w:rsid w:val="00E5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02E07A-432E-4AED-8FFD-60B9E4197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16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9045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0458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3904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2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778DE-FD54-47D6-AD6A-0BC58CF29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2</cp:revision>
  <dcterms:created xsi:type="dcterms:W3CDTF">2019-06-25T12:55:00Z</dcterms:created>
  <dcterms:modified xsi:type="dcterms:W3CDTF">2019-06-25T13:09:00Z</dcterms:modified>
</cp:coreProperties>
</file>