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C6D" w:rsidRPr="000E6509" w:rsidRDefault="00677C6D" w:rsidP="00677C6D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VENDIM</w:t>
      </w:r>
    </w:p>
    <w:p w:rsidR="00677C6D" w:rsidRPr="000E6509" w:rsidRDefault="00677C6D" w:rsidP="00677C6D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Nr. 10/2018</w:t>
      </w:r>
    </w:p>
    <w:p w:rsidR="00677C6D" w:rsidRPr="000E6509" w:rsidRDefault="00677C6D" w:rsidP="00677C6D">
      <w:pPr>
        <w:pStyle w:val="NeniTitull"/>
        <w:keepNext w:val="0"/>
        <w:rPr>
          <w:spacing w:val="-4"/>
          <w:sz w:val="14"/>
          <w:lang w:val="sq-AL"/>
        </w:rPr>
      </w:pPr>
    </w:p>
    <w:p w:rsidR="00677C6D" w:rsidRPr="000E6509" w:rsidRDefault="00677C6D" w:rsidP="00677C6D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PËR MOSMIRATIMIN E PROJEKTLIGJIT “PËR NJË NDRYSHIM DHE SHTESË </w:t>
      </w:r>
    </w:p>
    <w:p w:rsidR="00677C6D" w:rsidRPr="000E6509" w:rsidRDefault="00677C6D" w:rsidP="00677C6D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NË LIGJIN NR. 69/2012, “PËR SISTEMIN ARSIMOR PARAUNIVERSITAR NË REPUBLIKËN E SHQIPËRISË”, TË NDRYSHUAR</w:t>
      </w:r>
    </w:p>
    <w:p w:rsidR="00677C6D" w:rsidRPr="000E6509" w:rsidRDefault="00677C6D" w:rsidP="00677C6D">
      <w:pPr>
        <w:pStyle w:val="Paragrafi"/>
        <w:rPr>
          <w:spacing w:val="-4"/>
          <w:sz w:val="14"/>
          <w:lang w:val="sq-AL"/>
        </w:rPr>
      </w:pPr>
    </w:p>
    <w:p w:rsidR="00677C6D" w:rsidRPr="000E6509" w:rsidRDefault="00677C6D" w:rsidP="00677C6D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mbështetje të neneve 78 e 83, pika 1, të Kushtetutës dhe të neneve 38, pika 6, dhe 55 të Rregullores së Kuvendit,</w:t>
      </w:r>
    </w:p>
    <w:p w:rsidR="00677C6D" w:rsidRPr="000E6509" w:rsidRDefault="00677C6D" w:rsidP="00677C6D">
      <w:pPr>
        <w:pStyle w:val="Paragrafi"/>
        <w:rPr>
          <w:spacing w:val="-4"/>
          <w:sz w:val="14"/>
          <w:lang w:val="sq-AL"/>
        </w:rPr>
      </w:pPr>
    </w:p>
    <w:p w:rsidR="00677C6D" w:rsidRPr="000E6509" w:rsidRDefault="00677C6D" w:rsidP="00677C6D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KUVENDI</w:t>
      </w:r>
    </w:p>
    <w:p w:rsidR="00677C6D" w:rsidRPr="000E6509" w:rsidRDefault="00677C6D" w:rsidP="00677C6D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I REPUBLIKËS SË SHQIPËRISË</w:t>
      </w:r>
    </w:p>
    <w:p w:rsidR="00677C6D" w:rsidRPr="000E6509" w:rsidRDefault="00677C6D" w:rsidP="00677C6D">
      <w:pPr>
        <w:pStyle w:val="NeniNr"/>
        <w:keepNext w:val="0"/>
        <w:rPr>
          <w:spacing w:val="-4"/>
          <w:sz w:val="14"/>
          <w:lang w:val="sq-AL"/>
        </w:rPr>
      </w:pPr>
    </w:p>
    <w:p w:rsidR="00677C6D" w:rsidRPr="000E6509" w:rsidRDefault="00677C6D" w:rsidP="00677C6D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VENDOSI:</w:t>
      </w:r>
    </w:p>
    <w:p w:rsidR="00677C6D" w:rsidRPr="000E6509" w:rsidRDefault="00677C6D" w:rsidP="00677C6D">
      <w:pPr>
        <w:pStyle w:val="Paragrafi"/>
        <w:rPr>
          <w:spacing w:val="-4"/>
          <w:sz w:val="14"/>
          <w:lang w:val="sq-AL"/>
        </w:rPr>
      </w:pPr>
    </w:p>
    <w:p w:rsidR="00677C6D" w:rsidRPr="000E6509" w:rsidRDefault="00677C6D" w:rsidP="00677C6D">
      <w:pPr>
        <w:pStyle w:val="Paragrafi"/>
        <w:rPr>
          <w:rFonts w:eastAsia="Arial Unicode MS"/>
          <w:spacing w:val="-4"/>
          <w:lang w:val="sq-AL"/>
        </w:rPr>
      </w:pPr>
      <w:r w:rsidRPr="000E6509">
        <w:rPr>
          <w:spacing w:val="-4"/>
          <w:lang w:val="sq-AL"/>
        </w:rPr>
        <w:t xml:space="preserve">I. Mosmiratimin e projektligjit </w:t>
      </w:r>
      <w:r w:rsidRPr="000E6509">
        <w:rPr>
          <w:rFonts w:eastAsia="Arial Unicode MS"/>
          <w:spacing w:val="-4"/>
          <w:lang w:val="sq-AL"/>
        </w:rPr>
        <w:t>“Për një ndryshim dhe shtesë në ligjin nr. 69/2012, “Për sistemin arsimor parauniversitar në Republikën e Shqipërisë”, të ndryshuar”.</w:t>
      </w:r>
    </w:p>
    <w:p w:rsidR="00677C6D" w:rsidRPr="000E6509" w:rsidRDefault="00677C6D" w:rsidP="00677C6D">
      <w:pPr>
        <w:pStyle w:val="Paragrafi"/>
        <w:rPr>
          <w:rFonts w:eastAsia="Arial Unicode MS"/>
          <w:spacing w:val="-4"/>
          <w:lang w:val="sq-AL"/>
        </w:rPr>
      </w:pPr>
      <w:r w:rsidRPr="000E6509">
        <w:rPr>
          <w:spacing w:val="-4"/>
          <w:lang w:val="sq-AL"/>
        </w:rPr>
        <w:t>II. Ky vendim hyn në fuqi menjëherë.</w:t>
      </w:r>
    </w:p>
    <w:p w:rsidR="00677C6D" w:rsidRPr="000E6509" w:rsidRDefault="00677C6D" w:rsidP="00677C6D">
      <w:pPr>
        <w:pStyle w:val="Hapesira7"/>
        <w:rPr>
          <w:spacing w:val="-4"/>
          <w:lang w:val="sq-AL"/>
        </w:rPr>
      </w:pPr>
    </w:p>
    <w:p w:rsidR="00677C6D" w:rsidRPr="000E6509" w:rsidRDefault="00677C6D" w:rsidP="00677C6D">
      <w:pPr>
        <w:pStyle w:val="Paragrafi"/>
        <w:jc w:val="right"/>
        <w:rPr>
          <w:spacing w:val="-4"/>
          <w:lang w:val="sq-AL"/>
        </w:rPr>
      </w:pPr>
      <w:r w:rsidRPr="000E6509">
        <w:rPr>
          <w:spacing w:val="-4"/>
          <w:lang w:val="sq-AL"/>
        </w:rPr>
        <w:t>KRYETARI</w:t>
      </w:r>
    </w:p>
    <w:p w:rsidR="00677C6D" w:rsidRPr="000E6509" w:rsidRDefault="00677C6D" w:rsidP="00677C6D">
      <w:pPr>
        <w:pStyle w:val="Paragrafi"/>
        <w:jc w:val="right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Gramoz Ruçi</w:t>
      </w:r>
    </w:p>
    <w:p w:rsidR="00677C6D" w:rsidRPr="000E6509" w:rsidRDefault="00677C6D" w:rsidP="00677C6D">
      <w:pPr>
        <w:pStyle w:val="Hapesira7"/>
        <w:rPr>
          <w:spacing w:val="-4"/>
          <w:lang w:val="sq-AL"/>
        </w:rPr>
      </w:pPr>
    </w:p>
    <w:p w:rsidR="00677C6D" w:rsidRPr="000E6509" w:rsidRDefault="00677C6D" w:rsidP="00677C6D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Miratuar në datën 1.2.2018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CEA"/>
    <w:rsid w:val="002A715F"/>
    <w:rsid w:val="00421CEA"/>
    <w:rsid w:val="00677C6D"/>
    <w:rsid w:val="00FC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68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687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687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68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687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687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68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687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687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68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687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687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3</cp:revision>
  <dcterms:created xsi:type="dcterms:W3CDTF">2018-02-06T16:05:00Z</dcterms:created>
  <dcterms:modified xsi:type="dcterms:W3CDTF">2018-02-06T16:06:00Z</dcterms:modified>
</cp:coreProperties>
</file>