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EC694E" w14:textId="77777777" w:rsidR="007C69C2" w:rsidRDefault="007C69C2" w:rsidP="007C69C2">
      <w:pPr>
        <w:pStyle w:val="NeniTitull"/>
        <w:rPr>
          <w:lang w:val="sq-AL"/>
        </w:rPr>
      </w:pPr>
      <w:r>
        <w:rPr>
          <w:lang w:val="sq-AL"/>
        </w:rPr>
        <w:t>VENDIM</w:t>
      </w:r>
    </w:p>
    <w:p w14:paraId="55EC694F" w14:textId="77777777" w:rsidR="007C69C2" w:rsidRDefault="007C69C2" w:rsidP="007C69C2">
      <w:pPr>
        <w:pStyle w:val="NeniTitull"/>
        <w:rPr>
          <w:lang w:val="sq-AL"/>
        </w:rPr>
      </w:pPr>
      <w:r>
        <w:rPr>
          <w:lang w:val="sq-AL"/>
        </w:rPr>
        <w:t>Nr. 21/2018</w:t>
      </w:r>
    </w:p>
    <w:p w14:paraId="55EC6950" w14:textId="77777777" w:rsidR="007C69C2" w:rsidRDefault="007C69C2" w:rsidP="007C69C2">
      <w:pPr>
        <w:pStyle w:val="NeniTitull"/>
        <w:rPr>
          <w:sz w:val="14"/>
          <w:lang w:val="sq-AL"/>
        </w:rPr>
      </w:pPr>
    </w:p>
    <w:p w14:paraId="55EC6951" w14:textId="3D8BBF25" w:rsidR="007C69C2" w:rsidRDefault="007C69C2" w:rsidP="007C69C2">
      <w:pPr>
        <w:pStyle w:val="NeniTitull"/>
        <w:rPr>
          <w:lang w:val="sq-AL"/>
        </w:rPr>
      </w:pPr>
      <w:r>
        <w:rPr>
          <w:lang w:val="sq-AL"/>
        </w:rPr>
        <w:t>PËR CAKTIMIN E PËRBËRJES SË NËNKOMISIONIT TË PËRHERSHËM PARLAMENTAR, “PËR BARAZINË GJINORE DHE PARANDALIMIN E DHUNËS NDAJ GRUAS”</w:t>
      </w:r>
      <w:r w:rsidR="00550484">
        <w:rPr>
          <w:rStyle w:val="FootnoteReference"/>
          <w:lang w:val="sq-AL"/>
        </w:rPr>
        <w:footnoteReference w:id="2"/>
      </w:r>
    </w:p>
    <w:p w14:paraId="3530B1E1" w14:textId="77777777" w:rsidR="00550484" w:rsidRPr="00550484" w:rsidRDefault="00550484" w:rsidP="00550484">
      <w:pPr>
        <w:jc w:val="center"/>
        <w:rPr>
          <w:rFonts w:ascii="Times New Roman" w:hAnsi="Times New Roman" w:cs="Times New Roman"/>
          <w:i/>
          <w:lang w:val="sq-AL"/>
        </w:rPr>
      </w:pPr>
      <w:r w:rsidRPr="00550484">
        <w:rPr>
          <w:rFonts w:ascii="Times New Roman" w:hAnsi="Times New Roman" w:cs="Times New Roman"/>
          <w:i/>
          <w:lang w:val="sq-AL"/>
        </w:rPr>
        <w:t>(ndryshuar me vendimin nr. 67/2019, datë 30.5.2019)</w:t>
      </w:r>
    </w:p>
    <w:p w14:paraId="55EC6952" w14:textId="77777777" w:rsidR="007C69C2" w:rsidRDefault="007C69C2" w:rsidP="007C69C2">
      <w:pPr>
        <w:pStyle w:val="Hapesira7"/>
        <w:rPr>
          <w:lang w:val="sq-AL"/>
        </w:rPr>
      </w:pPr>
    </w:p>
    <w:p w14:paraId="55EC6953" w14:textId="77777777" w:rsidR="007C69C2" w:rsidRDefault="007C69C2" w:rsidP="007C69C2">
      <w:pPr>
        <w:pStyle w:val="Paragrafi"/>
        <w:rPr>
          <w:lang w:val="sq-AL"/>
        </w:rPr>
      </w:pPr>
      <w:r>
        <w:rPr>
          <w:lang w:val="sq-AL"/>
        </w:rPr>
        <w:t xml:space="preserve">Në mbështetje të nenit 78, pika 1, të Kushtetutës dhe të neneve 21, 22 e 55 të Rregullores së Kuvendit, me propozimin e kryetarëve të grupeve parlamentare, </w:t>
      </w:r>
    </w:p>
    <w:p w14:paraId="55EC6954" w14:textId="77777777" w:rsidR="007C69C2" w:rsidRDefault="007C69C2" w:rsidP="007C69C2">
      <w:pPr>
        <w:pStyle w:val="Hapesira7"/>
        <w:rPr>
          <w:lang w:val="sq-AL"/>
        </w:rPr>
      </w:pPr>
    </w:p>
    <w:p w14:paraId="55EC6955" w14:textId="77777777" w:rsidR="007C69C2" w:rsidRDefault="007C69C2" w:rsidP="007C69C2">
      <w:pPr>
        <w:pStyle w:val="NeniNr"/>
        <w:rPr>
          <w:lang w:val="sq-AL"/>
        </w:rPr>
      </w:pPr>
      <w:r>
        <w:rPr>
          <w:lang w:val="sq-AL"/>
        </w:rPr>
        <w:t>KUVENDI</w:t>
      </w:r>
    </w:p>
    <w:p w14:paraId="55EC6956" w14:textId="77777777" w:rsidR="007C69C2" w:rsidRDefault="007C69C2" w:rsidP="007C69C2">
      <w:pPr>
        <w:pStyle w:val="NeniNr"/>
        <w:rPr>
          <w:lang w:val="sq-AL"/>
        </w:rPr>
      </w:pPr>
      <w:r>
        <w:rPr>
          <w:lang w:val="sq-AL"/>
        </w:rPr>
        <w:t>I REPUBLIKËS SË SHQIPËRISË</w:t>
      </w:r>
    </w:p>
    <w:p w14:paraId="55EC6957" w14:textId="77777777" w:rsidR="007C69C2" w:rsidRDefault="007C69C2" w:rsidP="007C69C2">
      <w:pPr>
        <w:pStyle w:val="Hapesira7"/>
        <w:rPr>
          <w:lang w:val="sq-AL"/>
        </w:rPr>
      </w:pPr>
    </w:p>
    <w:p w14:paraId="55EC6958" w14:textId="77777777" w:rsidR="007C69C2" w:rsidRDefault="007C69C2" w:rsidP="007C69C2">
      <w:pPr>
        <w:pStyle w:val="NeniNr"/>
        <w:rPr>
          <w:lang w:val="sq-AL"/>
        </w:rPr>
      </w:pPr>
      <w:r>
        <w:rPr>
          <w:lang w:val="sq-AL"/>
        </w:rPr>
        <w:t>VENDOSI:</w:t>
      </w:r>
    </w:p>
    <w:p w14:paraId="55EC6959" w14:textId="77777777" w:rsidR="007C69C2" w:rsidRDefault="007C69C2" w:rsidP="007C69C2">
      <w:pPr>
        <w:pStyle w:val="Hapesira7"/>
        <w:rPr>
          <w:lang w:val="sq-AL"/>
        </w:rPr>
      </w:pPr>
    </w:p>
    <w:p w14:paraId="55EC695A" w14:textId="77777777" w:rsidR="007C69C2" w:rsidRDefault="007C69C2" w:rsidP="007C69C2">
      <w:pPr>
        <w:pStyle w:val="Paragrafi"/>
        <w:rPr>
          <w:lang w:val="sq-AL"/>
        </w:rPr>
      </w:pPr>
      <w:r>
        <w:rPr>
          <w:lang w:val="sq-AL"/>
        </w:rPr>
        <w:t>I. Përbërja e nënkomisionit të përhershëm, “Për barazinë gjinore dhe parandalimin e dhunës ndaj gruas” është si më poshtë:</w:t>
      </w:r>
    </w:p>
    <w:p w14:paraId="55EC695B" w14:textId="77777777" w:rsidR="007C69C2" w:rsidRDefault="007C69C2" w:rsidP="007C69C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Eglantina Gjermeni</w:t>
      </w:r>
      <w:r>
        <w:rPr>
          <w:spacing w:val="-4"/>
          <w:lang w:val="sq-AL"/>
        </w:rPr>
        <w:tab/>
        <w:t xml:space="preserve"> kryetare</w:t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  <w:t>(PS)</w:t>
      </w:r>
    </w:p>
    <w:p w14:paraId="55EC695C" w14:textId="77777777" w:rsidR="007C69C2" w:rsidRDefault="007C69C2" w:rsidP="007C69C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Orjola Pampuri</w:t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  <w:t>zëvendëskryetare</w:t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  <w:t>(PD)</w:t>
      </w:r>
    </w:p>
    <w:p w14:paraId="55EC695D" w14:textId="77777777" w:rsidR="007C69C2" w:rsidRDefault="007C69C2" w:rsidP="007C69C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3. Elona Hoxha</w:t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  <w:t>anëtare</w:t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  <w:t>(PS)</w:t>
      </w:r>
    </w:p>
    <w:p w14:paraId="55EC695E" w14:textId="77777777" w:rsidR="007C69C2" w:rsidRDefault="007C69C2" w:rsidP="007C69C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4. Klodiana Spahiu</w:t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  <w:t>anëtare</w:t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  <w:t>(PS)</w:t>
      </w:r>
    </w:p>
    <w:p w14:paraId="55EC695F" w14:textId="77777777" w:rsidR="007C69C2" w:rsidRDefault="007C69C2" w:rsidP="007C69C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5. Musa Ulqini</w:t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  <w:t>anëtar</w:t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  <w:t>(PS)</w:t>
      </w:r>
    </w:p>
    <w:p w14:paraId="55EC6960" w14:textId="77777777" w:rsidR="007C69C2" w:rsidRDefault="007C69C2" w:rsidP="007C69C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6. Antoneta Dhima</w:t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  <w:t>anëtare</w:t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  <w:t>(PS)</w:t>
      </w:r>
    </w:p>
    <w:p w14:paraId="55EC6961" w14:textId="77777777" w:rsidR="007C69C2" w:rsidRDefault="007C69C2" w:rsidP="007C69C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7. Floida Kërpaçi</w:t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  <w:t>anëtare</w:t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  <w:t>(LSI)</w:t>
      </w:r>
    </w:p>
    <w:p w14:paraId="55EC6962" w14:textId="77777777" w:rsidR="007C69C2" w:rsidRDefault="007C69C2" w:rsidP="007C69C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8. Rudina Hajdari</w:t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  <w:t>anëtare</w:t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  <w:t>(PD)</w:t>
      </w:r>
    </w:p>
    <w:p w14:paraId="55EC6963" w14:textId="77777777" w:rsidR="007C69C2" w:rsidRDefault="007C69C2" w:rsidP="007C69C2">
      <w:pPr>
        <w:pStyle w:val="Paragrafi"/>
        <w:rPr>
          <w:lang w:val="sq-AL"/>
        </w:rPr>
      </w:pPr>
      <w:r>
        <w:rPr>
          <w:spacing w:val="-4"/>
          <w:lang w:val="sq-AL"/>
        </w:rPr>
        <w:t>9. Fatbardha Kadiu</w:t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  <w:t>anëtare</w:t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  <w:t>(PD)</w:t>
      </w:r>
    </w:p>
    <w:p w14:paraId="55EC6964" w14:textId="77777777" w:rsidR="007C69C2" w:rsidRDefault="007C69C2" w:rsidP="007C69C2">
      <w:pPr>
        <w:pStyle w:val="Paragrafi"/>
        <w:rPr>
          <w:lang w:val="sq-AL"/>
        </w:rPr>
      </w:pPr>
      <w:r>
        <w:rPr>
          <w:lang w:val="sq-AL"/>
        </w:rPr>
        <w:t>II. Ky vendim hyn në fuqi menjëherë.</w:t>
      </w:r>
    </w:p>
    <w:p w14:paraId="55EC6965" w14:textId="77777777" w:rsidR="007C69C2" w:rsidRDefault="007C69C2" w:rsidP="007C69C2">
      <w:pPr>
        <w:pStyle w:val="Paragrafi"/>
        <w:jc w:val="right"/>
        <w:rPr>
          <w:sz w:val="14"/>
          <w:lang w:val="sq-AL"/>
        </w:rPr>
      </w:pPr>
    </w:p>
    <w:p w14:paraId="55EC6966" w14:textId="77777777" w:rsidR="007C69C2" w:rsidRDefault="007C69C2" w:rsidP="007C69C2">
      <w:pPr>
        <w:pStyle w:val="Paragrafi"/>
        <w:jc w:val="right"/>
        <w:rPr>
          <w:lang w:val="sq-AL"/>
        </w:rPr>
      </w:pPr>
      <w:r>
        <w:rPr>
          <w:lang w:val="sq-AL"/>
        </w:rPr>
        <w:t>KRYETARI</w:t>
      </w:r>
    </w:p>
    <w:p w14:paraId="55EC6967" w14:textId="77777777" w:rsidR="007C69C2" w:rsidRDefault="007C69C2" w:rsidP="007C69C2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Gramoz Ruçi</w:t>
      </w:r>
    </w:p>
    <w:p w14:paraId="55EC6968" w14:textId="77777777" w:rsidR="007C69C2" w:rsidRDefault="007C69C2" w:rsidP="007C69C2">
      <w:pPr>
        <w:pStyle w:val="Hapesira7"/>
        <w:rPr>
          <w:lang w:val="sq-AL"/>
        </w:rPr>
      </w:pPr>
    </w:p>
    <w:p w14:paraId="55EC6969" w14:textId="77777777" w:rsidR="007C69C2" w:rsidRDefault="007C69C2" w:rsidP="007C69C2">
      <w:pPr>
        <w:pStyle w:val="Paragrafi"/>
        <w:rPr>
          <w:lang w:val="sq-AL"/>
        </w:rPr>
      </w:pPr>
      <w:r>
        <w:rPr>
          <w:lang w:val="sq-AL"/>
        </w:rPr>
        <w:t>Miratuar në datën 22.2.2018</w:t>
      </w:r>
    </w:p>
    <w:p w14:paraId="55EC696A" w14:textId="77777777" w:rsidR="004F4C6B" w:rsidRDefault="004F4C6B"/>
    <w:sectPr w:rsidR="004F4C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F3EE2D5" w14:textId="77777777" w:rsidR="00550484" w:rsidRDefault="00550484" w:rsidP="00550484">
      <w:pPr>
        <w:spacing w:after="0" w:line="240" w:lineRule="auto"/>
      </w:pPr>
      <w:r>
        <w:separator/>
      </w:r>
    </w:p>
  </w:endnote>
  <w:endnote w:type="continuationSeparator" w:id="0">
    <w:p w14:paraId="733FDD50" w14:textId="77777777" w:rsidR="00550484" w:rsidRDefault="00550484" w:rsidP="00550484">
      <w:pPr>
        <w:spacing w:after="0" w:line="240" w:lineRule="auto"/>
      </w:pPr>
      <w:r>
        <w:continuationSeparator/>
      </w:r>
    </w:p>
  </w:endnote>
  <w:endnote w:type="continuationNotice" w:id="1">
    <w:p w14:paraId="65784BB9" w14:textId="77777777" w:rsidR="00F42D1F" w:rsidRDefault="00F42D1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72C9924" w14:textId="77777777" w:rsidR="00550484" w:rsidRDefault="00550484" w:rsidP="00550484">
      <w:pPr>
        <w:spacing w:after="0" w:line="240" w:lineRule="auto"/>
      </w:pPr>
      <w:r>
        <w:separator/>
      </w:r>
    </w:p>
  </w:footnote>
  <w:footnote w:type="continuationSeparator" w:id="0">
    <w:p w14:paraId="461EF4B3" w14:textId="77777777" w:rsidR="00550484" w:rsidRDefault="00550484" w:rsidP="00550484">
      <w:pPr>
        <w:spacing w:after="0" w:line="240" w:lineRule="auto"/>
      </w:pPr>
      <w:r>
        <w:continuationSeparator/>
      </w:r>
    </w:p>
  </w:footnote>
  <w:footnote w:type="continuationNotice" w:id="1">
    <w:p w14:paraId="2DFB1C8E" w14:textId="77777777" w:rsidR="00F42D1F" w:rsidRDefault="00F42D1F">
      <w:pPr>
        <w:spacing w:after="0" w:line="240" w:lineRule="auto"/>
      </w:pPr>
    </w:p>
  </w:footnote>
  <w:footnote w:id="2">
    <w:p w14:paraId="70893685" w14:textId="47A94E3E" w:rsidR="00550484" w:rsidRDefault="00550484" w:rsidP="00550484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bookmarkStart w:id="0" w:name="_GoBack"/>
      <w:bookmarkEnd w:id="0"/>
      <w:r>
        <w:t>I. Në pikën I, të vendimit të Kuvendit nr. 21/2018 “Për caktimin e përbërjes së nënkomisionit parlamentar ‘Për barazinë gjinore dhe parandalimin e dhunës ndaj gruas’”, bëhet ky ndryshim:</w:t>
      </w:r>
    </w:p>
    <w:p w14:paraId="5DB4D6D8" w14:textId="5AFD6F72" w:rsidR="00550484" w:rsidRDefault="00550484" w:rsidP="00550484">
      <w:pPr>
        <w:pStyle w:val="FootnoteText"/>
      </w:pPr>
      <w:r>
        <w:t>1. Deputetja Amra Barova caktohet anëtare.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1671"/>
    <w:rsid w:val="000F1671"/>
    <w:rsid w:val="004F4C6B"/>
    <w:rsid w:val="00550484"/>
    <w:rsid w:val="006F0B5E"/>
    <w:rsid w:val="007C69C2"/>
    <w:rsid w:val="00F42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EC694E"/>
  <w15:chartTrackingRefBased/>
  <w15:docId w15:val="{3E6DD7A4-28E8-4FAD-8BCD-6513F37B0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7C69C2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7C69C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7C69C2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7C69C2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7C69C2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7C69C2"/>
    <w:rPr>
      <w:sz w:val="1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50484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50484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50484"/>
    <w:rPr>
      <w:vertAlign w:val="superscript"/>
    </w:rPr>
  </w:style>
  <w:style w:type="paragraph" w:styleId="Header">
    <w:name w:val="header"/>
    <w:basedOn w:val="Normal"/>
    <w:link w:val="HeaderChar"/>
    <w:uiPriority w:val="99"/>
    <w:semiHidden/>
    <w:unhideWhenUsed/>
    <w:rsid w:val="00F42D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42D1F"/>
  </w:style>
  <w:style w:type="paragraph" w:styleId="Footer">
    <w:name w:val="footer"/>
    <w:basedOn w:val="Normal"/>
    <w:link w:val="FooterChar"/>
    <w:uiPriority w:val="99"/>
    <w:semiHidden/>
    <w:unhideWhenUsed/>
    <w:rsid w:val="00F42D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42D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5356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2019-06-06T06:38:14Z</Data_x0020_e_x0020_Krijimit>
    <Modifikuesi xmlns="0e656187-b300-4fb0-8bf4-3a50f872073c">Eliona.Lloja</Modifikuesi>
    <Data_x0020_e_x0020_Modifikimit xmlns="0e656187-b300-4fb0-8bf4-3a50f872073c">2019-06-06T06:38:14Z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C37477B6F61447EDB04D18A59D7B753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C37477B6F61447EDB04D18A59D7B753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A765C1-4CC7-4C35-BE06-E6EBE0AF1EB8}">
  <ds:schemaRefs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www.w3.org/XML/1998/namespace"/>
    <ds:schemaRef ds:uri="http://purl.org/dc/elements/1.1/"/>
    <ds:schemaRef ds:uri="http://purl.org/dc/terms/"/>
    <ds:schemaRef ds:uri="http://schemas.microsoft.com/office/2006/metadata/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FDAB9785-277E-424F-9E08-0E3C832DF3F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E07DC1F-5716-467E-BA18-FD8243437F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6CA2A75-BDF6-4798-8C00-E0CD1C7862D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8C7524D-CDC3-4541-831A-5676C000FA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E2A6904-5F13-4A5C-9684-E0080BCF1A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140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 aliaj</dc:creator>
  <cp:lastModifiedBy>Elona Baci</cp:lastModifiedBy>
  <cp:revision>3</cp:revision>
  <dcterms:created xsi:type="dcterms:W3CDTF">2018-02-26T15:00:00Z</dcterms:created>
  <dcterms:modified xsi:type="dcterms:W3CDTF">2019-06-10T08:00:00Z</dcterms:modified>
</cp:coreProperties>
</file>