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FDE" w:rsidRDefault="00826FDE" w:rsidP="00826FD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26FDE" w:rsidRDefault="00826FDE" w:rsidP="00826FDE">
      <w:pPr>
        <w:pStyle w:val="NeniTitull"/>
        <w:keepNext w:val="0"/>
        <w:rPr>
          <w:lang w:val="sq-AL"/>
        </w:rPr>
      </w:pPr>
      <w:r>
        <w:rPr>
          <w:lang w:val="sq-AL"/>
        </w:rPr>
        <w:t>Nr. 46/2018</w:t>
      </w:r>
    </w:p>
    <w:p w:rsidR="00826FDE" w:rsidRDefault="00826FDE" w:rsidP="00826FDE">
      <w:pPr>
        <w:pStyle w:val="NeniTitull"/>
        <w:keepNext w:val="0"/>
        <w:rPr>
          <w:sz w:val="10"/>
          <w:lang w:val="sq-AL"/>
        </w:rPr>
      </w:pPr>
    </w:p>
    <w:p w:rsidR="00826FDE" w:rsidRDefault="00826FDE" w:rsidP="00826FDE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MOSMIRATIMIN E NJË KANDIDATURE PËR KOMISIONER </w:t>
      </w:r>
    </w:p>
    <w:p w:rsidR="00826FDE" w:rsidRDefault="00826FDE" w:rsidP="00826FDE">
      <w:pPr>
        <w:pStyle w:val="NeniTitull"/>
        <w:keepNext w:val="0"/>
        <w:rPr>
          <w:lang w:val="sq-AL"/>
        </w:rPr>
      </w:pPr>
      <w:r>
        <w:rPr>
          <w:lang w:val="sq-AL"/>
        </w:rPr>
        <w:t>TË AVOKATIT TË POPULLIT</w:t>
      </w:r>
    </w:p>
    <w:p w:rsidR="00826FDE" w:rsidRDefault="00826FDE" w:rsidP="00826FDE">
      <w:pPr>
        <w:pStyle w:val="Paragrafi"/>
        <w:rPr>
          <w:bCs/>
          <w:sz w:val="12"/>
          <w:szCs w:val="24"/>
          <w:lang w:val="sq-AL"/>
        </w:rPr>
      </w:pPr>
    </w:p>
    <w:p w:rsidR="00826FDE" w:rsidRDefault="00826FDE" w:rsidP="00826FDE">
      <w:pPr>
        <w:pStyle w:val="Paragrafi"/>
        <w:rPr>
          <w:szCs w:val="24"/>
          <w:lang w:val="sq-AL"/>
        </w:rPr>
      </w:pPr>
      <w:r>
        <w:rPr>
          <w:rFonts w:eastAsia="Times New Roman"/>
          <w:szCs w:val="24"/>
          <w:lang w:val="sq-AL" w:eastAsia="sq-AL"/>
        </w:rPr>
        <w:tab/>
        <w:t xml:space="preserve">Në mbështetje të nenit 78 të Kushtetutës, të </w:t>
      </w:r>
      <w:r>
        <w:rPr>
          <w:szCs w:val="24"/>
          <w:lang w:val="sq-AL"/>
        </w:rPr>
        <w:t xml:space="preserve">neneve 33 e 33/1 të ligjit </w:t>
      </w:r>
      <w:r>
        <w:rPr>
          <w:bCs/>
          <w:szCs w:val="24"/>
          <w:lang w:val="sq-AL"/>
        </w:rPr>
        <w:t>nr. 8454, datë 4.2.1999, “Për Avokatin e Popullit”, të ndryshuar, si dhe të nenit 111 të Rregullores së Kuvendit,</w:t>
      </w:r>
    </w:p>
    <w:p w:rsidR="00826FDE" w:rsidRDefault="00826FDE" w:rsidP="00826FDE">
      <w:pPr>
        <w:pStyle w:val="Paragrafi"/>
        <w:rPr>
          <w:sz w:val="12"/>
          <w:szCs w:val="24"/>
          <w:lang w:val="sq-AL"/>
        </w:rPr>
      </w:pPr>
    </w:p>
    <w:p w:rsidR="00826FDE" w:rsidRDefault="00826FDE" w:rsidP="00826FDE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826FDE" w:rsidRDefault="00826FDE" w:rsidP="00826FDE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826FDE" w:rsidRDefault="00826FDE" w:rsidP="00826FDE">
      <w:pPr>
        <w:pStyle w:val="NeniNr"/>
        <w:keepNext w:val="0"/>
        <w:rPr>
          <w:sz w:val="12"/>
          <w:lang w:val="sq-AL"/>
        </w:rPr>
      </w:pPr>
    </w:p>
    <w:p w:rsidR="00826FDE" w:rsidRDefault="00826FDE" w:rsidP="00826FD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826FDE" w:rsidRDefault="00826FDE" w:rsidP="00826FDE">
      <w:pPr>
        <w:pStyle w:val="Paragrafi"/>
        <w:rPr>
          <w:sz w:val="12"/>
          <w:szCs w:val="24"/>
          <w:lang w:val="sq-AL"/>
        </w:rPr>
      </w:pPr>
    </w:p>
    <w:p w:rsidR="00826FDE" w:rsidRDefault="00826FDE" w:rsidP="00826FDE">
      <w:pPr>
        <w:pStyle w:val="Paragrafi"/>
        <w:rPr>
          <w:rFonts w:eastAsia="Times New Roman"/>
          <w:bCs/>
          <w:szCs w:val="24"/>
          <w:lang w:val="sq-AL"/>
        </w:rPr>
      </w:pPr>
      <w:r>
        <w:rPr>
          <w:szCs w:val="24"/>
          <w:lang w:val="sq-AL"/>
        </w:rPr>
        <w:tab/>
        <w:t xml:space="preserve">I. Të mos miratojë kandidaturën e </w:t>
      </w:r>
      <w:r>
        <w:rPr>
          <w:bCs/>
          <w:szCs w:val="24"/>
          <w:lang w:val="sq-AL"/>
        </w:rPr>
        <w:t>z. Arben Gjoleka</w:t>
      </w:r>
      <w:r>
        <w:rPr>
          <w:szCs w:val="24"/>
          <w:lang w:val="sq-AL"/>
        </w:rPr>
        <w:t xml:space="preserve"> në detyrën e Komisionerit të Avokatit të Popullit në Seksionin për Organet e Administratës Qendrore, të Pushtetit Vendor dhe të të Tretëve që Veprojnë për Llogari të Tyre.</w:t>
      </w:r>
    </w:p>
    <w:p w:rsidR="00826FDE" w:rsidRDefault="00826FDE" w:rsidP="00826FDE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ab/>
        <w:t>II. Ky vendim hyn në fuqi menjëherë.</w:t>
      </w:r>
    </w:p>
    <w:p w:rsidR="00826FDE" w:rsidRDefault="00826FDE" w:rsidP="00826FDE">
      <w:pPr>
        <w:pStyle w:val="Paragrafi"/>
        <w:rPr>
          <w:sz w:val="14"/>
          <w:szCs w:val="24"/>
          <w:lang w:val="sq-AL"/>
        </w:rPr>
      </w:pPr>
    </w:p>
    <w:p w:rsidR="00826FDE" w:rsidRDefault="00826FDE" w:rsidP="00826FDE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826FDE" w:rsidRDefault="00826FDE" w:rsidP="00826FDE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826FDE" w:rsidRDefault="00826FDE" w:rsidP="00826FDE">
      <w:pPr>
        <w:pStyle w:val="Paragrafi"/>
        <w:rPr>
          <w:sz w:val="14"/>
          <w:szCs w:val="24"/>
          <w:lang w:val="sq-AL"/>
        </w:rPr>
      </w:pPr>
    </w:p>
    <w:p w:rsidR="00826FDE" w:rsidRDefault="00826FDE" w:rsidP="00826FDE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A0"/>
    <w:rsid w:val="003649A0"/>
    <w:rsid w:val="00826FDE"/>
    <w:rsid w:val="00A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6978AF-E8E8-4CB8-B1F3-D96E2133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26FD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26F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26FD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26F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6F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26FD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26FD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6FD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26F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5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2018-03-20T14:52:00Z</dcterms:created>
  <dcterms:modified xsi:type="dcterms:W3CDTF">2018-03-20T14:52:00Z</dcterms:modified>
</cp:coreProperties>
</file>