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DBF" w:rsidRDefault="00BC0DBF" w:rsidP="00BC0DBF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BC0DBF" w:rsidRDefault="00BC0DBF" w:rsidP="00BC0DBF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59/2018</w:t>
      </w:r>
    </w:p>
    <w:p w:rsidR="00BC0DBF" w:rsidRDefault="00BC0DBF" w:rsidP="00BC0DBF">
      <w:pPr>
        <w:pStyle w:val="NeniTitull"/>
        <w:keepNext w:val="0"/>
        <w:rPr>
          <w:spacing w:val="-4"/>
          <w:sz w:val="14"/>
          <w:lang w:val="sq-AL"/>
        </w:rPr>
      </w:pPr>
    </w:p>
    <w:p w:rsidR="00BC0DBF" w:rsidRDefault="00BC0DBF" w:rsidP="00BC0DBF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DISA NDRYSHIME NË VENDIMIN E KUVENDIT NR. 43/2017 “PËR MIRATIMIN E STRUKTURËS DHE ORGANIKËS SË AUTORITETIT TË KONKURRENCËS”</w:t>
      </w:r>
    </w:p>
    <w:p w:rsidR="00BC0DBF" w:rsidRDefault="00BC0DBF" w:rsidP="00BC0DBF">
      <w:pPr>
        <w:pStyle w:val="Paragrafi"/>
        <w:rPr>
          <w:spacing w:val="-4"/>
          <w:sz w:val="14"/>
          <w:lang w:val="sq-AL"/>
        </w:rPr>
      </w:pPr>
    </w:p>
    <w:p w:rsidR="00BC0DBF" w:rsidRDefault="00BC0DBF" w:rsidP="00BC0DB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78 të Kushtetutës dhe të neneve 9 e 10, të ligjit nr. 9584, datë 17.7.2006, “Për pagat, shpërblimet dhe strukturat e institucioneve të pavarura kushtetuese dhe të institucioneve të tjera të pavarura, të krijuara me ligj”, të ndryshuar, me propozimin e Autoritetit të Konkurrencës, </w:t>
      </w:r>
    </w:p>
    <w:p w:rsidR="00BC0DBF" w:rsidRPr="00BC0DBF" w:rsidRDefault="00BC0DBF" w:rsidP="00BC0DBF">
      <w:pPr>
        <w:pStyle w:val="Paragrafi"/>
        <w:rPr>
          <w:spacing w:val="-4"/>
          <w:sz w:val="14"/>
          <w:lang w:val="sq-AL"/>
        </w:rPr>
      </w:pPr>
    </w:p>
    <w:p w:rsidR="00BC0DBF" w:rsidRDefault="00BC0DBF" w:rsidP="00BC0DBF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BC0DBF" w:rsidRDefault="00BC0DBF" w:rsidP="00BC0DBF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I REPUBLIKËS SË SHQIPËRISË </w:t>
      </w:r>
    </w:p>
    <w:p w:rsidR="00BC0DBF" w:rsidRDefault="00BC0DBF" w:rsidP="00BC0DBF">
      <w:pPr>
        <w:pStyle w:val="NeniNr"/>
        <w:keepNext w:val="0"/>
        <w:rPr>
          <w:spacing w:val="-4"/>
          <w:sz w:val="14"/>
          <w:lang w:val="sq-AL"/>
        </w:rPr>
      </w:pPr>
    </w:p>
    <w:p w:rsidR="00BC0DBF" w:rsidRDefault="00BC0DBF" w:rsidP="00BC0DBF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BC0DBF" w:rsidRDefault="00BC0DBF" w:rsidP="00BC0DBF">
      <w:pPr>
        <w:pStyle w:val="Paragrafi"/>
        <w:rPr>
          <w:spacing w:val="-4"/>
          <w:sz w:val="14"/>
          <w:lang w:val="sq-AL"/>
        </w:rPr>
      </w:pPr>
    </w:p>
    <w:p w:rsidR="00BC0DBF" w:rsidRDefault="00BC0DBF" w:rsidP="00BC0DB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I. Lidhjet nr. 1 dhe nr. 2, të vendimit të Kuvendit nr. 43/2017, ndryshohen sipas lidhjeve nr. 1 dhe nr. 2 bashkëlidhur këtij vendimi.</w:t>
      </w:r>
    </w:p>
    <w:p w:rsidR="00BC0DBF" w:rsidRDefault="00BC0DBF" w:rsidP="00BC0DB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II. Ky vendim hyn në fuqi menjëherë.</w:t>
      </w:r>
    </w:p>
    <w:p w:rsidR="00BC0DBF" w:rsidRDefault="00BC0DBF" w:rsidP="00BC0DBF">
      <w:pPr>
        <w:pStyle w:val="Paragrafi"/>
        <w:jc w:val="right"/>
        <w:rPr>
          <w:spacing w:val="-4"/>
          <w:sz w:val="14"/>
          <w:lang w:val="sq-AL"/>
        </w:rPr>
      </w:pPr>
    </w:p>
    <w:p w:rsidR="00BC0DBF" w:rsidRDefault="00BC0DBF" w:rsidP="00BC0DBF">
      <w:pPr>
        <w:pStyle w:val="Paragrafi"/>
        <w:jc w:val="right"/>
        <w:rPr>
          <w:spacing w:val="-4"/>
          <w:szCs w:val="24"/>
          <w:lang w:val="sq-AL"/>
        </w:rPr>
      </w:pPr>
      <w:r>
        <w:rPr>
          <w:spacing w:val="-4"/>
          <w:lang w:val="sq-AL"/>
        </w:rPr>
        <w:t>KRYETAR</w:t>
      </w:r>
      <w:r>
        <w:rPr>
          <w:spacing w:val="-4"/>
          <w:szCs w:val="24"/>
          <w:lang w:val="sq-AL"/>
        </w:rPr>
        <w:t xml:space="preserve">I </w:t>
      </w:r>
    </w:p>
    <w:p w:rsidR="00BC0DBF" w:rsidRDefault="00BC0DBF" w:rsidP="00BC0DBF">
      <w:pPr>
        <w:pStyle w:val="Paragrafi"/>
        <w:jc w:val="right"/>
        <w:rPr>
          <w:b/>
          <w:spacing w:val="-4"/>
          <w:sz w:val="20"/>
          <w:szCs w:val="20"/>
          <w:lang w:val="sq-AL"/>
        </w:rPr>
      </w:pPr>
      <w:r>
        <w:rPr>
          <w:b/>
          <w:spacing w:val="-4"/>
          <w:lang w:val="sq-AL"/>
        </w:rPr>
        <w:t>Gramoz Ruçi</w:t>
      </w:r>
    </w:p>
    <w:p w:rsidR="00BC0DBF" w:rsidRDefault="00BC0DBF" w:rsidP="00BC0DBF">
      <w:pPr>
        <w:pStyle w:val="Paragrafi"/>
        <w:rPr>
          <w:spacing w:val="-4"/>
          <w:sz w:val="14"/>
          <w:lang w:val="sq-AL"/>
        </w:rPr>
      </w:pPr>
    </w:p>
    <w:p w:rsidR="00BC0DBF" w:rsidRDefault="00BC0DBF" w:rsidP="00BC0DB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5.4.2018</w:t>
      </w:r>
    </w:p>
    <w:p w:rsidR="00BC0DBF" w:rsidRDefault="00BC0DBF">
      <w:pPr>
        <w:rPr>
          <w:noProof/>
        </w:rPr>
      </w:pPr>
    </w:p>
    <w:p w:rsidR="00BC0DBF" w:rsidRDefault="00BC0DBF">
      <w:r>
        <w:rPr>
          <w:noProof/>
        </w:rPr>
        <w:lastRenderedPageBreak/>
        <w:drawing>
          <wp:inline distT="0" distB="0" distL="0" distR="0" wp14:anchorId="52121B74" wp14:editId="689CA83F">
            <wp:extent cx="5943600" cy="535559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5"/>
                    <a:srcRect l="23822" t="22056" r="23562" b="28265"/>
                    <a:stretch/>
                  </pic:blipFill>
                  <pic:spPr bwMode="auto">
                    <a:xfrm>
                      <a:off x="0" y="0"/>
                      <a:ext cx="5943600" cy="5355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0DBF" w:rsidRDefault="00BC0DBF"/>
    <w:p w:rsidR="00BC0DBF" w:rsidRDefault="00BC0DBF"/>
    <w:p w:rsidR="00BC0DBF" w:rsidRDefault="00BC0DBF"/>
    <w:p w:rsidR="00BC0DBF" w:rsidRDefault="00BC0DBF"/>
    <w:p w:rsidR="00BC0DBF" w:rsidRDefault="00BC0DBF"/>
    <w:p w:rsidR="00BC0DBF" w:rsidRDefault="00BC0DBF"/>
    <w:p w:rsidR="00BC0DBF" w:rsidRDefault="00BC0DBF"/>
    <w:p w:rsidR="00BC0DBF" w:rsidRDefault="00BC0DBF"/>
    <w:p w:rsidR="00BC0DBF" w:rsidRDefault="00BC0DBF"/>
    <w:p w:rsidR="00BC0DBF" w:rsidRDefault="00BC0DBF"/>
    <w:p w:rsidR="00BC0DBF" w:rsidRDefault="00BC0DBF" w:rsidP="00BC0DBF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lastRenderedPageBreak/>
        <w:t>Lidhja nr. 2</w:t>
      </w:r>
    </w:p>
    <w:p w:rsidR="00BC0DBF" w:rsidRPr="00BC0DBF" w:rsidRDefault="00BC0DBF" w:rsidP="00BC0DBF">
      <w:pPr>
        <w:widowControl w:val="0"/>
        <w:spacing w:after="0" w:line="240" w:lineRule="auto"/>
        <w:jc w:val="center"/>
        <w:rPr>
          <w:rFonts w:ascii="Garamond" w:hAnsi="Garamond"/>
          <w:b/>
          <w:sz w:val="14"/>
          <w:szCs w:val="24"/>
          <w:lang w:val="sq-AL"/>
        </w:rPr>
      </w:pPr>
    </w:p>
    <w:p w:rsidR="00BC0DBF" w:rsidRDefault="00BC0DBF" w:rsidP="00BC0DBF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ORGANIKA E AUTORITETIT TË KONKURRENCËS, SHOQËRUAR ME KATEGORIZIMIN E PAGËS PËR ÇDO POZICION</w:t>
      </w:r>
    </w:p>
    <w:p w:rsidR="00BC0DBF" w:rsidRPr="00BC0DBF" w:rsidRDefault="00BC0DBF" w:rsidP="00BC0DBF">
      <w:pPr>
        <w:widowControl w:val="0"/>
        <w:rPr>
          <w:rFonts w:ascii="Garamond" w:hAnsi="Garamond"/>
          <w:sz w:val="14"/>
          <w:szCs w:val="24"/>
          <w:lang w:val="sq-AL"/>
        </w:rPr>
      </w:pPr>
    </w:p>
    <w:p w:rsidR="00BC0DBF" w:rsidRDefault="00BC0DBF" w:rsidP="00BC0DBF">
      <w:pPr>
        <w:widowControl w:val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>POZICIONI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 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>NUMRI</w:t>
      </w:r>
    </w:p>
    <w:p w:rsidR="00BC0DBF" w:rsidRDefault="00BC0DBF" w:rsidP="00BC0DBF">
      <w:pPr>
        <w:pStyle w:val="ListParagraph"/>
        <w:widowControl w:val="0"/>
        <w:numPr>
          <w:ilvl w:val="0"/>
          <w:numId w:val="1"/>
        </w:numPr>
        <w:ind w:left="1077"/>
        <w:jc w:val="both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KRYETAR</w:t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>(1)</w:t>
      </w:r>
    </w:p>
    <w:p w:rsidR="00BC0DBF" w:rsidRDefault="00BC0DBF" w:rsidP="00BC0DBF">
      <w:pPr>
        <w:pStyle w:val="ListParagraph"/>
        <w:widowControl w:val="0"/>
        <w:ind w:left="360"/>
        <w:jc w:val="both"/>
        <w:rPr>
          <w:rFonts w:ascii="Garamond" w:hAnsi="Garamond"/>
          <w:b/>
          <w:sz w:val="20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</w:p>
    <w:p w:rsidR="00BC0DBF" w:rsidRDefault="00BC0DBF" w:rsidP="00BC0DBF">
      <w:pPr>
        <w:pStyle w:val="ListParagraph"/>
        <w:widowControl w:val="0"/>
        <w:numPr>
          <w:ilvl w:val="0"/>
          <w:numId w:val="1"/>
        </w:numPr>
        <w:jc w:val="both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KOMISIONER</w:t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>(4)</w:t>
      </w:r>
    </w:p>
    <w:p w:rsidR="00BC0DBF" w:rsidRDefault="00BC0DBF" w:rsidP="00BC0DBF">
      <w:pPr>
        <w:pStyle w:val="ListParagraph"/>
        <w:widowControl w:val="0"/>
        <w:ind w:left="360"/>
        <w:jc w:val="both"/>
        <w:rPr>
          <w:rFonts w:ascii="Garamond" w:hAnsi="Garamond"/>
          <w:b/>
          <w:sz w:val="20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</w:p>
    <w:p w:rsidR="00BC0DBF" w:rsidRDefault="00BC0DBF" w:rsidP="00BC0DBF">
      <w:pPr>
        <w:pStyle w:val="ListParagraph"/>
        <w:widowControl w:val="0"/>
        <w:numPr>
          <w:ilvl w:val="0"/>
          <w:numId w:val="1"/>
        </w:numPr>
        <w:jc w:val="both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KABINETI</w:t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>(3)</w:t>
      </w:r>
    </w:p>
    <w:p w:rsidR="00BC0DBF" w:rsidRDefault="00BC0DBF" w:rsidP="00BC0DBF">
      <w:pPr>
        <w:pStyle w:val="ListParagraph"/>
        <w:widowControl w:val="0"/>
        <w:ind w:left="1080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Drejt</w:t>
      </w:r>
      <w:r>
        <w:rPr>
          <w:rFonts w:ascii="Garamond" w:hAnsi="Garamond"/>
          <w:sz w:val="24"/>
          <w:szCs w:val="24"/>
          <w:lang w:val="sq-AL"/>
        </w:rPr>
        <w:t>or kabineti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 </w:t>
      </w:r>
      <w:r>
        <w:rPr>
          <w:rFonts w:ascii="Garamond" w:hAnsi="Garamond"/>
          <w:sz w:val="24"/>
          <w:szCs w:val="24"/>
          <w:lang w:val="sq-AL"/>
        </w:rPr>
        <w:tab/>
        <w:t xml:space="preserve"> </w:t>
      </w:r>
      <w:r>
        <w:rPr>
          <w:rFonts w:ascii="Garamond" w:hAnsi="Garamond"/>
          <w:sz w:val="24"/>
          <w:szCs w:val="24"/>
          <w:lang w:val="sq-AL"/>
        </w:rPr>
        <w:t>1</w:t>
      </w:r>
    </w:p>
    <w:p w:rsidR="00BC0DBF" w:rsidRDefault="00BC0DBF" w:rsidP="00BC0DBF">
      <w:pPr>
        <w:pStyle w:val="ListParagraph"/>
        <w:widowControl w:val="0"/>
        <w:ind w:left="1080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Kësh</w:t>
      </w:r>
      <w:r>
        <w:rPr>
          <w:rFonts w:ascii="Garamond" w:hAnsi="Garamond"/>
          <w:sz w:val="24"/>
          <w:szCs w:val="24"/>
          <w:lang w:val="sq-AL"/>
        </w:rPr>
        <w:t xml:space="preserve">illtar 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 </w:t>
      </w:r>
      <w:r>
        <w:rPr>
          <w:rFonts w:ascii="Garamond" w:hAnsi="Garamond"/>
          <w:sz w:val="24"/>
          <w:szCs w:val="24"/>
          <w:lang w:val="sq-AL"/>
        </w:rPr>
        <w:tab/>
        <w:t xml:space="preserve"> </w:t>
      </w:r>
      <w:r>
        <w:rPr>
          <w:rFonts w:ascii="Garamond" w:hAnsi="Garamond"/>
          <w:sz w:val="24"/>
          <w:szCs w:val="24"/>
          <w:lang w:val="sq-AL"/>
        </w:rPr>
        <w:tab/>
        <w:t xml:space="preserve"> </w:t>
      </w:r>
      <w:r>
        <w:rPr>
          <w:rFonts w:ascii="Garamond" w:hAnsi="Garamond"/>
          <w:sz w:val="24"/>
          <w:szCs w:val="24"/>
          <w:lang w:val="sq-AL"/>
        </w:rPr>
        <w:t>1</w:t>
      </w:r>
    </w:p>
    <w:p w:rsidR="00BC0DBF" w:rsidRDefault="00BC0DBF" w:rsidP="00BC0DBF">
      <w:pPr>
        <w:pStyle w:val="ListParagraph"/>
        <w:widowControl w:val="0"/>
        <w:ind w:left="1080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Se</w:t>
      </w:r>
      <w:r>
        <w:rPr>
          <w:rFonts w:ascii="Garamond" w:hAnsi="Garamond"/>
          <w:sz w:val="24"/>
          <w:szCs w:val="24"/>
          <w:lang w:val="sq-AL"/>
        </w:rPr>
        <w:t>kretar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 </w:t>
      </w:r>
      <w:r>
        <w:rPr>
          <w:rFonts w:ascii="Garamond" w:hAnsi="Garamond"/>
          <w:sz w:val="24"/>
          <w:szCs w:val="24"/>
          <w:lang w:val="sq-AL"/>
        </w:rPr>
        <w:t>1</w:t>
      </w:r>
    </w:p>
    <w:p w:rsidR="00BC0DBF" w:rsidRPr="00A35C06" w:rsidRDefault="00BC0DBF" w:rsidP="00BC0DBF">
      <w:pPr>
        <w:pStyle w:val="ListParagraph"/>
        <w:widowControl w:val="0"/>
        <w:spacing w:line="240" w:lineRule="auto"/>
        <w:ind w:left="360"/>
        <w:jc w:val="both"/>
        <w:rPr>
          <w:rFonts w:ascii="Garamond" w:hAnsi="Garamond"/>
          <w:b/>
          <w:sz w:val="14"/>
          <w:szCs w:val="24"/>
          <w:lang w:val="sq-AL"/>
        </w:rPr>
      </w:pPr>
    </w:p>
    <w:p w:rsidR="00BC0DBF" w:rsidRDefault="00BC0DBF" w:rsidP="00BC0DBF">
      <w:pPr>
        <w:pStyle w:val="ListParagraph"/>
        <w:widowControl w:val="0"/>
        <w:numPr>
          <w:ilvl w:val="0"/>
          <w:numId w:val="1"/>
        </w:numPr>
        <w:spacing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SEKRETAR I PËRGJITHSHËM</w:t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  <w:t xml:space="preserve"> </w:t>
      </w:r>
      <w:r>
        <w:rPr>
          <w:rFonts w:ascii="Garamond" w:hAnsi="Garamond"/>
          <w:b/>
          <w:sz w:val="24"/>
          <w:szCs w:val="24"/>
          <w:lang w:val="sq-AL"/>
        </w:rPr>
        <w:t>(1)</w:t>
      </w:r>
    </w:p>
    <w:p w:rsidR="00BC0DBF" w:rsidRPr="00A35C06" w:rsidRDefault="00BC0DBF" w:rsidP="00BC0DBF">
      <w:pPr>
        <w:pStyle w:val="ListParagraph"/>
        <w:widowControl w:val="0"/>
        <w:spacing w:line="240" w:lineRule="auto"/>
        <w:ind w:left="360"/>
        <w:jc w:val="both"/>
        <w:rPr>
          <w:rFonts w:ascii="Garamond" w:hAnsi="Garamond"/>
          <w:b/>
          <w:sz w:val="14"/>
          <w:szCs w:val="24"/>
          <w:lang w:val="sq-AL"/>
        </w:rPr>
      </w:pPr>
    </w:p>
    <w:p w:rsidR="00BC0DBF" w:rsidRDefault="00BC0DBF" w:rsidP="00BC0DBF">
      <w:pPr>
        <w:pStyle w:val="ListParagraph"/>
        <w:widowControl w:val="0"/>
        <w:numPr>
          <w:ilvl w:val="0"/>
          <w:numId w:val="1"/>
        </w:numPr>
        <w:spacing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DREJTORIA E MBIKË</w:t>
      </w:r>
      <w:r>
        <w:rPr>
          <w:rFonts w:ascii="Garamond" w:hAnsi="Garamond"/>
          <w:b/>
          <w:sz w:val="24"/>
          <w:szCs w:val="24"/>
          <w:lang w:val="sq-AL"/>
        </w:rPr>
        <w:t>QYRJES SË TREGJEVE PRODHUESE</w:t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>(6)</w:t>
      </w:r>
    </w:p>
    <w:p w:rsidR="00BC0DBF" w:rsidRDefault="00BC0DBF" w:rsidP="00BC0DBF">
      <w:pPr>
        <w:pStyle w:val="ListParagraph"/>
        <w:widowControl w:val="0"/>
        <w:spacing w:line="240" w:lineRule="auto"/>
        <w:ind w:left="1080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Dre</w:t>
      </w:r>
      <w:r>
        <w:rPr>
          <w:rFonts w:ascii="Garamond" w:hAnsi="Garamond"/>
          <w:sz w:val="24"/>
          <w:szCs w:val="24"/>
          <w:lang w:val="sq-AL"/>
        </w:rPr>
        <w:t>jtor</w:t>
      </w:r>
      <w:r>
        <w:rPr>
          <w:rFonts w:ascii="Garamond" w:hAnsi="Garamond"/>
          <w:sz w:val="24"/>
          <w:szCs w:val="24"/>
          <w:lang w:val="sq-AL"/>
        </w:rPr>
        <w:tab/>
        <w:t>II-b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 </w:t>
      </w:r>
      <w:r>
        <w:rPr>
          <w:rFonts w:ascii="Garamond" w:hAnsi="Garamond"/>
          <w:sz w:val="24"/>
          <w:szCs w:val="24"/>
          <w:lang w:val="sq-AL"/>
        </w:rPr>
        <w:t>1</w:t>
      </w:r>
    </w:p>
    <w:p w:rsidR="00BC0DBF" w:rsidRPr="00BC0DBF" w:rsidRDefault="00BC0DBF" w:rsidP="00BC0DBF">
      <w:pPr>
        <w:pStyle w:val="ListParagraph"/>
        <w:widowControl w:val="0"/>
        <w:spacing w:line="240" w:lineRule="auto"/>
        <w:ind w:left="1080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Insp</w:t>
      </w:r>
      <w:r>
        <w:rPr>
          <w:rFonts w:ascii="Garamond" w:hAnsi="Garamond"/>
          <w:sz w:val="24"/>
          <w:szCs w:val="24"/>
          <w:lang w:val="sq-AL"/>
        </w:rPr>
        <w:t>ektor</w:t>
      </w:r>
      <w:r>
        <w:rPr>
          <w:rFonts w:ascii="Garamond" w:hAnsi="Garamond"/>
          <w:sz w:val="24"/>
          <w:szCs w:val="24"/>
          <w:lang w:val="sq-AL"/>
        </w:rPr>
        <w:tab/>
        <w:t>III-a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 </w:t>
      </w:r>
      <w:r>
        <w:rPr>
          <w:rFonts w:ascii="Garamond" w:hAnsi="Garamond"/>
          <w:sz w:val="24"/>
          <w:szCs w:val="24"/>
          <w:lang w:val="sq-AL"/>
        </w:rPr>
        <w:t>5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 w:rsidRPr="00BC0DBF">
        <w:rPr>
          <w:rFonts w:ascii="Garamond" w:hAnsi="Garamond"/>
          <w:sz w:val="24"/>
          <w:szCs w:val="24"/>
          <w:lang w:val="sq-AL"/>
        </w:rPr>
        <w:tab/>
      </w:r>
      <w:r w:rsidRPr="00BC0DBF">
        <w:rPr>
          <w:rFonts w:ascii="Garamond" w:hAnsi="Garamond"/>
          <w:sz w:val="24"/>
          <w:szCs w:val="24"/>
          <w:lang w:val="sq-AL"/>
        </w:rPr>
        <w:tab/>
      </w:r>
      <w:r w:rsidRPr="00BC0DBF">
        <w:rPr>
          <w:rFonts w:ascii="Garamond" w:hAnsi="Garamond"/>
          <w:sz w:val="24"/>
          <w:szCs w:val="24"/>
          <w:lang w:val="sq-AL"/>
        </w:rPr>
        <w:tab/>
        <w:t xml:space="preserve"> </w:t>
      </w:r>
    </w:p>
    <w:p w:rsidR="00BC0DBF" w:rsidRDefault="00BC0DBF" w:rsidP="00BC0DBF">
      <w:pPr>
        <w:pStyle w:val="ListParagraph"/>
        <w:widowControl w:val="0"/>
        <w:numPr>
          <w:ilvl w:val="0"/>
          <w:numId w:val="1"/>
        </w:numPr>
        <w:spacing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DREJTORIA E MBIKËQYRJES SË TREGJEVE TË </w:t>
      </w:r>
    </w:p>
    <w:p w:rsidR="00BC0DBF" w:rsidRDefault="00BC0DBF" w:rsidP="00BC0DBF">
      <w:pPr>
        <w:pStyle w:val="ListParagraph"/>
        <w:widowControl w:val="0"/>
        <w:spacing w:line="240" w:lineRule="auto"/>
        <w:ind w:left="1080"/>
        <w:jc w:val="both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SHËRBIMIT/JOPRODHUESE</w:t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>(6)</w:t>
      </w:r>
    </w:p>
    <w:p w:rsidR="00BC0DBF" w:rsidRDefault="00BC0DBF" w:rsidP="00BC0DBF">
      <w:pPr>
        <w:pStyle w:val="ListParagraph"/>
        <w:widowControl w:val="0"/>
        <w:spacing w:line="240" w:lineRule="auto"/>
        <w:ind w:left="1080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Drej</w:t>
      </w:r>
      <w:r>
        <w:rPr>
          <w:rFonts w:ascii="Garamond" w:hAnsi="Garamond"/>
          <w:sz w:val="24"/>
          <w:szCs w:val="24"/>
          <w:lang w:val="sq-AL"/>
        </w:rPr>
        <w:t>tor</w:t>
      </w:r>
      <w:r>
        <w:rPr>
          <w:rFonts w:ascii="Garamond" w:hAnsi="Garamond"/>
          <w:sz w:val="24"/>
          <w:szCs w:val="24"/>
          <w:lang w:val="sq-AL"/>
        </w:rPr>
        <w:tab/>
        <w:t>II-b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 </w:t>
      </w:r>
      <w:r>
        <w:rPr>
          <w:rFonts w:ascii="Garamond" w:hAnsi="Garamond"/>
          <w:sz w:val="24"/>
          <w:szCs w:val="24"/>
          <w:lang w:val="sq-AL"/>
        </w:rPr>
        <w:t>1</w:t>
      </w:r>
    </w:p>
    <w:p w:rsidR="00BC0DBF" w:rsidRDefault="00BC0DBF" w:rsidP="00BC0DBF">
      <w:pPr>
        <w:pStyle w:val="ListParagraph"/>
        <w:widowControl w:val="0"/>
        <w:spacing w:line="240" w:lineRule="auto"/>
        <w:ind w:left="1080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Ins</w:t>
      </w:r>
      <w:r>
        <w:rPr>
          <w:rFonts w:ascii="Garamond" w:hAnsi="Garamond"/>
          <w:sz w:val="24"/>
          <w:szCs w:val="24"/>
          <w:lang w:val="sq-AL"/>
        </w:rPr>
        <w:t>pektor</w:t>
      </w:r>
      <w:r>
        <w:rPr>
          <w:rFonts w:ascii="Garamond" w:hAnsi="Garamond"/>
          <w:sz w:val="24"/>
          <w:szCs w:val="24"/>
          <w:lang w:val="sq-AL"/>
        </w:rPr>
        <w:tab/>
        <w:t>III-a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 5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 </w:t>
      </w:r>
    </w:p>
    <w:p w:rsidR="00BC0DBF" w:rsidRDefault="00BC0DBF" w:rsidP="00BC0DBF">
      <w:pPr>
        <w:pStyle w:val="ListParagraph"/>
        <w:widowControl w:val="0"/>
        <w:numPr>
          <w:ilvl w:val="0"/>
          <w:numId w:val="1"/>
        </w:numPr>
        <w:spacing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DREJTORIA E ANALIZËS DHE METODOLOGJISË </w:t>
      </w:r>
    </w:p>
    <w:p w:rsidR="00BC0DBF" w:rsidRDefault="00BC0DBF" w:rsidP="00BC0DBF">
      <w:pPr>
        <w:pStyle w:val="ListParagraph"/>
        <w:widowControl w:val="0"/>
        <w:spacing w:line="240" w:lineRule="auto"/>
        <w:ind w:left="1080"/>
        <w:jc w:val="both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SË TREGJEVE </w:t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>(6)</w:t>
      </w:r>
    </w:p>
    <w:p w:rsidR="00BC0DBF" w:rsidRDefault="00BC0DBF" w:rsidP="00BC0DBF">
      <w:pPr>
        <w:pStyle w:val="ListParagraph"/>
        <w:widowControl w:val="0"/>
        <w:spacing w:line="240" w:lineRule="auto"/>
        <w:ind w:left="1080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Drejtor</w:t>
      </w:r>
      <w:r>
        <w:rPr>
          <w:rFonts w:ascii="Garamond" w:hAnsi="Garamond"/>
          <w:sz w:val="24"/>
          <w:szCs w:val="24"/>
          <w:lang w:val="sq-AL"/>
        </w:rPr>
        <w:tab/>
        <w:t>I</w:t>
      </w:r>
      <w:r>
        <w:rPr>
          <w:rFonts w:ascii="Garamond" w:hAnsi="Garamond"/>
          <w:sz w:val="24"/>
          <w:szCs w:val="24"/>
          <w:lang w:val="sq-AL"/>
        </w:rPr>
        <w:t>I-b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 </w:t>
      </w:r>
      <w:r>
        <w:rPr>
          <w:rFonts w:ascii="Garamond" w:hAnsi="Garamond"/>
          <w:sz w:val="24"/>
          <w:szCs w:val="24"/>
          <w:lang w:val="sq-AL"/>
        </w:rPr>
        <w:t>1</w:t>
      </w:r>
    </w:p>
    <w:p w:rsidR="00BC0DBF" w:rsidRDefault="00BC0DBF" w:rsidP="00BC0DBF">
      <w:pPr>
        <w:pStyle w:val="ListParagraph"/>
        <w:widowControl w:val="0"/>
        <w:spacing w:line="240" w:lineRule="auto"/>
        <w:ind w:left="1080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Insp</w:t>
      </w:r>
      <w:r>
        <w:rPr>
          <w:rFonts w:ascii="Garamond" w:hAnsi="Garamond"/>
          <w:sz w:val="24"/>
          <w:szCs w:val="24"/>
          <w:lang w:val="sq-AL"/>
        </w:rPr>
        <w:t>ektor</w:t>
      </w:r>
      <w:r>
        <w:rPr>
          <w:rFonts w:ascii="Garamond" w:hAnsi="Garamond"/>
          <w:sz w:val="24"/>
          <w:szCs w:val="24"/>
          <w:lang w:val="sq-AL"/>
        </w:rPr>
        <w:tab/>
        <w:t>III-a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 </w:t>
      </w:r>
      <w:r>
        <w:rPr>
          <w:rFonts w:ascii="Garamond" w:hAnsi="Garamond"/>
          <w:sz w:val="24"/>
          <w:szCs w:val="24"/>
          <w:lang w:val="sq-AL"/>
        </w:rPr>
        <w:t>5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 </w:t>
      </w:r>
    </w:p>
    <w:p w:rsidR="00BC0DBF" w:rsidRDefault="00BC0DBF" w:rsidP="00BC0DBF">
      <w:pPr>
        <w:pStyle w:val="ListParagraph"/>
        <w:widowControl w:val="0"/>
        <w:numPr>
          <w:ilvl w:val="0"/>
          <w:numId w:val="1"/>
        </w:numPr>
        <w:spacing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DREJTORIA JURIDIKE</w:t>
      </w:r>
      <w:r>
        <w:rPr>
          <w:rFonts w:ascii="Garamond" w:hAnsi="Garamond"/>
          <w:b/>
          <w:sz w:val="24"/>
          <w:szCs w:val="24"/>
          <w:lang w:val="sq-AL"/>
        </w:rPr>
        <w:t xml:space="preserve"> DHE E ÇËSHTJEVE GJYQËSORE</w:t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>(6)</w:t>
      </w:r>
    </w:p>
    <w:p w:rsidR="00BC0DBF" w:rsidRDefault="00BC0DBF" w:rsidP="00BC0DBF">
      <w:pPr>
        <w:pStyle w:val="ListParagraph"/>
        <w:widowControl w:val="0"/>
        <w:spacing w:line="240" w:lineRule="auto"/>
        <w:ind w:left="1080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Drejtor </w:t>
      </w:r>
      <w:r>
        <w:rPr>
          <w:rFonts w:ascii="Garamond" w:hAnsi="Garamond"/>
          <w:sz w:val="24"/>
          <w:szCs w:val="24"/>
          <w:lang w:val="sq-AL"/>
        </w:rPr>
        <w:tab/>
        <w:t>II-b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 </w:t>
      </w:r>
      <w:r>
        <w:rPr>
          <w:rFonts w:ascii="Garamond" w:hAnsi="Garamond"/>
          <w:sz w:val="24"/>
          <w:szCs w:val="24"/>
          <w:lang w:val="sq-AL"/>
        </w:rPr>
        <w:t>1</w:t>
      </w:r>
    </w:p>
    <w:p w:rsidR="00BC0DBF" w:rsidRDefault="00BC0DBF" w:rsidP="00BC0DBF">
      <w:pPr>
        <w:pStyle w:val="ListParagraph"/>
        <w:widowControl w:val="0"/>
        <w:spacing w:line="240" w:lineRule="auto"/>
        <w:ind w:left="1080"/>
        <w:jc w:val="both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Inspektor për vlerësimin e legjislacionit </w:t>
      </w:r>
      <w:r>
        <w:rPr>
          <w:rFonts w:ascii="Garamond" w:hAnsi="Garamond"/>
          <w:sz w:val="24"/>
          <w:szCs w:val="24"/>
          <w:lang w:val="sq-AL"/>
        </w:rPr>
        <w:t>III-a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 </w:t>
      </w:r>
      <w:r>
        <w:rPr>
          <w:rFonts w:ascii="Garamond" w:hAnsi="Garamond"/>
          <w:sz w:val="24"/>
          <w:szCs w:val="24"/>
          <w:lang w:val="sq-AL"/>
        </w:rPr>
        <w:t>3</w:t>
      </w:r>
    </w:p>
    <w:p w:rsidR="00BC0DBF" w:rsidRDefault="00BC0DBF" w:rsidP="00BC0DBF">
      <w:pPr>
        <w:pStyle w:val="ListParagraph"/>
        <w:widowControl w:val="0"/>
        <w:spacing w:line="240" w:lineRule="auto"/>
        <w:ind w:left="1080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Inspektor për procedurat e hetimit III-a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 </w:t>
      </w:r>
      <w:r>
        <w:rPr>
          <w:rFonts w:ascii="Garamond" w:hAnsi="Garamond"/>
          <w:sz w:val="24"/>
          <w:szCs w:val="24"/>
          <w:lang w:val="sq-AL"/>
        </w:rPr>
        <w:t>2</w:t>
      </w:r>
    </w:p>
    <w:p w:rsidR="00BC0DBF" w:rsidRPr="00BC0DBF" w:rsidRDefault="00BC0DBF" w:rsidP="00BC0DBF">
      <w:pPr>
        <w:pStyle w:val="ListParagraph"/>
        <w:widowControl w:val="0"/>
        <w:spacing w:line="240" w:lineRule="auto"/>
        <w:ind w:left="1080"/>
        <w:jc w:val="both"/>
        <w:rPr>
          <w:rFonts w:ascii="Garamond" w:hAnsi="Garamond"/>
          <w:sz w:val="1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</w:p>
    <w:p w:rsidR="00BC0DBF" w:rsidRDefault="00BC0DBF" w:rsidP="00BC0DBF">
      <w:pPr>
        <w:pStyle w:val="ListParagraph"/>
        <w:widowControl w:val="0"/>
        <w:numPr>
          <w:ilvl w:val="0"/>
          <w:numId w:val="1"/>
        </w:numPr>
        <w:spacing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DREJTORIA E INTEGRI</w:t>
      </w:r>
      <w:r>
        <w:rPr>
          <w:rFonts w:ascii="Garamond" w:hAnsi="Garamond"/>
          <w:b/>
          <w:sz w:val="24"/>
          <w:szCs w:val="24"/>
          <w:lang w:val="sq-AL"/>
        </w:rPr>
        <w:t xml:space="preserve">MIT DHE KOMUNIKIMIT </w:t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>(5)</w:t>
      </w:r>
    </w:p>
    <w:p w:rsidR="00BC0DBF" w:rsidRDefault="00BC0DBF" w:rsidP="00BC0DBF">
      <w:pPr>
        <w:pStyle w:val="ListParagraph"/>
        <w:widowControl w:val="0"/>
        <w:spacing w:line="240" w:lineRule="auto"/>
        <w:ind w:left="1080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Drejtor II-</w:t>
      </w:r>
      <w:r>
        <w:rPr>
          <w:rFonts w:ascii="Garamond" w:hAnsi="Garamond"/>
          <w:sz w:val="24"/>
          <w:szCs w:val="24"/>
          <w:lang w:val="sq-AL"/>
        </w:rPr>
        <w:t>b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 </w:t>
      </w:r>
      <w:r>
        <w:rPr>
          <w:rFonts w:ascii="Garamond" w:hAnsi="Garamond"/>
          <w:sz w:val="24"/>
          <w:szCs w:val="24"/>
          <w:lang w:val="sq-AL"/>
        </w:rPr>
        <w:t>1</w:t>
      </w:r>
    </w:p>
    <w:p w:rsidR="00BC0DBF" w:rsidRDefault="00BC0DBF" w:rsidP="00BC0DBF">
      <w:pPr>
        <w:pStyle w:val="ListParagraph"/>
        <w:widowControl w:val="0"/>
        <w:spacing w:line="240" w:lineRule="auto"/>
        <w:ind w:left="1080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Specialist III-b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 </w:t>
      </w:r>
      <w:r>
        <w:rPr>
          <w:rFonts w:ascii="Garamond" w:hAnsi="Garamond"/>
          <w:sz w:val="24"/>
          <w:szCs w:val="24"/>
          <w:lang w:val="sq-AL"/>
        </w:rPr>
        <w:t>4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</w:p>
    <w:p w:rsidR="00BC0DBF" w:rsidRPr="00BC0DBF" w:rsidRDefault="00BC0DBF" w:rsidP="00BC0DBF">
      <w:pPr>
        <w:pStyle w:val="ListParagraph"/>
        <w:widowControl w:val="0"/>
        <w:spacing w:line="240" w:lineRule="auto"/>
        <w:ind w:left="1080"/>
        <w:jc w:val="both"/>
        <w:rPr>
          <w:rFonts w:ascii="Garamond" w:hAnsi="Garamond"/>
          <w:sz w:val="1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 </w:t>
      </w:r>
    </w:p>
    <w:p w:rsidR="00BC0DBF" w:rsidRDefault="00BC0DBF" w:rsidP="00BC0DBF">
      <w:pPr>
        <w:pStyle w:val="ListParagraph"/>
        <w:widowControl w:val="0"/>
        <w:numPr>
          <w:ilvl w:val="0"/>
          <w:numId w:val="1"/>
        </w:numPr>
        <w:spacing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DREJTORIA E SHËRBIM</w:t>
      </w:r>
      <w:r>
        <w:rPr>
          <w:rFonts w:ascii="Garamond" w:hAnsi="Garamond"/>
          <w:b/>
          <w:sz w:val="24"/>
          <w:szCs w:val="24"/>
          <w:lang w:val="sq-AL"/>
        </w:rPr>
        <w:t>EVE MBËSHTETËSE</w:t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ab/>
      </w:r>
      <w:r>
        <w:rPr>
          <w:rFonts w:ascii="Garamond" w:hAnsi="Garamond"/>
          <w:b/>
          <w:sz w:val="24"/>
          <w:szCs w:val="24"/>
          <w:lang w:val="sq-AL"/>
        </w:rPr>
        <w:t>(5)</w:t>
      </w:r>
    </w:p>
    <w:p w:rsidR="00BC0DBF" w:rsidRDefault="00BC0DBF" w:rsidP="00BC0DBF">
      <w:pPr>
        <w:pStyle w:val="ListParagraph"/>
        <w:widowControl w:val="0"/>
        <w:spacing w:line="240" w:lineRule="auto"/>
        <w:ind w:left="1080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Dre</w:t>
      </w:r>
      <w:r>
        <w:rPr>
          <w:rFonts w:ascii="Garamond" w:hAnsi="Garamond"/>
          <w:sz w:val="24"/>
          <w:szCs w:val="24"/>
          <w:lang w:val="sq-AL"/>
        </w:rPr>
        <w:t xml:space="preserve">jtor </w:t>
      </w:r>
      <w:r>
        <w:rPr>
          <w:rFonts w:ascii="Garamond" w:hAnsi="Garamond"/>
          <w:sz w:val="24"/>
          <w:szCs w:val="24"/>
          <w:lang w:val="sq-AL"/>
        </w:rPr>
        <w:tab/>
        <w:t>II-b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 </w:t>
      </w:r>
      <w:r>
        <w:rPr>
          <w:rFonts w:ascii="Garamond" w:hAnsi="Garamond"/>
          <w:sz w:val="24"/>
          <w:szCs w:val="24"/>
          <w:lang w:val="sq-AL"/>
        </w:rPr>
        <w:t>1</w:t>
      </w:r>
    </w:p>
    <w:p w:rsidR="00BC0DBF" w:rsidRDefault="00BC0DBF" w:rsidP="00BC0DBF">
      <w:pPr>
        <w:pStyle w:val="ListParagraph"/>
        <w:widowControl w:val="0"/>
        <w:spacing w:line="240" w:lineRule="auto"/>
        <w:ind w:left="1080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Specialist financë/buxhet II</w:t>
      </w:r>
      <w:r>
        <w:rPr>
          <w:rFonts w:ascii="Garamond" w:hAnsi="Garamond"/>
          <w:sz w:val="24"/>
          <w:szCs w:val="24"/>
          <w:lang w:val="sq-AL"/>
        </w:rPr>
        <w:t>I-b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 </w:t>
      </w:r>
      <w:r>
        <w:rPr>
          <w:rFonts w:ascii="Garamond" w:hAnsi="Garamond"/>
          <w:sz w:val="24"/>
          <w:szCs w:val="24"/>
          <w:lang w:val="sq-AL"/>
        </w:rPr>
        <w:tab/>
        <w:t xml:space="preserve"> </w:t>
      </w:r>
      <w:r>
        <w:rPr>
          <w:rFonts w:ascii="Garamond" w:hAnsi="Garamond"/>
          <w:sz w:val="24"/>
          <w:szCs w:val="24"/>
          <w:lang w:val="sq-AL"/>
        </w:rPr>
        <w:t>1</w:t>
      </w:r>
    </w:p>
    <w:p w:rsidR="00BC0DBF" w:rsidRDefault="00BC0DBF" w:rsidP="00BC0DBF">
      <w:pPr>
        <w:pStyle w:val="ListParagraph"/>
        <w:widowControl w:val="0"/>
        <w:spacing w:line="240" w:lineRule="auto"/>
        <w:ind w:left="1080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Speciali</w:t>
      </w:r>
      <w:r>
        <w:rPr>
          <w:rFonts w:ascii="Garamond" w:hAnsi="Garamond"/>
          <w:sz w:val="24"/>
          <w:szCs w:val="24"/>
          <w:lang w:val="sq-AL"/>
        </w:rPr>
        <w:t>st protokoll/arkiv IV-a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 </w:t>
      </w:r>
      <w:r>
        <w:rPr>
          <w:rFonts w:ascii="Garamond" w:hAnsi="Garamond"/>
          <w:sz w:val="24"/>
          <w:szCs w:val="24"/>
          <w:lang w:val="sq-AL"/>
        </w:rPr>
        <w:tab/>
        <w:t xml:space="preserve"> </w:t>
      </w:r>
      <w:r>
        <w:rPr>
          <w:rFonts w:ascii="Garamond" w:hAnsi="Garamond"/>
          <w:sz w:val="24"/>
          <w:szCs w:val="24"/>
          <w:lang w:val="sq-AL"/>
        </w:rPr>
        <w:t>1</w:t>
      </w:r>
    </w:p>
    <w:p w:rsidR="00BC0DBF" w:rsidRDefault="00BC0DBF" w:rsidP="00BC0DBF">
      <w:pPr>
        <w:pStyle w:val="ListParagraph"/>
        <w:widowControl w:val="0"/>
        <w:spacing w:line="240" w:lineRule="auto"/>
        <w:ind w:left="1080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Shofer Kl. IV (VKM nr. 717, datë 23.6.2009</w:t>
      </w:r>
      <w:r>
        <w:rPr>
          <w:rFonts w:ascii="Garamond" w:hAnsi="Garamond"/>
          <w:sz w:val="24"/>
          <w:szCs w:val="24"/>
          <w:lang w:val="sq-AL"/>
        </w:rPr>
        <w:t>, i ndryshuar)</w:t>
      </w:r>
      <w:r>
        <w:rPr>
          <w:rFonts w:ascii="Garamond" w:hAnsi="Garamond"/>
          <w:sz w:val="24"/>
          <w:szCs w:val="24"/>
          <w:lang w:val="sq-AL"/>
        </w:rPr>
        <w:tab/>
        <w:t xml:space="preserve"> 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 </w:t>
      </w:r>
      <w:r>
        <w:rPr>
          <w:rFonts w:ascii="Garamond" w:hAnsi="Garamond"/>
          <w:sz w:val="24"/>
          <w:szCs w:val="24"/>
          <w:lang w:val="sq-AL"/>
        </w:rPr>
        <w:t>1</w:t>
      </w:r>
    </w:p>
    <w:p w:rsidR="00BC0DBF" w:rsidRDefault="00BC0DBF" w:rsidP="00BC0DBF">
      <w:pPr>
        <w:pStyle w:val="ListParagraph"/>
        <w:widowControl w:val="0"/>
        <w:spacing w:line="240" w:lineRule="auto"/>
        <w:ind w:left="1080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Punonjë</w:t>
      </w:r>
      <w:r>
        <w:rPr>
          <w:rFonts w:ascii="Garamond" w:hAnsi="Garamond"/>
          <w:sz w:val="24"/>
          <w:szCs w:val="24"/>
          <w:lang w:val="sq-AL"/>
        </w:rPr>
        <w:t>s pastrimi</w:t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</w:r>
      <w:r>
        <w:rPr>
          <w:rFonts w:ascii="Garamond" w:hAnsi="Garamond"/>
          <w:sz w:val="24"/>
          <w:szCs w:val="24"/>
          <w:lang w:val="sq-AL"/>
        </w:rPr>
        <w:tab/>
        <w:t xml:space="preserve"> </w:t>
      </w:r>
      <w:r>
        <w:rPr>
          <w:rFonts w:ascii="Garamond" w:hAnsi="Garamond"/>
          <w:sz w:val="24"/>
          <w:szCs w:val="24"/>
          <w:lang w:val="sq-AL"/>
        </w:rPr>
        <w:t>1</w:t>
      </w:r>
    </w:p>
    <w:p w:rsidR="00BC0DBF" w:rsidRDefault="00BC0DBF" w:rsidP="00BC0DBF">
      <w:pPr>
        <w:pStyle w:val="ListParagraph"/>
        <w:widowControl w:val="0"/>
        <w:spacing w:line="240" w:lineRule="auto"/>
        <w:ind w:left="0"/>
        <w:jc w:val="both"/>
        <w:rPr>
          <w:rFonts w:ascii="Garamond" w:hAnsi="Garamond"/>
          <w:sz w:val="12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</w:p>
    <w:p w:rsidR="00BC0DBF" w:rsidRDefault="00A35C06" w:rsidP="00A35C06">
      <w:pPr>
        <w:pStyle w:val="NeniTitull"/>
        <w:keepNext w:val="0"/>
        <w:ind w:left="360" w:firstLine="720"/>
        <w:jc w:val="left"/>
        <w:rPr>
          <w:lang w:val="sq-AL"/>
        </w:rPr>
      </w:pPr>
      <w:r>
        <w:rPr>
          <w:szCs w:val="24"/>
          <w:lang w:val="sq-AL"/>
        </w:rPr>
        <w:t xml:space="preserve">Gjithsej: </w:t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>
        <w:rPr>
          <w:szCs w:val="24"/>
          <w:lang w:val="sq-AL"/>
        </w:rPr>
        <w:tab/>
      </w:r>
      <w:r w:rsidR="00BC0DBF">
        <w:rPr>
          <w:szCs w:val="24"/>
          <w:lang w:val="sq-AL"/>
        </w:rPr>
        <w:t>(43)</w:t>
      </w:r>
      <w:bookmarkStart w:id="0" w:name="_GoBack"/>
      <w:bookmarkEnd w:id="0"/>
    </w:p>
    <w:sectPr w:rsidR="00BC0D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D4C01"/>
    <w:multiLevelType w:val="hybridMultilevel"/>
    <w:tmpl w:val="0CAC755C"/>
    <w:lvl w:ilvl="0" w:tplc="890C382A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076"/>
    <w:rsid w:val="001419B4"/>
    <w:rsid w:val="00827076"/>
    <w:rsid w:val="00A35C06"/>
    <w:rsid w:val="00BC0DBF"/>
    <w:rsid w:val="00C1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0004C9AF-A1E2-4A4D-8466-3E2F926A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C0DB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C0DB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BC0DB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locked/>
    <w:rsid w:val="00BC0DB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C0DB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"/>
    <w:link w:val="ListParagraph"/>
    <w:uiPriority w:val="34"/>
    <w:locked/>
    <w:rsid w:val="00BC0DBF"/>
    <w:rPr>
      <w:rFonts w:ascii="Calibri" w:eastAsia="Times New Roman" w:hAnsi="Calibri" w:cs="Times New Roman"/>
    </w:rPr>
  </w:style>
  <w:style w:type="paragraph" w:styleId="ListParagraph">
    <w:name w:val="List Paragraph"/>
    <w:aliases w:val="List Paragraph2,List Paragraph (numbered (a)),Normal 1,List Paragraph 1,Akapit z listą BS,Bullets,Bullet1"/>
    <w:basedOn w:val="Normal"/>
    <w:link w:val="ListParagraphChar"/>
    <w:uiPriority w:val="34"/>
    <w:qFormat/>
    <w:rsid w:val="00BC0DB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4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2018-04-12T13:41:00Z</dcterms:created>
  <dcterms:modified xsi:type="dcterms:W3CDTF">2018-04-12T13:52:00Z</dcterms:modified>
</cp:coreProperties>
</file>