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7DD1" w:rsidRDefault="00937DD1" w:rsidP="00937DD1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937DD1" w:rsidRDefault="00937DD1" w:rsidP="00937DD1">
      <w:pPr>
        <w:pStyle w:val="NeniTitull"/>
        <w:rPr>
          <w:lang w:val="sq-AL"/>
        </w:rPr>
      </w:pPr>
      <w:r>
        <w:rPr>
          <w:lang w:val="sq-AL"/>
        </w:rPr>
        <w:t>Nr. 121/2018</w:t>
      </w:r>
    </w:p>
    <w:p w:rsidR="00937DD1" w:rsidRDefault="00937DD1" w:rsidP="00937DD1">
      <w:pPr>
        <w:pStyle w:val="Hapesira7"/>
        <w:rPr>
          <w:lang w:val="sq-AL"/>
        </w:rPr>
      </w:pPr>
    </w:p>
    <w:p w:rsidR="00937DD1" w:rsidRDefault="00937DD1" w:rsidP="00937DD1">
      <w:pPr>
        <w:pStyle w:val="NeniTitull"/>
        <w:rPr>
          <w:lang w:val="sq-AL"/>
        </w:rPr>
      </w:pPr>
      <w:r>
        <w:rPr>
          <w:lang w:val="sq-AL"/>
        </w:rPr>
        <w:t xml:space="preserve">PËR EMËRIMIN E NJË ANËTARI TË BORDIT TË ENTIT RREGULLATOR </w:t>
      </w:r>
    </w:p>
    <w:p w:rsidR="00937DD1" w:rsidRDefault="00937DD1" w:rsidP="00937DD1">
      <w:pPr>
        <w:pStyle w:val="NeniTitull"/>
        <w:rPr>
          <w:lang w:val="sq-AL"/>
        </w:rPr>
      </w:pPr>
      <w:r>
        <w:rPr>
          <w:lang w:val="sq-AL"/>
        </w:rPr>
        <w:t>TË ENERGJISË (ERE)</w:t>
      </w:r>
    </w:p>
    <w:p w:rsidR="00937DD1" w:rsidRDefault="00937DD1" w:rsidP="00937DD1">
      <w:pPr>
        <w:pStyle w:val="Hapesira7"/>
        <w:rPr>
          <w:lang w:val="sq-AL"/>
        </w:rPr>
      </w:pPr>
      <w:r>
        <w:rPr>
          <w:lang w:val="sq-AL"/>
        </w:rPr>
        <w:t xml:space="preserve"> </w:t>
      </w:r>
    </w:p>
    <w:p w:rsidR="00937DD1" w:rsidRDefault="00937DD1" w:rsidP="00937DD1">
      <w:pPr>
        <w:pStyle w:val="Paragrafi"/>
        <w:rPr>
          <w:lang w:val="sq-AL"/>
        </w:rPr>
      </w:pPr>
      <w:r>
        <w:rPr>
          <w:lang w:val="sq-AL"/>
        </w:rPr>
        <w:tab/>
        <w:t xml:space="preserve">Në mbështetje të nenit 78 të Kushtetutës, të nenit 11 të ligjit nr. 43/2015 “Për sektorin e energjisë elektrike” dhe të nenit 111 të Rregullores së Kuvendit, me propozimin e Ekipit Përzgjedhës, </w:t>
      </w:r>
    </w:p>
    <w:p w:rsidR="00937DD1" w:rsidRDefault="00937DD1" w:rsidP="00937DD1">
      <w:pPr>
        <w:pStyle w:val="Hapesira7"/>
        <w:rPr>
          <w:lang w:val="sq-AL"/>
        </w:rPr>
      </w:pPr>
      <w:r>
        <w:rPr>
          <w:lang w:val="sq-AL"/>
        </w:rPr>
        <w:t xml:space="preserve">  </w:t>
      </w:r>
    </w:p>
    <w:p w:rsidR="00937DD1" w:rsidRDefault="00937DD1" w:rsidP="00937DD1">
      <w:pPr>
        <w:pStyle w:val="NeniNr"/>
        <w:rPr>
          <w:lang w:val="sq-AL"/>
        </w:rPr>
      </w:pPr>
      <w:r>
        <w:rPr>
          <w:lang w:val="sq-AL"/>
        </w:rPr>
        <w:t>KUVENDI</w:t>
      </w:r>
    </w:p>
    <w:p w:rsidR="00937DD1" w:rsidRDefault="00937DD1" w:rsidP="00937DD1">
      <w:pPr>
        <w:pStyle w:val="NeniNr"/>
        <w:rPr>
          <w:lang w:val="sq-AL"/>
        </w:rPr>
      </w:pPr>
      <w:r>
        <w:rPr>
          <w:lang w:val="sq-AL"/>
        </w:rPr>
        <w:t>I REPUBLIKËS SË SHQIPËRISË</w:t>
      </w:r>
    </w:p>
    <w:p w:rsidR="00937DD1" w:rsidRDefault="00937DD1" w:rsidP="00937DD1">
      <w:pPr>
        <w:pStyle w:val="Hapesira7"/>
        <w:rPr>
          <w:lang w:val="sq-AL"/>
        </w:rPr>
      </w:pPr>
    </w:p>
    <w:p w:rsidR="00937DD1" w:rsidRDefault="00937DD1" w:rsidP="00937DD1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937DD1" w:rsidRDefault="00937DD1" w:rsidP="00937DD1">
      <w:pPr>
        <w:pStyle w:val="Hapesira7"/>
        <w:rPr>
          <w:lang w:val="sq-AL"/>
        </w:rPr>
      </w:pPr>
      <w:r>
        <w:rPr>
          <w:lang w:val="sq-AL"/>
        </w:rPr>
        <w:t xml:space="preserve"> </w:t>
      </w:r>
    </w:p>
    <w:p w:rsidR="00937DD1" w:rsidRDefault="00937DD1" w:rsidP="00937DD1">
      <w:pPr>
        <w:pStyle w:val="Paragrafi"/>
        <w:rPr>
          <w:lang w:val="sq-AL"/>
        </w:rPr>
      </w:pPr>
      <w:r>
        <w:rPr>
          <w:lang w:val="sq-AL"/>
        </w:rPr>
        <w:tab/>
        <w:t xml:space="preserve">I. Zonja Raimonda Islamaj emërohet anëtare e Bordit të Entit Rregullator të Energjisë. </w:t>
      </w:r>
    </w:p>
    <w:p w:rsidR="00937DD1" w:rsidRDefault="00937DD1" w:rsidP="00937DD1">
      <w:pPr>
        <w:pStyle w:val="Paragrafi"/>
        <w:rPr>
          <w:lang w:val="sq-AL"/>
        </w:rPr>
      </w:pPr>
      <w:r>
        <w:rPr>
          <w:lang w:val="sq-AL"/>
        </w:rPr>
        <w:tab/>
        <w:t xml:space="preserve">II. Ky vendim hyn në fuqi menjëherë. </w:t>
      </w:r>
    </w:p>
    <w:p w:rsidR="00937DD1" w:rsidRDefault="00937DD1" w:rsidP="00937DD1">
      <w:pPr>
        <w:pStyle w:val="Hapesira7"/>
        <w:rPr>
          <w:lang w:val="sq-AL"/>
        </w:rPr>
      </w:pPr>
      <w:r>
        <w:rPr>
          <w:lang w:val="sq-AL"/>
        </w:rPr>
        <w:t xml:space="preserve"> </w:t>
      </w:r>
    </w:p>
    <w:p w:rsidR="00937DD1" w:rsidRDefault="00937DD1" w:rsidP="00937DD1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KRYETARI </w:t>
      </w:r>
    </w:p>
    <w:p w:rsidR="00937DD1" w:rsidRDefault="00937DD1" w:rsidP="00937DD1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Gramoz Ruçi</w:t>
      </w:r>
    </w:p>
    <w:p w:rsidR="00937DD1" w:rsidRDefault="00937DD1" w:rsidP="00937DD1">
      <w:pPr>
        <w:pStyle w:val="Hapesira7"/>
        <w:rPr>
          <w:lang w:val="sq-AL"/>
        </w:rPr>
      </w:pPr>
    </w:p>
    <w:p w:rsidR="00937DD1" w:rsidRDefault="00937DD1" w:rsidP="00937DD1">
      <w:pPr>
        <w:pStyle w:val="Paragrafi"/>
        <w:rPr>
          <w:lang w:val="sq-AL"/>
        </w:rPr>
      </w:pPr>
      <w:r>
        <w:rPr>
          <w:lang w:val="sq-AL"/>
        </w:rPr>
        <w:t>Miratuar nё datёn 13.12.2018</w:t>
      </w:r>
    </w:p>
    <w:p w:rsidR="00937DD1" w:rsidRDefault="00937DD1" w:rsidP="00937DD1">
      <w:pPr>
        <w:pStyle w:val="Paragrafi"/>
        <w:rPr>
          <w:lang w:val="sq-AL"/>
        </w:rPr>
      </w:pPr>
    </w:p>
    <w:p w:rsidR="00284E6A" w:rsidRDefault="00284E6A">
      <w:bookmarkStart w:id="0" w:name="_GoBack"/>
      <w:bookmarkEnd w:id="0"/>
    </w:p>
    <w:sectPr w:rsidR="00284E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DD1"/>
    <w:rsid w:val="00284E6A"/>
    <w:rsid w:val="00937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3DBBFF-6231-4907-94F9-FCD1A8CB4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937DD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937DD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937DD1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937DD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937DD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937DD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937DD1"/>
    <w:rPr>
      <w:sz w:val="14"/>
      <w:szCs w:val="24"/>
    </w:rPr>
  </w:style>
  <w:style w:type="paragraph" w:customStyle="1" w:styleId="Paragraf02">
    <w:name w:val="Paragraf 0.2"/>
    <w:basedOn w:val="Paragrafi"/>
    <w:qFormat/>
    <w:rsid w:val="00937DD1"/>
    <w:pPr>
      <w:tabs>
        <w:tab w:val="left" w:pos="6575"/>
      </w:tabs>
    </w:pPr>
    <w:rPr>
      <w:spacing w:val="-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62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452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2018-12-20T08:07:00Z</dcterms:created>
  <dcterms:modified xsi:type="dcterms:W3CDTF">2018-12-20T08:08:00Z</dcterms:modified>
</cp:coreProperties>
</file>