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2EFF" w:rsidRDefault="009E2EFF" w:rsidP="009E2EFF">
      <w:pPr>
        <w:pStyle w:val="NeniTitull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>VENDIM</w:t>
      </w:r>
    </w:p>
    <w:p w:rsidR="009E2EFF" w:rsidRDefault="009E2EFF" w:rsidP="009E2EFF">
      <w:pPr>
        <w:pStyle w:val="NeniTitull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 xml:space="preserve">Nr. 130/2018 </w:t>
      </w:r>
    </w:p>
    <w:p w:rsidR="009E2EFF" w:rsidRDefault="009E2EFF" w:rsidP="009E2EFF">
      <w:pPr>
        <w:pStyle w:val="NeniTitull"/>
        <w:rPr>
          <w:rStyle w:val="ParagrafiCharChar"/>
          <w:sz w:val="14"/>
          <w:szCs w:val="24"/>
          <w:lang w:val="sq-AL"/>
        </w:rPr>
      </w:pPr>
    </w:p>
    <w:p w:rsidR="009E2EFF" w:rsidRDefault="009E2EFF" w:rsidP="009E2EFF">
      <w:pPr>
        <w:pStyle w:val="NeniTitull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 xml:space="preserve">PËR ZGJEDHJEN E ZONJËS </w:t>
      </w:r>
    </w:p>
    <w:p w:rsidR="009E2EFF" w:rsidRDefault="009E2EFF" w:rsidP="009E2EFF">
      <w:pPr>
        <w:pStyle w:val="NeniTitull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 xml:space="preserve">EDLIRA LUÇI ANËTARE E KËSHILLIT MBIKËQYRËS TË BANKËS </w:t>
      </w:r>
    </w:p>
    <w:p w:rsidR="009E2EFF" w:rsidRDefault="009E2EFF" w:rsidP="009E2EFF">
      <w:pPr>
        <w:pStyle w:val="NeniTitull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>SË SHQIPËRISË</w:t>
      </w:r>
    </w:p>
    <w:p w:rsidR="009E2EFF" w:rsidRDefault="009E2EFF" w:rsidP="009E2EFF">
      <w:pPr>
        <w:pStyle w:val="Paragrafi"/>
        <w:rPr>
          <w:rStyle w:val="ParagrafiCharChar"/>
          <w:sz w:val="14"/>
          <w:szCs w:val="24"/>
          <w:lang w:val="sq-AL"/>
        </w:rPr>
      </w:pPr>
    </w:p>
    <w:p w:rsidR="009E2EFF" w:rsidRDefault="009E2EFF" w:rsidP="009E2EFF">
      <w:pPr>
        <w:pStyle w:val="Paragrafi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ab/>
        <w:t>Në mbështetje të nenit 78 të Kushtetutës, të nenit 44, pikat 2 dhe 3, të ligjit nr. 8269, datë 23.12.1997, “Për Bankën e Shqipërisë”, të ndryshuar”, si dhe të nenit 111, të Rregullores së Kuvendit, me propozimin e Këshillit të Ministrave,</w:t>
      </w:r>
    </w:p>
    <w:p w:rsidR="009E2EFF" w:rsidRDefault="009E2EFF" w:rsidP="009E2EFF">
      <w:pPr>
        <w:pStyle w:val="NeniNr"/>
        <w:rPr>
          <w:rStyle w:val="ParagrafiCharChar"/>
          <w:sz w:val="14"/>
          <w:szCs w:val="24"/>
          <w:lang w:val="sq-AL"/>
        </w:rPr>
      </w:pPr>
    </w:p>
    <w:p w:rsidR="009E2EFF" w:rsidRDefault="009E2EFF" w:rsidP="009E2EFF">
      <w:pPr>
        <w:pStyle w:val="NeniNr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>KUVENDI</w:t>
      </w:r>
    </w:p>
    <w:p w:rsidR="009E2EFF" w:rsidRDefault="009E2EFF" w:rsidP="009E2EFF">
      <w:pPr>
        <w:pStyle w:val="NeniNr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>I REPUBLIKËS SË SHQIPËRISË</w:t>
      </w:r>
    </w:p>
    <w:p w:rsidR="009E2EFF" w:rsidRDefault="009E2EFF" w:rsidP="009E2EFF">
      <w:pPr>
        <w:pStyle w:val="NeniNr"/>
        <w:rPr>
          <w:rStyle w:val="ParagrafiCharChar"/>
          <w:sz w:val="14"/>
          <w:szCs w:val="24"/>
          <w:lang w:val="sq-AL"/>
        </w:rPr>
      </w:pPr>
    </w:p>
    <w:p w:rsidR="009E2EFF" w:rsidRDefault="009E2EFF" w:rsidP="009E2EFF">
      <w:pPr>
        <w:pStyle w:val="NeniNr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>VENDOSI:</w:t>
      </w:r>
    </w:p>
    <w:p w:rsidR="009E2EFF" w:rsidRDefault="009E2EFF" w:rsidP="009E2EFF">
      <w:pPr>
        <w:pStyle w:val="Paragrafi"/>
        <w:rPr>
          <w:rStyle w:val="ParagrafiCharChar"/>
          <w:sz w:val="14"/>
          <w:szCs w:val="24"/>
          <w:lang w:val="sq-AL"/>
        </w:rPr>
      </w:pPr>
      <w:r>
        <w:rPr>
          <w:rStyle w:val="ParagrafiCharChar"/>
          <w:sz w:val="14"/>
          <w:szCs w:val="24"/>
          <w:lang w:val="sq-AL"/>
        </w:rPr>
        <w:tab/>
      </w:r>
    </w:p>
    <w:p w:rsidR="009E2EFF" w:rsidRDefault="009E2EFF" w:rsidP="009E2EFF">
      <w:pPr>
        <w:pStyle w:val="Paragrafi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>I. Zonja Edlira Luçi zgjidhet anëtare e Këshillit Mbikëqyrës të Bankës së Shqipërisë.</w:t>
      </w:r>
    </w:p>
    <w:p w:rsidR="009E2EFF" w:rsidRDefault="009E2EFF" w:rsidP="009E2EFF">
      <w:pPr>
        <w:pStyle w:val="Paragrafi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ab/>
        <w:t>II. Ky vendim hyn në fuqi menjëherë.</w:t>
      </w:r>
    </w:p>
    <w:p w:rsidR="009E2EFF" w:rsidRDefault="009E2EFF" w:rsidP="009E2EFF">
      <w:pPr>
        <w:pStyle w:val="Paragrafi"/>
        <w:rPr>
          <w:rStyle w:val="ParagrafiCharChar"/>
          <w:sz w:val="16"/>
          <w:szCs w:val="24"/>
          <w:lang w:val="sq-AL"/>
        </w:rPr>
      </w:pPr>
    </w:p>
    <w:p w:rsidR="009E2EFF" w:rsidRDefault="009E2EFF" w:rsidP="009E2EFF">
      <w:pPr>
        <w:pStyle w:val="Paragrafi"/>
        <w:jc w:val="right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>KRYETARI</w:t>
      </w:r>
    </w:p>
    <w:p w:rsidR="009E2EFF" w:rsidRDefault="009E2EFF" w:rsidP="009E2EFF">
      <w:pPr>
        <w:pStyle w:val="Paragrafi"/>
        <w:jc w:val="right"/>
        <w:rPr>
          <w:rStyle w:val="ParagrafiCharChar"/>
          <w:b/>
          <w:szCs w:val="24"/>
          <w:lang w:val="sq-AL"/>
        </w:rPr>
      </w:pPr>
      <w:r>
        <w:rPr>
          <w:rStyle w:val="ParagrafiCharChar"/>
          <w:b/>
          <w:szCs w:val="24"/>
          <w:lang w:val="sq-AL"/>
        </w:rPr>
        <w:t>Gramoz Ruçi</w:t>
      </w:r>
    </w:p>
    <w:p w:rsidR="009E2EFF" w:rsidRDefault="009E2EFF" w:rsidP="009E2EFF">
      <w:pPr>
        <w:pStyle w:val="Paragrafi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>Miratuar në datën 20.12.2018</w:t>
      </w:r>
    </w:p>
    <w:p w:rsidR="009E2EFF" w:rsidRDefault="009E2EFF" w:rsidP="009E2EFF">
      <w:pPr>
        <w:pStyle w:val="Paragrafi"/>
        <w:rPr>
          <w:rStyle w:val="ParagrafiCharChar"/>
          <w:szCs w:val="24"/>
          <w:lang w:val="sq-AL"/>
        </w:rPr>
      </w:pPr>
    </w:p>
    <w:p w:rsidR="00267A8B" w:rsidRDefault="00267A8B">
      <w:bookmarkStart w:id="0" w:name="_GoBack"/>
      <w:bookmarkEnd w:id="0"/>
    </w:p>
    <w:sectPr w:rsidR="00267A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EFF"/>
    <w:rsid w:val="00267A8B"/>
    <w:rsid w:val="009E2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C5D9A8-93ED-44AC-A61C-C2DF5B784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E2EF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9E2EF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9E2EFF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E2EF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9E2EF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9E2EF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ParagrafiCharChar">
    <w:name w:val="Paragrafi Char Char"/>
    <w:rsid w:val="009E2EFF"/>
    <w:rPr>
      <w:rFonts w:ascii="CG Times" w:hAnsi="CG Times" w:hint="default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57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2018-12-26T08:22:00Z</dcterms:created>
  <dcterms:modified xsi:type="dcterms:W3CDTF">2018-12-26T08:23:00Z</dcterms:modified>
</cp:coreProperties>
</file>