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E6D36" w:rsidRDefault="001E6D36" w:rsidP="001E6D36">
      <w:pPr>
        <w:pStyle w:val="NeniTitull"/>
        <w:ind w:left="1"/>
        <w:rPr>
          <w:spacing w:val="-4"/>
          <w:lang w:val="sq-AL"/>
        </w:rPr>
      </w:pPr>
      <w:r>
        <w:rPr>
          <w:spacing w:val="-4"/>
          <w:lang w:val="sq-AL"/>
        </w:rPr>
        <w:t>Nr. 10/2019</w:t>
      </w:r>
    </w:p>
    <w:p w:rsidR="001E6D36" w:rsidRDefault="001E6D36" w:rsidP="001E6D36">
      <w:pPr>
        <w:pStyle w:val="Hapesira7"/>
        <w:rPr>
          <w:lang w:val="sq-AL"/>
        </w:rPr>
      </w:pPr>
    </w:p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SHTESË NË VENDIMIN </w:t>
      </w:r>
    </w:p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84/2017 </w:t>
      </w:r>
    </w:p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“PËR MIRATIMIN E PËRBËRJES </w:t>
      </w:r>
    </w:p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DHE PROGRAMIT POLITIK </w:t>
      </w:r>
    </w:p>
    <w:p w:rsidR="001E6D36" w:rsidRDefault="001E6D36" w:rsidP="001E6D3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KËSHILLIT TË MINISTRAVE”</w:t>
      </w:r>
    </w:p>
    <w:p w:rsidR="001E6D36" w:rsidRDefault="001E6D36" w:rsidP="001E6D36">
      <w:pPr>
        <w:pStyle w:val="Hapesira7"/>
        <w:rPr>
          <w:lang w:val="sq-AL"/>
        </w:rPr>
      </w:pPr>
    </w:p>
    <w:p w:rsidR="001E6D36" w:rsidRDefault="001E6D36" w:rsidP="001E6D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10 037, datë 5.1.2019, të Presidentit të Republikës,</w:t>
      </w:r>
    </w:p>
    <w:p w:rsidR="001E6D36" w:rsidRDefault="001E6D36" w:rsidP="001E6D36">
      <w:pPr>
        <w:pStyle w:val="Hapesira7"/>
        <w:rPr>
          <w:lang w:val="sq-AL"/>
        </w:rPr>
      </w:pPr>
    </w:p>
    <w:p w:rsidR="001E6D36" w:rsidRDefault="001E6D36" w:rsidP="001E6D3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E6D36" w:rsidRDefault="001E6D36" w:rsidP="001E6D3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E6D36" w:rsidRDefault="001E6D36" w:rsidP="001E6D36">
      <w:pPr>
        <w:pStyle w:val="Hapesira7"/>
        <w:rPr>
          <w:lang w:val="sq-AL"/>
        </w:rPr>
      </w:pPr>
    </w:p>
    <w:p w:rsidR="001E6D36" w:rsidRDefault="001E6D36" w:rsidP="001E6D3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E6D36" w:rsidRDefault="001E6D36" w:rsidP="001E6D36">
      <w:pPr>
        <w:pStyle w:val="Hapesira7"/>
        <w:rPr>
          <w:lang w:val="sq-AL"/>
        </w:rPr>
      </w:pPr>
    </w:p>
    <w:p w:rsidR="001E6D36" w:rsidRDefault="001E6D36" w:rsidP="001E6D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Në pikën I, të vendimit të Kuvendit nr. 84/2017, datë 13.9.2017, në fund të pikës 15 shtohet pika 16 me këtë përmbajtje:</w:t>
      </w:r>
    </w:p>
    <w:p w:rsidR="001E6D36" w:rsidRDefault="001E6D36" w:rsidP="001E6D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Zonja Elisa Spiropali</w:t>
      </w:r>
      <w:r>
        <w:rPr>
          <w:spacing w:val="-4"/>
          <w:lang w:val="sq-AL"/>
        </w:rPr>
        <w:tab/>
        <w:t xml:space="preserve"> ministre Shteti për Marrëdhëniet me Parlamentin.</w:t>
      </w:r>
    </w:p>
    <w:p w:rsidR="001E6D36" w:rsidRDefault="001E6D36" w:rsidP="001E6D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1E6D36" w:rsidRDefault="001E6D36" w:rsidP="001E6D36">
      <w:pPr>
        <w:pStyle w:val="Hapesira7"/>
        <w:rPr>
          <w:sz w:val="4"/>
          <w:lang w:val="sq-AL"/>
        </w:rPr>
      </w:pPr>
    </w:p>
    <w:p w:rsidR="001E6D36" w:rsidRDefault="001E6D36" w:rsidP="001E6D3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E6D36" w:rsidRDefault="001E6D36" w:rsidP="001E6D3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1E6D36" w:rsidRDefault="001E6D36" w:rsidP="001E6D36">
      <w:pPr>
        <w:pStyle w:val="Paragrafi"/>
        <w:rPr>
          <w:spacing w:val="-4"/>
          <w:sz w:val="10"/>
          <w:lang w:val="sq-AL"/>
        </w:rPr>
      </w:pPr>
    </w:p>
    <w:p w:rsidR="001E6D36" w:rsidRDefault="001E6D36" w:rsidP="001E6D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36"/>
    <w:rsid w:val="001E6D36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434385-6D63-45FD-B46F-9F635B5D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E6D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E6D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E6D3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E6D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E6D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E6D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E6D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2019-01-24T08:56:00Z</dcterms:created>
  <dcterms:modified xsi:type="dcterms:W3CDTF">2019-01-24T08:56:00Z</dcterms:modified>
</cp:coreProperties>
</file>