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56A" w:rsidRDefault="00F8556A" w:rsidP="00F8556A">
      <w:pPr>
        <w:pStyle w:val="NeniTitull"/>
        <w:rPr>
          <w:spacing w:val="-4"/>
        </w:rPr>
      </w:pPr>
      <w:r>
        <w:rPr>
          <w:spacing w:val="-4"/>
        </w:rPr>
        <w:t xml:space="preserve">VENDIM </w:t>
      </w:r>
    </w:p>
    <w:p w:rsidR="00F8556A" w:rsidRDefault="00F8556A" w:rsidP="00F8556A">
      <w:pPr>
        <w:pStyle w:val="NeniTitull"/>
        <w:rPr>
          <w:spacing w:val="-4"/>
        </w:rPr>
      </w:pPr>
      <w:r>
        <w:rPr>
          <w:spacing w:val="-4"/>
        </w:rPr>
        <w:t>Nr. 29/2019</w:t>
      </w:r>
    </w:p>
    <w:p w:rsidR="00F8556A" w:rsidRDefault="00F8556A" w:rsidP="00F8556A">
      <w:pPr>
        <w:pStyle w:val="NeniTitull"/>
        <w:rPr>
          <w:spacing w:val="-4"/>
          <w:sz w:val="14"/>
        </w:rPr>
      </w:pPr>
    </w:p>
    <w:p w:rsidR="00F8556A" w:rsidRDefault="00F8556A" w:rsidP="00F8556A">
      <w:pPr>
        <w:pStyle w:val="NeniTitull"/>
        <w:rPr>
          <w:spacing w:val="-4"/>
        </w:rPr>
      </w:pPr>
      <w:r>
        <w:rPr>
          <w:spacing w:val="-4"/>
        </w:rPr>
        <w:t xml:space="preserve">PËR RRËZIMIN E DEKRETIT NR. 11 054, DATË 14.1.2019, TË PRESIDENTIT </w:t>
      </w:r>
    </w:p>
    <w:p w:rsidR="00F8556A" w:rsidRDefault="00F8556A" w:rsidP="00F8556A">
      <w:pPr>
        <w:pStyle w:val="NeniTitull"/>
        <w:rPr>
          <w:spacing w:val="-4"/>
        </w:rPr>
      </w:pPr>
      <w:r>
        <w:rPr>
          <w:spacing w:val="-4"/>
        </w:rPr>
        <w:t>TË REPUBLIKËS, “PËR KTHIMIN E LIGJIT NR. 110/2018 ‘PËR NOTERINË’”</w:t>
      </w:r>
    </w:p>
    <w:p w:rsidR="00F8556A" w:rsidRDefault="00F8556A" w:rsidP="00F8556A">
      <w:pPr>
        <w:pStyle w:val="Paragrafi"/>
        <w:rPr>
          <w:spacing w:val="-4"/>
          <w:sz w:val="14"/>
          <w:lang w:val="sq-AL"/>
        </w:rPr>
      </w:pPr>
    </w:p>
    <w:p w:rsidR="00F8556A" w:rsidRDefault="00F8556A" w:rsidP="00F855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Në mbështetje të nenit 85, pika 2, të Kushtetutës dhe të nenit 86 të Rregullores së Kuvendit, </w:t>
      </w:r>
    </w:p>
    <w:p w:rsidR="00F8556A" w:rsidRDefault="00F8556A" w:rsidP="00F8556A">
      <w:pPr>
        <w:pStyle w:val="Paragrafi"/>
        <w:rPr>
          <w:spacing w:val="-4"/>
          <w:sz w:val="8"/>
          <w:lang w:val="sq-AL"/>
        </w:rPr>
      </w:pPr>
    </w:p>
    <w:p w:rsidR="00F8556A" w:rsidRDefault="00F8556A" w:rsidP="00F8556A">
      <w:pPr>
        <w:pStyle w:val="NeniNr"/>
        <w:rPr>
          <w:spacing w:val="-4"/>
        </w:rPr>
      </w:pPr>
      <w:r>
        <w:rPr>
          <w:spacing w:val="-4"/>
        </w:rPr>
        <w:t>KUVENDI</w:t>
      </w:r>
    </w:p>
    <w:p w:rsidR="00F8556A" w:rsidRDefault="00F8556A" w:rsidP="00F8556A">
      <w:pPr>
        <w:pStyle w:val="NeniNr"/>
        <w:rPr>
          <w:spacing w:val="-4"/>
        </w:rPr>
      </w:pPr>
      <w:r>
        <w:rPr>
          <w:spacing w:val="-4"/>
        </w:rPr>
        <w:t>I REPUBLIKËS SË SHQIPËRISË</w:t>
      </w:r>
    </w:p>
    <w:p w:rsidR="00F8556A" w:rsidRDefault="00F8556A" w:rsidP="00F8556A">
      <w:pPr>
        <w:pStyle w:val="NeniNr"/>
        <w:rPr>
          <w:spacing w:val="-4"/>
          <w:sz w:val="14"/>
        </w:rPr>
      </w:pPr>
    </w:p>
    <w:p w:rsidR="00F8556A" w:rsidRDefault="00F8556A" w:rsidP="00F8556A">
      <w:pPr>
        <w:pStyle w:val="NeniNr"/>
        <w:rPr>
          <w:spacing w:val="-4"/>
        </w:rPr>
      </w:pPr>
      <w:r>
        <w:rPr>
          <w:spacing w:val="-4"/>
        </w:rPr>
        <w:t>VENDOSI:</w:t>
      </w:r>
    </w:p>
    <w:p w:rsidR="00F8556A" w:rsidRDefault="00F8556A" w:rsidP="00F8556A">
      <w:pPr>
        <w:pStyle w:val="Paragrafi"/>
        <w:rPr>
          <w:spacing w:val="-4"/>
          <w:sz w:val="14"/>
          <w:lang w:val="sq-AL"/>
        </w:rPr>
      </w:pPr>
    </w:p>
    <w:p w:rsidR="00F8556A" w:rsidRDefault="00F8556A" w:rsidP="00F855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Rrëzimin e dekretit nr. 11 054, datë 14.1.2019, të Presidentit të Republikës, “Për kthimin e ligjit nr. 110/2018 ‘Për noterinë’”.</w:t>
      </w:r>
    </w:p>
    <w:p w:rsidR="00F8556A" w:rsidRDefault="00F8556A" w:rsidP="00F855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II. Ky vendim hyn në fuqi menjëherë. </w:t>
      </w:r>
    </w:p>
    <w:p w:rsidR="00F8556A" w:rsidRDefault="00F8556A" w:rsidP="00F8556A">
      <w:pPr>
        <w:pStyle w:val="Paragrafi"/>
        <w:rPr>
          <w:spacing w:val="-4"/>
          <w:sz w:val="14"/>
          <w:lang w:val="sq-AL"/>
        </w:rPr>
      </w:pPr>
    </w:p>
    <w:p w:rsidR="00F8556A" w:rsidRDefault="00F8556A" w:rsidP="00F8556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F8556A" w:rsidRDefault="00F8556A" w:rsidP="00F8556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F8556A" w:rsidRDefault="00F8556A" w:rsidP="00F8556A">
      <w:pPr>
        <w:pStyle w:val="Paragrafi"/>
        <w:rPr>
          <w:spacing w:val="-4"/>
          <w:sz w:val="12"/>
          <w:lang w:val="sq-AL"/>
        </w:rPr>
      </w:pPr>
    </w:p>
    <w:p w:rsidR="00F8556A" w:rsidRDefault="00F8556A" w:rsidP="00F855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Miratuar në datën </w:t>
      </w:r>
      <w:bookmarkStart w:id="0" w:name="_GoBack"/>
      <w:r>
        <w:rPr>
          <w:spacing w:val="-4"/>
          <w:lang w:val="sq-AL"/>
        </w:rPr>
        <w:t>7.2.2019</w:t>
      </w:r>
      <w:bookmarkEnd w:id="0"/>
      <w:r>
        <w:rPr>
          <w:spacing w:val="-4"/>
          <w:lang w:val="sq-AL"/>
        </w:rPr>
        <w:t>.</w:t>
      </w:r>
    </w:p>
    <w:p w:rsidR="004F1F71" w:rsidRDefault="004F1F71"/>
    <w:sectPr w:rsidR="004F1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56A"/>
    <w:rsid w:val="004F1F71"/>
    <w:rsid w:val="00F8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A581B8-6CCA-4D1F-BC26-E8DF2383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855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855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8556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855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8556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855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5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2019-02-15T08:46:00Z</dcterms:created>
  <dcterms:modified xsi:type="dcterms:W3CDTF">2019-02-15T08:46:00Z</dcterms:modified>
</cp:coreProperties>
</file>