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>Nr. 45/2019</w:t>
      </w:r>
    </w:p>
    <w:bookmarkEnd w:id="0"/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0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0"/>
          <w:szCs w:val="24"/>
          <w:lang w:val="sq-AL"/>
        </w:rPr>
        <w:t xml:space="preserve">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DISA  SHTESA DHE NDRYSHIME NË VENDIMIN E KUVENDIT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NR. 102/2017, 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“</w:t>
      </w: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NGRITJEN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E KOMISIONIT TË POSAÇËM PARLAMENTAR  PËR REALIZIMIN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>E REFORMËS ZGJEDHORE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”</w:t>
      </w: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,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>TË NDRYSHUAR</w:t>
      </w:r>
    </w:p>
    <w:p w:rsidR="007F7281" w:rsidRPr="00EE4E37" w:rsidRDefault="007F7281" w:rsidP="007F7281">
      <w:pPr>
        <w:spacing w:after="0" w:line="240" w:lineRule="auto"/>
        <w:rPr>
          <w:rFonts w:ascii="Garamond" w:hAnsi="Garamond"/>
          <w:b/>
          <w:spacing w:val="-4"/>
          <w:sz w:val="18"/>
          <w:szCs w:val="24"/>
          <w:lang w:val="sq-AL"/>
        </w:rPr>
      </w:pPr>
    </w:p>
    <w:p w:rsidR="007F7281" w:rsidRPr="00EE4E37" w:rsidRDefault="007F7281" w:rsidP="007F728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 xml:space="preserve">Në mbështetje të neneve 77, pika 1, dhe 78, pika 1, të Kushtetutës, si dhe të neneve 24 dhe 55, pika 1, të Rregullores së Kuvendit, me propozimin e Kryetarit të Grupit Parlamentar të Partisë Socialiste, 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b/>
          <w:spacing w:val="-4"/>
          <w:sz w:val="18"/>
          <w:szCs w:val="24"/>
          <w:lang w:val="sq-AL"/>
        </w:rPr>
      </w:pP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spacing w:val="-4"/>
          <w:sz w:val="20"/>
          <w:szCs w:val="24"/>
          <w:lang w:val="sq-AL"/>
        </w:rPr>
      </w:pP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7F7281" w:rsidRPr="00EE4E37" w:rsidRDefault="007F7281" w:rsidP="007F7281">
      <w:pPr>
        <w:spacing w:after="0" w:line="240" w:lineRule="auto"/>
        <w:jc w:val="center"/>
        <w:rPr>
          <w:rFonts w:ascii="Garamond" w:hAnsi="Garamond"/>
          <w:spacing w:val="-4"/>
          <w:sz w:val="18"/>
          <w:szCs w:val="24"/>
          <w:lang w:val="sq-AL"/>
        </w:rPr>
      </w:pPr>
    </w:p>
    <w:p w:rsidR="007F7281" w:rsidRPr="00EE4E37" w:rsidRDefault="007F7281" w:rsidP="007F728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Në vendimin</w:t>
      </w:r>
      <w:r w:rsidRPr="00EE4E37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 xml:space="preserve">e  Kuvendit nr. 102/2017, </w:t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>Për ngritjen e Komisionit të Posaçëm Parlamentar për Realizimin e Reformës Zgjedhore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>, të ndryshuar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>, bëhen shtesat dhe ndryshimet si më poshtë:</w:t>
      </w:r>
    </w:p>
    <w:p w:rsidR="007F7281" w:rsidRPr="00EE4E37" w:rsidRDefault="007F7281" w:rsidP="007F72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1. Në pikën V bëhen këto ndryshime:</w:t>
      </w:r>
    </w:p>
    <w:p w:rsidR="007F7281" w:rsidRPr="00EE4E37" w:rsidRDefault="007F7281" w:rsidP="007F728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I. Deputeti Damian Gjiknuri (PS) caktohet bashkëkryetar në vend të deputetes Blerina Gjylameti.</w:t>
      </w:r>
    </w:p>
    <w:p w:rsidR="007F7281" w:rsidRPr="00EE4E37" w:rsidRDefault="007F7281" w:rsidP="007F728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II. Deputetja Blerina Gjylameti (PS) caktohet anëtare.</w:t>
      </w:r>
    </w:p>
    <w:p w:rsidR="007F7281" w:rsidRPr="00EE4E37" w:rsidRDefault="007F7281" w:rsidP="007F72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2. Pas pikës IX shtohet pika IX/1 me këtë përmbajtje:</w:t>
      </w:r>
    </w:p>
    <w:p w:rsidR="007F7281" w:rsidRPr="00EE4E37" w:rsidRDefault="007F7281" w:rsidP="007F7281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 xml:space="preserve">IX/1. 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Pranë Komisionit caktohet, në cilësinë e vëzhguesit, përfaqësuesi i partisë më të madhe të opozitës (PD), sipas rezultatit të zgjedhjeve për Kuvendin e Shqipërisë të vitit 2017,  i cili gëzon të drejtat e plota të përcaktuara në pikën VIII, si dhe  ato të pikës IX, të këtij vendimi që u përkasin bashkëkryetarëve të Komisionit.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EE4E37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:rsidR="007F7281" w:rsidRPr="00EE4E37" w:rsidRDefault="007F7281" w:rsidP="007F7281">
      <w:pPr>
        <w:pStyle w:val="ListParagraph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3. Afati  i veprimtarisë së Komisionit  zgjatjet deri në datën 5 maj 2019.</w:t>
      </w:r>
    </w:p>
    <w:p w:rsidR="007F7281" w:rsidRPr="00EE4E37" w:rsidRDefault="007F7281" w:rsidP="007F72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EE4E37">
        <w:rPr>
          <w:rFonts w:ascii="Garamond" w:hAnsi="Garamond"/>
          <w:spacing w:val="-4"/>
          <w:sz w:val="24"/>
          <w:szCs w:val="24"/>
          <w:lang w:val="sq-AL"/>
        </w:rPr>
        <w:tab/>
        <w:t>4. Ky vendim hyn në fuqi menjëherë.</w:t>
      </w:r>
    </w:p>
    <w:p w:rsidR="007F7281" w:rsidRPr="00EE4E37" w:rsidRDefault="007F7281" w:rsidP="007F7281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:rsidR="007F7281" w:rsidRPr="00EE4E37" w:rsidRDefault="007F7281" w:rsidP="007F7281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E4E37">
        <w:rPr>
          <w:rFonts w:ascii="Garamond" w:hAnsi="Garamond"/>
          <w:sz w:val="24"/>
          <w:szCs w:val="24"/>
          <w:lang w:val="sq-AL"/>
        </w:rPr>
        <w:t>KRYETARI</w:t>
      </w:r>
    </w:p>
    <w:p w:rsidR="007F7281" w:rsidRPr="00EE4E37" w:rsidRDefault="007F7281" w:rsidP="007F7281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EE4E37">
        <w:rPr>
          <w:rFonts w:ascii="Garamond" w:hAnsi="Garamond"/>
          <w:b/>
          <w:sz w:val="24"/>
          <w:szCs w:val="24"/>
          <w:lang w:val="sq-AL"/>
        </w:rPr>
        <w:t>Gramoz Ruçi</w:t>
      </w:r>
    </w:p>
    <w:p w:rsidR="007F7281" w:rsidRPr="00EE4E37" w:rsidRDefault="007F7281" w:rsidP="007F7281">
      <w:pPr>
        <w:pStyle w:val="Paragrafi"/>
        <w:rPr>
          <w:lang w:val="sq-AL"/>
        </w:rPr>
      </w:pPr>
      <w:r w:rsidRPr="00EE4E37">
        <w:rPr>
          <w:lang w:val="sq-AL"/>
        </w:rPr>
        <w:t>Miratuar në datën  3.4.2019.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81"/>
    <w:rsid w:val="007F728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28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F72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7281"/>
    <w:rPr>
      <w:rFonts w:ascii="Garamond" w:eastAsia="MS Mincho" w:hAnsi="Garamond" w:cs="CG Times"/>
      <w:sz w:val="24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7F7281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7F7281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28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F72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7281"/>
    <w:rPr>
      <w:rFonts w:ascii="Garamond" w:eastAsia="MS Mincho" w:hAnsi="Garamond" w:cs="CG Times"/>
      <w:sz w:val="24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7F7281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7F7281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2019-04-09T13:27:00Z</dcterms:created>
  <dcterms:modified xsi:type="dcterms:W3CDTF">2019-04-09T13:28:00Z</dcterms:modified>
</cp:coreProperties>
</file>