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F816B29" w14:textId="77777777" w:rsidR="001A7A41" w:rsidRPr="004A0534" w:rsidRDefault="001A7A41" w:rsidP="004A0534">
      <w:pPr>
        <w:jc w:val="center"/>
        <w:rPr>
          <w:rFonts w:ascii="Garamond" w:hAnsi="Garamond"/>
          <w:b/>
        </w:rPr>
      </w:pPr>
      <w:r w:rsidRPr="004A0534">
        <w:rPr>
          <w:rFonts w:ascii="Garamond" w:hAnsi="Garamond"/>
          <w:b/>
        </w:rPr>
        <w:t>VENDIM</w:t>
      </w:r>
    </w:p>
    <w:p w14:paraId="5F816B2B" w14:textId="77777777" w:rsidR="001A7A41" w:rsidRPr="004A0534" w:rsidRDefault="001A7A41" w:rsidP="004A0534">
      <w:pPr>
        <w:jc w:val="center"/>
        <w:rPr>
          <w:rFonts w:ascii="Garamond" w:hAnsi="Garamond"/>
          <w:b/>
        </w:rPr>
      </w:pPr>
      <w:r w:rsidRPr="004A0534">
        <w:rPr>
          <w:rFonts w:ascii="Garamond" w:hAnsi="Garamond"/>
          <w:b/>
        </w:rPr>
        <w:t xml:space="preserve">Nr. </w:t>
      </w:r>
      <w:r w:rsidR="006B0C5F" w:rsidRPr="004A0534">
        <w:rPr>
          <w:rFonts w:ascii="Garamond" w:hAnsi="Garamond"/>
          <w:b/>
        </w:rPr>
        <w:t>82</w:t>
      </w:r>
      <w:r w:rsidRPr="004A0534">
        <w:rPr>
          <w:rFonts w:ascii="Garamond" w:hAnsi="Garamond"/>
          <w:b/>
        </w:rPr>
        <w:t>/2019</w:t>
      </w:r>
    </w:p>
    <w:p w14:paraId="5F816B2C" w14:textId="77777777" w:rsidR="001A7A41" w:rsidRPr="004A0534" w:rsidRDefault="001A7A41" w:rsidP="004A0534">
      <w:pPr>
        <w:jc w:val="center"/>
        <w:rPr>
          <w:rFonts w:ascii="Garamond" w:hAnsi="Garamond"/>
          <w:b/>
        </w:rPr>
      </w:pPr>
    </w:p>
    <w:p w14:paraId="5F816B2D" w14:textId="0A1E5A1C" w:rsidR="006B0C5F" w:rsidRPr="004A0534" w:rsidRDefault="001A7A41" w:rsidP="004A0534">
      <w:pPr>
        <w:jc w:val="center"/>
        <w:rPr>
          <w:rFonts w:ascii="Garamond" w:hAnsi="Garamond"/>
          <w:b/>
        </w:rPr>
      </w:pPr>
      <w:r w:rsidRPr="004A0534">
        <w:rPr>
          <w:rFonts w:ascii="Garamond" w:hAnsi="Garamond"/>
          <w:b/>
        </w:rPr>
        <w:t xml:space="preserve">PËR </w:t>
      </w:r>
      <w:r w:rsidR="006B0C5F" w:rsidRPr="004A0534">
        <w:rPr>
          <w:rFonts w:ascii="Garamond" w:hAnsi="Garamond"/>
          <w:b/>
        </w:rPr>
        <w:t>LIRIMIN NGA DETYRA TË</w:t>
      </w:r>
      <w:r w:rsidR="00711445" w:rsidRPr="004A0534">
        <w:rPr>
          <w:rFonts w:ascii="Garamond" w:hAnsi="Garamond"/>
          <w:b/>
        </w:rPr>
        <w:t xml:space="preserve"> ANËTARI</w:t>
      </w:r>
      <w:r w:rsidR="006B0C5F" w:rsidRPr="004A0534">
        <w:rPr>
          <w:rFonts w:ascii="Garamond" w:hAnsi="Garamond"/>
          <w:b/>
        </w:rPr>
        <w:t>T TË AUTORITETIT</w:t>
      </w:r>
    </w:p>
    <w:p w14:paraId="5F816B2E" w14:textId="77777777" w:rsidR="001A7A41" w:rsidRPr="004A0534" w:rsidRDefault="006B0C5F" w:rsidP="004A0534">
      <w:pPr>
        <w:jc w:val="center"/>
        <w:rPr>
          <w:rFonts w:ascii="Garamond" w:hAnsi="Garamond"/>
          <w:b/>
        </w:rPr>
      </w:pPr>
      <w:r w:rsidRPr="004A0534">
        <w:rPr>
          <w:rFonts w:ascii="Garamond" w:hAnsi="Garamond"/>
          <w:b/>
        </w:rPr>
        <w:t>TË MEDIAVE AUDIOVIZIVE, ZOTIT ZYLYFTAR BREGU</w:t>
      </w:r>
    </w:p>
    <w:p w14:paraId="5F816B2F" w14:textId="77777777" w:rsidR="001A7A41" w:rsidRPr="004A0534" w:rsidRDefault="001A7A41" w:rsidP="004A0534">
      <w:pPr>
        <w:ind w:firstLine="284"/>
        <w:jc w:val="both"/>
        <w:rPr>
          <w:rFonts w:ascii="Garamond" w:hAnsi="Garamond"/>
        </w:rPr>
      </w:pPr>
    </w:p>
    <w:p w14:paraId="5F816B30" w14:textId="60C72704" w:rsidR="001A7A41" w:rsidRPr="004A0534" w:rsidRDefault="006B0C5F" w:rsidP="004A0534">
      <w:pPr>
        <w:ind w:firstLine="284"/>
        <w:jc w:val="both"/>
        <w:rPr>
          <w:rFonts w:ascii="Garamond" w:hAnsi="Garamond"/>
        </w:rPr>
      </w:pPr>
      <w:r w:rsidRPr="004A0534">
        <w:rPr>
          <w:rFonts w:ascii="Garamond" w:hAnsi="Garamond"/>
        </w:rPr>
        <w:t xml:space="preserve">Në </w:t>
      </w:r>
      <w:r w:rsidR="000A24EE" w:rsidRPr="004A0534">
        <w:rPr>
          <w:rFonts w:ascii="Garamond" w:hAnsi="Garamond"/>
        </w:rPr>
        <w:t>mbështetje</w:t>
      </w:r>
      <w:r w:rsidRPr="004A0534">
        <w:rPr>
          <w:rFonts w:ascii="Garamond" w:hAnsi="Garamond"/>
        </w:rPr>
        <w:t xml:space="preserve"> të nenit 78, pika 1, të Kushtetutës, të nenit 12, të ligjit nr. 97/2013, “Për mediat audiovizive në Republikën e Shqipërisë”, të neneve 21, pika 1, dhe 45, </w:t>
      </w:r>
      <w:r w:rsidR="008D563D" w:rsidRPr="004A0534">
        <w:rPr>
          <w:rFonts w:ascii="Garamond" w:hAnsi="Garamond"/>
        </w:rPr>
        <w:t xml:space="preserve">të </w:t>
      </w:r>
      <w:r w:rsidRPr="004A0534">
        <w:rPr>
          <w:rFonts w:ascii="Garamond" w:hAnsi="Garamond"/>
        </w:rPr>
        <w:t>ligjit nr. 9367, datë 7.4.2005, “Për parandalimin e konfliktit të interesave në ushtrimin e funksioneve publike”, të ndryshuar, si dhe të nenit 115 të Rregullores së Kuvendit,</w:t>
      </w:r>
    </w:p>
    <w:p w14:paraId="5F816B31" w14:textId="77777777" w:rsidR="001A7A41" w:rsidRPr="004A0534" w:rsidRDefault="001A7A41" w:rsidP="004A0534">
      <w:pPr>
        <w:ind w:firstLine="284"/>
        <w:jc w:val="both"/>
        <w:rPr>
          <w:rFonts w:ascii="Garamond" w:hAnsi="Garamond"/>
        </w:rPr>
      </w:pPr>
    </w:p>
    <w:p w14:paraId="5F816B32" w14:textId="5570B57B" w:rsidR="001A7A41" w:rsidRPr="004A0534" w:rsidRDefault="004A0534" w:rsidP="004A0534">
      <w:pPr>
        <w:jc w:val="center"/>
        <w:rPr>
          <w:rFonts w:ascii="Garamond" w:hAnsi="Garamond"/>
        </w:rPr>
      </w:pPr>
      <w:r>
        <w:rPr>
          <w:rFonts w:ascii="Garamond" w:hAnsi="Garamond"/>
        </w:rPr>
        <w:t>KUVEND</w:t>
      </w:r>
      <w:r w:rsidR="001A7A41" w:rsidRPr="004A0534">
        <w:rPr>
          <w:rFonts w:ascii="Garamond" w:hAnsi="Garamond"/>
        </w:rPr>
        <w:t>I</w:t>
      </w:r>
    </w:p>
    <w:p w14:paraId="5F816B34" w14:textId="77777777" w:rsidR="001A7A41" w:rsidRPr="004A0534" w:rsidRDefault="001A7A41" w:rsidP="004A0534">
      <w:pPr>
        <w:jc w:val="center"/>
        <w:rPr>
          <w:rFonts w:ascii="Garamond" w:hAnsi="Garamond"/>
        </w:rPr>
      </w:pPr>
      <w:r w:rsidRPr="004A0534">
        <w:rPr>
          <w:rFonts w:ascii="Garamond" w:hAnsi="Garamond"/>
        </w:rPr>
        <w:t>I REPUBLIKËS SË SHQIPËRISË</w:t>
      </w:r>
    </w:p>
    <w:p w14:paraId="5F816B35" w14:textId="77777777" w:rsidR="00717FD7" w:rsidRPr="004A0534" w:rsidRDefault="00717FD7" w:rsidP="004A0534">
      <w:pPr>
        <w:jc w:val="center"/>
        <w:rPr>
          <w:rFonts w:ascii="Garamond" w:hAnsi="Garamond"/>
        </w:rPr>
      </w:pPr>
    </w:p>
    <w:p w14:paraId="5F816B36" w14:textId="6A1700A1" w:rsidR="001A7A41" w:rsidRPr="004A0534" w:rsidRDefault="004A0534" w:rsidP="004A0534">
      <w:pPr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1A7A41" w:rsidRPr="004A0534">
        <w:rPr>
          <w:rFonts w:ascii="Garamond" w:hAnsi="Garamond"/>
        </w:rPr>
        <w:t>I:</w:t>
      </w:r>
    </w:p>
    <w:p w14:paraId="5F816B37" w14:textId="77777777" w:rsidR="001A7A41" w:rsidRPr="004A0534" w:rsidRDefault="001A7A41" w:rsidP="004A0534">
      <w:pPr>
        <w:ind w:firstLine="284"/>
        <w:jc w:val="both"/>
        <w:rPr>
          <w:rFonts w:ascii="Garamond" w:hAnsi="Garamond"/>
        </w:rPr>
      </w:pPr>
    </w:p>
    <w:p w14:paraId="5F816B38" w14:textId="0F8019BA" w:rsidR="001A7A41" w:rsidRPr="004A0534" w:rsidRDefault="00717FD7" w:rsidP="004A0534">
      <w:pPr>
        <w:ind w:firstLine="284"/>
        <w:jc w:val="both"/>
        <w:rPr>
          <w:rFonts w:ascii="Garamond" w:hAnsi="Garamond"/>
        </w:rPr>
      </w:pPr>
      <w:r w:rsidRPr="004A0534">
        <w:rPr>
          <w:rFonts w:ascii="Garamond" w:hAnsi="Garamond"/>
        </w:rPr>
        <w:t xml:space="preserve">I. </w:t>
      </w:r>
      <w:r w:rsidR="006B0C5F" w:rsidRPr="004A0534">
        <w:rPr>
          <w:rFonts w:ascii="Garamond" w:hAnsi="Garamond"/>
        </w:rPr>
        <w:t>Zoti Zylyftar Bregu l</w:t>
      </w:r>
      <w:r w:rsidR="005134CD" w:rsidRPr="004A0534">
        <w:rPr>
          <w:rFonts w:ascii="Garamond" w:hAnsi="Garamond"/>
        </w:rPr>
        <w:t>i</w:t>
      </w:r>
      <w:r w:rsidR="006B0C5F" w:rsidRPr="004A0534">
        <w:rPr>
          <w:rFonts w:ascii="Garamond" w:hAnsi="Garamond"/>
        </w:rPr>
        <w:t>rohet</w:t>
      </w:r>
      <w:r w:rsidR="001A7A41" w:rsidRPr="004A0534">
        <w:rPr>
          <w:rFonts w:ascii="Garamond" w:hAnsi="Garamond"/>
        </w:rPr>
        <w:t xml:space="preserve"> n</w:t>
      </w:r>
      <w:r w:rsidR="005134CD" w:rsidRPr="004A0534">
        <w:rPr>
          <w:rFonts w:ascii="Garamond" w:hAnsi="Garamond"/>
        </w:rPr>
        <w:t>ga</w:t>
      </w:r>
      <w:r w:rsidR="001A7A41" w:rsidRPr="004A0534">
        <w:rPr>
          <w:rFonts w:ascii="Garamond" w:hAnsi="Garamond"/>
        </w:rPr>
        <w:t xml:space="preserve"> detyr</w:t>
      </w:r>
      <w:r w:rsidR="005134CD" w:rsidRPr="004A0534">
        <w:rPr>
          <w:rFonts w:ascii="Garamond" w:hAnsi="Garamond"/>
        </w:rPr>
        <w:t>a</w:t>
      </w:r>
      <w:r w:rsidR="00BC77FA" w:rsidRPr="004A0534">
        <w:rPr>
          <w:rFonts w:ascii="Garamond" w:hAnsi="Garamond"/>
        </w:rPr>
        <w:t xml:space="preserve"> e</w:t>
      </w:r>
      <w:r w:rsidR="001A7A41" w:rsidRPr="004A0534">
        <w:rPr>
          <w:rFonts w:ascii="Garamond" w:hAnsi="Garamond"/>
        </w:rPr>
        <w:t xml:space="preserve"> anëtarit të</w:t>
      </w:r>
      <w:r w:rsidR="006B0C5F" w:rsidRPr="004A0534">
        <w:rPr>
          <w:rFonts w:ascii="Garamond" w:hAnsi="Garamond"/>
        </w:rPr>
        <w:t xml:space="preserve"> Aut</w:t>
      </w:r>
      <w:r w:rsidR="000A24EE" w:rsidRPr="004A0534">
        <w:rPr>
          <w:rFonts w:ascii="Garamond" w:hAnsi="Garamond"/>
        </w:rPr>
        <w:t>oritetit të Mediave Audiovizive.</w:t>
      </w:r>
    </w:p>
    <w:p w14:paraId="5F816B3A" w14:textId="48620433" w:rsidR="001A7A41" w:rsidRPr="004A0534" w:rsidRDefault="000A24EE" w:rsidP="004A0534">
      <w:pPr>
        <w:ind w:firstLine="284"/>
        <w:jc w:val="both"/>
        <w:rPr>
          <w:rFonts w:ascii="Garamond" w:hAnsi="Garamond"/>
        </w:rPr>
      </w:pPr>
      <w:r w:rsidRPr="004A0534">
        <w:rPr>
          <w:rFonts w:ascii="Garamond" w:hAnsi="Garamond"/>
        </w:rPr>
        <w:t>II</w:t>
      </w:r>
      <w:r w:rsidR="00717FD7" w:rsidRPr="004A0534">
        <w:rPr>
          <w:rFonts w:ascii="Garamond" w:hAnsi="Garamond"/>
        </w:rPr>
        <w:t xml:space="preserve">. </w:t>
      </w:r>
      <w:r w:rsidR="001A7A41" w:rsidRPr="004A0534">
        <w:rPr>
          <w:rFonts w:ascii="Garamond" w:hAnsi="Garamond"/>
        </w:rPr>
        <w:t xml:space="preserve">Ky vendim hyn në fuqi menjëherë. </w:t>
      </w:r>
    </w:p>
    <w:p w14:paraId="5F816B3B" w14:textId="77777777" w:rsidR="001A7A41" w:rsidRPr="004A0534" w:rsidRDefault="001A7A41" w:rsidP="004A0534">
      <w:pPr>
        <w:ind w:firstLine="284"/>
        <w:jc w:val="both"/>
        <w:rPr>
          <w:rFonts w:ascii="Garamond" w:hAnsi="Garamond"/>
        </w:rPr>
      </w:pPr>
    </w:p>
    <w:p w14:paraId="5F816B3D" w14:textId="277FC94D" w:rsidR="001A7A41" w:rsidRPr="004A0534" w:rsidRDefault="001A7A41" w:rsidP="004A0534">
      <w:pPr>
        <w:ind w:firstLine="284"/>
        <w:jc w:val="right"/>
        <w:rPr>
          <w:rFonts w:ascii="Garamond" w:hAnsi="Garamond"/>
        </w:rPr>
      </w:pPr>
      <w:r w:rsidRPr="004A0534">
        <w:rPr>
          <w:rFonts w:ascii="Garamond" w:hAnsi="Garamond"/>
        </w:rPr>
        <w:t xml:space="preserve">KRYETAR </w:t>
      </w:r>
    </w:p>
    <w:p w14:paraId="5F816B3F" w14:textId="60CBA3D9" w:rsidR="001A7A41" w:rsidRPr="004A0534" w:rsidRDefault="004A0534" w:rsidP="004A0534">
      <w:pPr>
        <w:ind w:firstLine="284"/>
        <w:jc w:val="right"/>
        <w:rPr>
          <w:rFonts w:ascii="Garamond" w:hAnsi="Garamond"/>
          <w:b/>
        </w:rPr>
      </w:pPr>
      <w:r w:rsidRPr="004A0534">
        <w:rPr>
          <w:rFonts w:ascii="Garamond" w:hAnsi="Garamond"/>
          <w:b/>
        </w:rPr>
        <w:t>Gramoz Ruçi</w:t>
      </w:r>
    </w:p>
    <w:p w14:paraId="5F816B40" w14:textId="77777777" w:rsidR="00717FD7" w:rsidRPr="004A0534" w:rsidRDefault="00717FD7" w:rsidP="004A0534">
      <w:pPr>
        <w:ind w:firstLine="284"/>
        <w:jc w:val="both"/>
        <w:rPr>
          <w:rFonts w:ascii="Garamond" w:hAnsi="Garamond"/>
        </w:rPr>
      </w:pPr>
    </w:p>
    <w:p w14:paraId="5F816B41" w14:textId="6C5A5F5E" w:rsidR="00717FD7" w:rsidRPr="004A0534" w:rsidRDefault="00717FD7" w:rsidP="004A0534">
      <w:pPr>
        <w:ind w:firstLine="284"/>
        <w:jc w:val="both"/>
        <w:rPr>
          <w:rFonts w:ascii="Garamond" w:hAnsi="Garamond"/>
        </w:rPr>
      </w:pPr>
      <w:r w:rsidRPr="004A0534">
        <w:rPr>
          <w:rFonts w:ascii="Garamond" w:hAnsi="Garamond"/>
        </w:rPr>
        <w:t>Miratuar në datën 4.7.2019</w:t>
      </w:r>
      <w:r w:rsidR="00FA7E8C">
        <w:rPr>
          <w:rFonts w:ascii="Garamond" w:hAnsi="Garamond"/>
        </w:rPr>
        <w:t>.</w:t>
      </w:r>
      <w:bookmarkStart w:id="0" w:name="_GoBack"/>
      <w:bookmarkEnd w:id="0"/>
    </w:p>
    <w:p w14:paraId="5F816B42" w14:textId="77777777" w:rsidR="00717FD7" w:rsidRPr="004A0534" w:rsidRDefault="00717FD7" w:rsidP="004A0534">
      <w:pPr>
        <w:ind w:firstLine="284"/>
        <w:jc w:val="both"/>
        <w:rPr>
          <w:rFonts w:ascii="Garamond" w:hAnsi="Garamond"/>
        </w:rPr>
      </w:pPr>
    </w:p>
    <w:p w14:paraId="5F816B43" w14:textId="77777777" w:rsidR="00717FD7" w:rsidRDefault="00717FD7" w:rsidP="00717FD7">
      <w:pPr>
        <w:jc w:val="both"/>
      </w:pPr>
    </w:p>
    <w:p w14:paraId="5F816B44" w14:textId="77777777" w:rsidR="000A24EE" w:rsidRPr="00717FD7" w:rsidRDefault="000A24EE" w:rsidP="00717FD7">
      <w:pPr>
        <w:jc w:val="both"/>
      </w:pPr>
    </w:p>
    <w:p w14:paraId="5F816B45" w14:textId="77777777" w:rsidR="009C7A7E" w:rsidRDefault="009C7A7E" w:rsidP="00717FD7"/>
    <w:sectPr w:rsidR="009C7A7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FD7AA0"/>
    <w:multiLevelType w:val="hybridMultilevel"/>
    <w:tmpl w:val="92B81BD0"/>
    <w:lvl w:ilvl="0" w:tplc="19D2E1E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AB9387E"/>
    <w:multiLevelType w:val="hybridMultilevel"/>
    <w:tmpl w:val="E7B24C46"/>
    <w:lvl w:ilvl="0" w:tplc="2ECEF72C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34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7A41"/>
    <w:rsid w:val="00031D09"/>
    <w:rsid w:val="00033C1D"/>
    <w:rsid w:val="000830F0"/>
    <w:rsid w:val="000A24EE"/>
    <w:rsid w:val="00171479"/>
    <w:rsid w:val="001A7A41"/>
    <w:rsid w:val="00242D76"/>
    <w:rsid w:val="0028070D"/>
    <w:rsid w:val="00354194"/>
    <w:rsid w:val="00377927"/>
    <w:rsid w:val="003B66B2"/>
    <w:rsid w:val="004445BB"/>
    <w:rsid w:val="00466131"/>
    <w:rsid w:val="004A0534"/>
    <w:rsid w:val="004E6D98"/>
    <w:rsid w:val="004F4D17"/>
    <w:rsid w:val="005134CD"/>
    <w:rsid w:val="005F5BB2"/>
    <w:rsid w:val="00632686"/>
    <w:rsid w:val="00635822"/>
    <w:rsid w:val="006A3AE8"/>
    <w:rsid w:val="006B0C5F"/>
    <w:rsid w:val="00706273"/>
    <w:rsid w:val="00711445"/>
    <w:rsid w:val="00717FD7"/>
    <w:rsid w:val="0081013F"/>
    <w:rsid w:val="00884507"/>
    <w:rsid w:val="008D563D"/>
    <w:rsid w:val="008F5F6B"/>
    <w:rsid w:val="00916B50"/>
    <w:rsid w:val="009C7A7E"/>
    <w:rsid w:val="00AB41D6"/>
    <w:rsid w:val="00B057C5"/>
    <w:rsid w:val="00B16DD0"/>
    <w:rsid w:val="00B93419"/>
    <w:rsid w:val="00BB40F1"/>
    <w:rsid w:val="00BC77FA"/>
    <w:rsid w:val="00CA4BEC"/>
    <w:rsid w:val="00D55B53"/>
    <w:rsid w:val="00D93B9B"/>
    <w:rsid w:val="00E056BB"/>
    <w:rsid w:val="00E10F08"/>
    <w:rsid w:val="00E26FE3"/>
    <w:rsid w:val="00EE4ACF"/>
    <w:rsid w:val="00FA7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816B2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7A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A7A41"/>
    <w:pPr>
      <w:keepNext/>
      <w:keepLines/>
      <w:widowControl w:val="0"/>
      <w:autoSpaceDE w:val="0"/>
      <w:autoSpaceDN w:val="0"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  <w:sz w:val="22"/>
      <w:szCs w:val="22"/>
      <w:lang w:eastAsia="sq-AL" w:bidi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uiPriority w:val="9"/>
    <w:semiHidden/>
    <w:rsid w:val="001A7A41"/>
    <w:rPr>
      <w:rFonts w:asciiTheme="majorHAnsi" w:eastAsiaTheme="majorEastAsia" w:hAnsiTheme="majorHAnsi" w:cstheme="majorBidi"/>
      <w:color w:val="2E74B5" w:themeColor="accent1" w:themeShade="BF"/>
      <w:lang w:eastAsia="sq-AL" w:bidi="sq-AL"/>
    </w:rPr>
  </w:style>
  <w:style w:type="paragraph" w:styleId="NormalWeb">
    <w:name w:val="Normal (Web)"/>
    <w:aliases w:val="Normal (Web) Char"/>
    <w:basedOn w:val="Normal"/>
    <w:uiPriority w:val="99"/>
    <w:unhideWhenUsed/>
    <w:qFormat/>
    <w:rsid w:val="001A7A41"/>
    <w:pPr>
      <w:spacing w:after="120" w:line="480" w:lineRule="auto"/>
      <w:contextualSpacing/>
    </w:pPr>
  </w:style>
  <w:style w:type="character" w:styleId="Strong">
    <w:name w:val="Strong"/>
    <w:basedOn w:val="DefaultParagraphFont"/>
    <w:qFormat/>
    <w:rsid w:val="001A7A41"/>
    <w:rPr>
      <w:b/>
      <w:bCs/>
    </w:rPr>
  </w:style>
  <w:style w:type="paragraph" w:styleId="BodyText">
    <w:name w:val="Body Text"/>
    <w:basedOn w:val="Normal"/>
    <w:link w:val="BodyTextChar"/>
    <w:uiPriority w:val="1"/>
    <w:qFormat/>
    <w:rsid w:val="001A7A41"/>
    <w:pPr>
      <w:widowControl w:val="0"/>
      <w:autoSpaceDE w:val="0"/>
      <w:autoSpaceDN w:val="0"/>
    </w:pPr>
    <w:rPr>
      <w:lang w:eastAsia="sq-AL" w:bidi="sq-AL"/>
    </w:rPr>
  </w:style>
  <w:style w:type="character" w:customStyle="1" w:styleId="BodyTextChar">
    <w:name w:val="Body Text Char"/>
    <w:basedOn w:val="DefaultParagraphFont"/>
    <w:link w:val="BodyText"/>
    <w:uiPriority w:val="1"/>
    <w:rsid w:val="001A7A41"/>
    <w:rPr>
      <w:rFonts w:ascii="Times New Roman" w:eastAsia="Times New Roman" w:hAnsi="Times New Roman" w:cs="Times New Roman"/>
      <w:sz w:val="24"/>
      <w:szCs w:val="24"/>
      <w:lang w:eastAsia="sq-AL" w:bidi="sq-AL"/>
    </w:rPr>
  </w:style>
  <w:style w:type="paragraph" w:styleId="ListParagraph">
    <w:name w:val="List Paragraph"/>
    <w:basedOn w:val="Normal"/>
    <w:uiPriority w:val="34"/>
    <w:qFormat/>
    <w:rsid w:val="001A7A4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7147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1479"/>
    <w:rPr>
      <w:rFonts w:ascii="Segoe UI" w:eastAsia="Times New Roman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7A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A7A41"/>
    <w:pPr>
      <w:keepNext/>
      <w:keepLines/>
      <w:widowControl w:val="0"/>
      <w:autoSpaceDE w:val="0"/>
      <w:autoSpaceDN w:val="0"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  <w:sz w:val="22"/>
      <w:szCs w:val="22"/>
      <w:lang w:eastAsia="sq-AL" w:bidi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uiPriority w:val="9"/>
    <w:semiHidden/>
    <w:rsid w:val="001A7A41"/>
    <w:rPr>
      <w:rFonts w:asciiTheme="majorHAnsi" w:eastAsiaTheme="majorEastAsia" w:hAnsiTheme="majorHAnsi" w:cstheme="majorBidi"/>
      <w:color w:val="2E74B5" w:themeColor="accent1" w:themeShade="BF"/>
      <w:lang w:eastAsia="sq-AL" w:bidi="sq-AL"/>
    </w:rPr>
  </w:style>
  <w:style w:type="paragraph" w:styleId="NormalWeb">
    <w:name w:val="Normal (Web)"/>
    <w:aliases w:val="Normal (Web) Char"/>
    <w:basedOn w:val="Normal"/>
    <w:uiPriority w:val="99"/>
    <w:unhideWhenUsed/>
    <w:qFormat/>
    <w:rsid w:val="001A7A41"/>
    <w:pPr>
      <w:spacing w:after="120" w:line="480" w:lineRule="auto"/>
      <w:contextualSpacing/>
    </w:pPr>
  </w:style>
  <w:style w:type="character" w:styleId="Strong">
    <w:name w:val="Strong"/>
    <w:basedOn w:val="DefaultParagraphFont"/>
    <w:qFormat/>
    <w:rsid w:val="001A7A41"/>
    <w:rPr>
      <w:b/>
      <w:bCs/>
    </w:rPr>
  </w:style>
  <w:style w:type="paragraph" w:styleId="BodyText">
    <w:name w:val="Body Text"/>
    <w:basedOn w:val="Normal"/>
    <w:link w:val="BodyTextChar"/>
    <w:uiPriority w:val="1"/>
    <w:qFormat/>
    <w:rsid w:val="001A7A41"/>
    <w:pPr>
      <w:widowControl w:val="0"/>
      <w:autoSpaceDE w:val="0"/>
      <w:autoSpaceDN w:val="0"/>
    </w:pPr>
    <w:rPr>
      <w:lang w:eastAsia="sq-AL" w:bidi="sq-AL"/>
    </w:rPr>
  </w:style>
  <w:style w:type="character" w:customStyle="1" w:styleId="BodyTextChar">
    <w:name w:val="Body Text Char"/>
    <w:basedOn w:val="DefaultParagraphFont"/>
    <w:link w:val="BodyText"/>
    <w:uiPriority w:val="1"/>
    <w:rsid w:val="001A7A41"/>
    <w:rPr>
      <w:rFonts w:ascii="Times New Roman" w:eastAsia="Times New Roman" w:hAnsi="Times New Roman" w:cs="Times New Roman"/>
      <w:sz w:val="24"/>
      <w:szCs w:val="24"/>
      <w:lang w:eastAsia="sq-AL" w:bidi="sq-AL"/>
    </w:rPr>
  </w:style>
  <w:style w:type="paragraph" w:styleId="ListParagraph">
    <w:name w:val="List Paragraph"/>
    <w:basedOn w:val="Normal"/>
    <w:uiPriority w:val="34"/>
    <w:qFormat/>
    <w:rsid w:val="001A7A4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7147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1479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28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1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82</Nr_x002e__x0020_akti>
    <Data_x0020_e_x0020_Krijimit xmlns="0e656187-b300-4fb0-8bf4-3a50f872073c">2019-07-10T08:18:38Z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2019-07-07T22:00:00Z</Date_x0020_protokolli>
    <Titulli xmlns="0e656187-b300-4fb0-8bf4-3a50f872073c">Për lirimin nga detyra të anëtarit të Autoritetit të Mediave Audiovizive, zotit Zylyftar Bregu</Titulli>
    <Modifikuesi xmlns="0e656187-b300-4fb0-8bf4-3a50f872073c">vjollca.pacrami</Modifikuesi>
    <Nr_x002e__x0020_prot_x0020_QBZ xmlns="0e656187-b300-4fb0-8bf4-3a50f872073c">1031/11</Nr_x002e__x0020_prot_x0020_QBZ>
    <Data_x0020_e_x0020_Modifikimit xmlns="0e656187-b300-4fb0-8bf4-3a50f872073c">2019-07-10T08:51:33Z</Data_x0020_e_x0020_Modifikimit>
    <Dekretuar xmlns="0e656187-b300-4fb0-8bf4-3a50f872073c">false</Dekretuar>
    <Data xmlns="0e656187-b300-4fb0-8bf4-3a50f872073c">2019-07-03T22:00:00Z</Data>
    <Nr_x002e__x0020_protokolli_x0020_i_x0020_aktit xmlns="0e656187-b300-4fb0-8bf4-3a50f872073c">2710/1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ED5A5C710C6443183D464C07B6B88B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ED5A5C710C6443183D464C07B6B88B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F3240B-A854-4C20-A2CE-24EE6996ACF6}">
  <ds:schemaRefs>
    <ds:schemaRef ds:uri="http://purl.org/dc/terms/"/>
    <ds:schemaRef ds:uri="http://www.w3.org/XML/1998/namespace"/>
    <ds:schemaRef ds:uri="0e656187-b300-4fb0-8bf4-3a50f872073c"/>
    <ds:schemaRef ds:uri="http://schemas.microsoft.com/office/2006/documentManagement/types"/>
    <ds:schemaRef ds:uri="http://purl.org/dc/dcmitype/"/>
    <ds:schemaRef ds:uri="http://purl.org/dc/elements/1.1/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AEA46B0B-60BD-4E78-84BB-F5E902049E2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08DECD1-B84B-4F7A-AE11-1BB1941456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EF84D12-47BB-4E8D-A283-B4C16B8F475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013667E-50C0-4867-A1DD-F40A604A80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3E81F24-0236-4328-AE67-45A73C46D9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104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lirimin nga detyra të anëtarit të Autoritetit të Mediave Audiovizive, zotit Zylyftar Bregu</vt:lpstr>
    </vt:vector>
  </TitlesOfParts>
  <Company/>
  <LinksUpToDate>false</LinksUpToDate>
  <CharactersWithSpaces>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lirimin nga detyra të anëtarit të Autoritetit të Mediave Audiovizive, zotit Zylyftar Bregu</dc:title>
  <dc:creator>Erjola Tafaj</dc:creator>
  <cp:lastModifiedBy>Jorina Kryeziu</cp:lastModifiedBy>
  <cp:revision>46</cp:revision>
  <cp:lastPrinted>2019-07-05T09:04:00Z</cp:lastPrinted>
  <dcterms:created xsi:type="dcterms:W3CDTF">2019-05-14T14:09:00Z</dcterms:created>
  <dcterms:modified xsi:type="dcterms:W3CDTF">2019-07-10T09:36:00Z</dcterms:modified>
</cp:coreProperties>
</file>