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FA5CC" w14:textId="13BCB27A" w:rsidR="00DD0DA4" w:rsidRPr="00736565" w:rsidRDefault="00FF7CF5" w:rsidP="00736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565">
        <w:rPr>
          <w:rFonts w:ascii="Garamond" w:hAnsi="Garamond"/>
          <w:b/>
          <w:sz w:val="24"/>
          <w:szCs w:val="24"/>
        </w:rPr>
        <w:t>VENDIM</w:t>
      </w:r>
    </w:p>
    <w:p w14:paraId="21CFA5CE" w14:textId="77777777" w:rsidR="00DD0DA4" w:rsidRPr="00736565" w:rsidRDefault="00C22234" w:rsidP="00736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565">
        <w:rPr>
          <w:rFonts w:ascii="Garamond" w:hAnsi="Garamond"/>
          <w:b/>
          <w:sz w:val="24"/>
          <w:szCs w:val="24"/>
        </w:rPr>
        <w:t xml:space="preserve">Nr. </w:t>
      </w:r>
      <w:r w:rsidR="00F65647" w:rsidRPr="00736565">
        <w:rPr>
          <w:rFonts w:ascii="Garamond" w:hAnsi="Garamond"/>
          <w:b/>
          <w:sz w:val="24"/>
          <w:szCs w:val="24"/>
        </w:rPr>
        <w:t>8</w:t>
      </w:r>
      <w:r w:rsidR="00BE7CD6" w:rsidRPr="00736565">
        <w:rPr>
          <w:rFonts w:ascii="Garamond" w:hAnsi="Garamond"/>
          <w:b/>
          <w:sz w:val="24"/>
          <w:szCs w:val="24"/>
        </w:rPr>
        <w:t>4</w:t>
      </w:r>
      <w:r w:rsidR="00FF7CF5" w:rsidRPr="00736565">
        <w:rPr>
          <w:rFonts w:ascii="Garamond" w:hAnsi="Garamond"/>
          <w:b/>
          <w:sz w:val="24"/>
          <w:szCs w:val="24"/>
        </w:rPr>
        <w:t>/2019</w:t>
      </w:r>
    </w:p>
    <w:p w14:paraId="21CFA5CF" w14:textId="77777777" w:rsidR="00DD0DA4" w:rsidRPr="00736565" w:rsidRDefault="00DD0DA4" w:rsidP="00736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CFA5D2" w14:textId="787E5D9B" w:rsidR="00DD0DA4" w:rsidRPr="00F320AF" w:rsidRDefault="00F320AF" w:rsidP="00736565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F320AF">
        <w:rPr>
          <w:rFonts w:ascii="Garamond" w:hAnsi="Garamond"/>
          <w:b/>
          <w:i/>
          <w:sz w:val="24"/>
          <w:szCs w:val="24"/>
        </w:rPr>
        <w:t>PËR TË KONTROLLUAR LIGJSHMËRINË E VEPRIMEVE TË KRYERA NGA ANA E PRESIDENTIT TË REPUBLIKËS SË SHQIPËRISË, NË KUADËR TË USHTRIMIT TË KOMPETENCAVE TË TIJ LIDHUR ME ZHVILLIMIN E ZGJEDHJEVE PËR ORGANET E QEVERISJES VENDORE, SI DHE PËR TË KONTROLLUAR LIGJSHMËRINË E VEPRIMEVE DHE PROCEDURËS TË NDJEKUR NGA PRESIDENTI I REPUBLIKËS NË KUADËR TË EMËRIMIT TË GJYQTARËVE KUSHTETUES</w:t>
      </w:r>
    </w:p>
    <w:p w14:paraId="49BFF28A" w14:textId="41E6A3A7" w:rsidR="00F320AF" w:rsidRPr="00F320AF" w:rsidRDefault="00F320AF" w:rsidP="0073656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320AF">
        <w:rPr>
          <w:rFonts w:ascii="Garamond" w:hAnsi="Garamond"/>
          <w:i/>
          <w:sz w:val="24"/>
          <w:szCs w:val="24"/>
        </w:rPr>
        <w:t>(Ndryshuar me vendimin e Kuvendit nr. 140, datë 5.12.2019</w:t>
      </w:r>
      <w:r w:rsidR="00EA13E3">
        <w:rPr>
          <w:rFonts w:ascii="Garamond" w:hAnsi="Garamond"/>
          <w:i/>
          <w:sz w:val="24"/>
          <w:szCs w:val="24"/>
        </w:rPr>
        <w:t>, nr. 15/2020, datë 16.4.2020</w:t>
      </w:r>
      <w:r w:rsidRPr="00F320AF">
        <w:rPr>
          <w:rFonts w:ascii="Garamond" w:hAnsi="Garamond"/>
          <w:i/>
          <w:sz w:val="24"/>
          <w:szCs w:val="24"/>
        </w:rPr>
        <w:t>)</w:t>
      </w:r>
    </w:p>
    <w:p w14:paraId="1AC39AE6" w14:textId="65848C09" w:rsidR="00F320AF" w:rsidRPr="00736565" w:rsidRDefault="00F320AF" w:rsidP="00F320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320AF">
        <w:rPr>
          <w:rFonts w:ascii="Garamond" w:hAnsi="Garamond"/>
          <w:i/>
          <w:sz w:val="24"/>
          <w:szCs w:val="24"/>
        </w:rPr>
        <w:t>(i përditësuar)</w:t>
      </w:r>
    </w:p>
    <w:p w14:paraId="21CFA5D3" w14:textId="77777777" w:rsidR="00DD0DA4" w:rsidRPr="00736565" w:rsidRDefault="00DD0DA4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5D4" w14:textId="189A132D" w:rsidR="00F65647" w:rsidRPr="00736565" w:rsidRDefault="003B1A1A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Në mbështetje të neneve 7 </w:t>
      </w:r>
      <w:r w:rsidR="00F65647" w:rsidRPr="00736565">
        <w:rPr>
          <w:rFonts w:ascii="Garamond" w:hAnsi="Garamond"/>
          <w:sz w:val="24"/>
          <w:szCs w:val="24"/>
        </w:rPr>
        <w:t>dhe 78 të Kushtetutës, të neneve</w:t>
      </w:r>
      <w:r w:rsidRPr="00736565">
        <w:rPr>
          <w:rFonts w:ascii="Garamond" w:hAnsi="Garamond"/>
          <w:sz w:val="24"/>
          <w:szCs w:val="24"/>
        </w:rPr>
        <w:t xml:space="preserve"> 3</w:t>
      </w:r>
      <w:r w:rsidR="00FF7CF5" w:rsidRPr="00736565">
        <w:rPr>
          <w:rFonts w:ascii="Garamond" w:hAnsi="Garamond"/>
          <w:sz w:val="24"/>
          <w:szCs w:val="24"/>
        </w:rPr>
        <w:t xml:space="preserve">, </w:t>
      </w:r>
      <w:r w:rsidRPr="00736565">
        <w:rPr>
          <w:rFonts w:ascii="Garamond" w:hAnsi="Garamond"/>
          <w:sz w:val="24"/>
          <w:szCs w:val="24"/>
        </w:rPr>
        <w:t>pika 3, 5</w:t>
      </w:r>
      <w:r w:rsidR="00FF7CF5" w:rsidRPr="00736565">
        <w:rPr>
          <w:rFonts w:ascii="Garamond" w:hAnsi="Garamond"/>
          <w:sz w:val="24"/>
          <w:szCs w:val="24"/>
        </w:rPr>
        <w:t xml:space="preserve">, </w:t>
      </w:r>
      <w:r w:rsidRPr="00736565">
        <w:rPr>
          <w:rFonts w:ascii="Garamond" w:hAnsi="Garamond"/>
          <w:sz w:val="24"/>
          <w:szCs w:val="24"/>
        </w:rPr>
        <w:t xml:space="preserve">pika 2, dhe </w:t>
      </w:r>
      <w:r w:rsidR="00FF7CF5" w:rsidRPr="00736565">
        <w:rPr>
          <w:rFonts w:ascii="Garamond" w:hAnsi="Garamond"/>
          <w:sz w:val="24"/>
          <w:szCs w:val="24"/>
        </w:rPr>
        <w:t>8</w:t>
      </w:r>
      <w:r w:rsidRPr="00736565">
        <w:rPr>
          <w:rFonts w:ascii="Garamond" w:hAnsi="Garamond"/>
          <w:sz w:val="24"/>
          <w:szCs w:val="24"/>
        </w:rPr>
        <w:t>, pika 1,</w:t>
      </w:r>
      <w:r w:rsidR="00FF7CF5" w:rsidRPr="00736565">
        <w:rPr>
          <w:rFonts w:ascii="Garamond" w:hAnsi="Garamond"/>
          <w:sz w:val="24"/>
          <w:szCs w:val="24"/>
        </w:rPr>
        <w:t xml:space="preserve"> të ligjit nr.</w:t>
      </w:r>
      <w:r w:rsidR="00F65647" w:rsidRPr="00736565">
        <w:rPr>
          <w:rFonts w:ascii="Garamond" w:hAnsi="Garamond"/>
          <w:sz w:val="24"/>
          <w:szCs w:val="24"/>
        </w:rPr>
        <w:t xml:space="preserve"> </w:t>
      </w:r>
      <w:r w:rsidR="00FF7CF5" w:rsidRPr="00736565">
        <w:rPr>
          <w:rFonts w:ascii="Garamond" w:hAnsi="Garamond"/>
          <w:sz w:val="24"/>
          <w:szCs w:val="24"/>
        </w:rPr>
        <w:t xml:space="preserve"> 8891, datë 2.5.2002</w:t>
      </w:r>
      <w:r w:rsidR="00F65647"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“Për organizimin dhe funksionimin e komisioneve hetimore të Kuvendit”, </w:t>
      </w:r>
      <w:r w:rsidRPr="00736565">
        <w:rPr>
          <w:rFonts w:ascii="Garamond" w:hAnsi="Garamond"/>
          <w:sz w:val="24"/>
          <w:szCs w:val="24"/>
        </w:rPr>
        <w:t>si dhe të neneve 5</w:t>
      </w:r>
      <w:r w:rsidR="00F65647" w:rsidRPr="00736565">
        <w:rPr>
          <w:rFonts w:ascii="Garamond" w:hAnsi="Garamond"/>
          <w:sz w:val="24"/>
          <w:szCs w:val="24"/>
        </w:rPr>
        <w:t>5 dhe 112</w:t>
      </w:r>
      <w:r w:rsidRPr="00736565">
        <w:rPr>
          <w:rFonts w:ascii="Garamond" w:hAnsi="Garamond"/>
          <w:sz w:val="24"/>
          <w:szCs w:val="24"/>
        </w:rPr>
        <w:t>, pika 3,</w:t>
      </w:r>
      <w:r w:rsidR="00FF7CF5" w:rsidRPr="00736565">
        <w:rPr>
          <w:rFonts w:ascii="Garamond" w:hAnsi="Garamond"/>
          <w:sz w:val="24"/>
          <w:szCs w:val="24"/>
        </w:rPr>
        <w:t xml:space="preserve"> të Rregullores së Kuvendit, me propozimin e </w:t>
      </w:r>
      <w:r w:rsidRPr="00736565">
        <w:rPr>
          <w:rFonts w:ascii="Garamond" w:hAnsi="Garamond"/>
          <w:sz w:val="24"/>
          <w:szCs w:val="24"/>
        </w:rPr>
        <w:t>Komisionit të Çështjeve Ligjore, Administratës Publike dhe të Drejtave të Njeriut, bazuar në kërkesën e 55 deputetëve për shkarkimin e Presidentit të Republikës,</w:t>
      </w:r>
    </w:p>
    <w:p w14:paraId="21CFA5D5" w14:textId="77777777" w:rsidR="00DD0DA4" w:rsidRPr="00736565" w:rsidRDefault="00FF7CF5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 </w:t>
      </w:r>
    </w:p>
    <w:p w14:paraId="21CFA5D6" w14:textId="685ECAA7" w:rsidR="00DD0DA4" w:rsidRPr="00736565" w:rsidRDefault="00736565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F7CF5" w:rsidRPr="00736565">
        <w:rPr>
          <w:rFonts w:ascii="Garamond" w:hAnsi="Garamond"/>
          <w:sz w:val="24"/>
          <w:szCs w:val="24"/>
        </w:rPr>
        <w:t>I</w:t>
      </w:r>
    </w:p>
    <w:p w14:paraId="21CFA5D8" w14:textId="77777777" w:rsidR="00DD0DA4" w:rsidRPr="00736565" w:rsidRDefault="00FF7CF5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I REPUBLIKËS SË SHQIPËRISË</w:t>
      </w:r>
    </w:p>
    <w:p w14:paraId="21CFA5D9" w14:textId="77777777" w:rsidR="00F65647" w:rsidRPr="00736565" w:rsidRDefault="00F65647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1CFA5DA" w14:textId="0D370B64" w:rsidR="00DD0DA4" w:rsidRPr="00736565" w:rsidRDefault="00736565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F7CF5" w:rsidRPr="00736565">
        <w:rPr>
          <w:rFonts w:ascii="Garamond" w:hAnsi="Garamond"/>
          <w:sz w:val="24"/>
          <w:szCs w:val="24"/>
        </w:rPr>
        <w:t>I:</w:t>
      </w:r>
    </w:p>
    <w:p w14:paraId="21CFA5DB" w14:textId="77777777" w:rsidR="00F65647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5DC" w14:textId="69DE7405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I</w:t>
      </w:r>
      <w:r w:rsidR="00FF7CF5" w:rsidRPr="00736565">
        <w:rPr>
          <w:rFonts w:ascii="Garamond" w:hAnsi="Garamond"/>
          <w:sz w:val="24"/>
          <w:szCs w:val="24"/>
        </w:rPr>
        <w:t>. Ngritjen e Komisionit Hetimor të Kuvendit për shqyrtimin e k</w:t>
      </w:r>
      <w:r w:rsidR="00272CE5" w:rsidRPr="00736565">
        <w:rPr>
          <w:rFonts w:ascii="Garamond" w:hAnsi="Garamond"/>
          <w:sz w:val="24"/>
          <w:szCs w:val="24"/>
        </w:rPr>
        <w:t>ërkesës së një grupi deputetësh</w:t>
      </w:r>
      <w:r w:rsidR="003B1A1A"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për të kontrolluar ligjshmërinë e veprimeve të kryera nga ana e Presidentit të Republikës së Shqipërisë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në kuadër të ushtrimit të kompetencave të tij lidhur me zhvillimin e zgjedhjeve për organet e qeverisjes vendore.</w:t>
      </w:r>
    </w:p>
    <w:p w14:paraId="21CFA5DE" w14:textId="1615D962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II</w:t>
      </w:r>
      <w:r w:rsidR="00FF7CF5" w:rsidRPr="00736565">
        <w:rPr>
          <w:rFonts w:ascii="Garamond" w:hAnsi="Garamond"/>
          <w:sz w:val="24"/>
          <w:szCs w:val="24"/>
        </w:rPr>
        <w:t>. Ky hetim ka për qëllim njohjen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si dhe verifikimin e mënyrës së ushtrimit të kompetencave nga ana e Presidentit të Republikës së Shqipërisë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lidhur me zhvillimin e zgjedhjeve për organet e qeverisjes vendore</w:t>
      </w:r>
      <w:r w:rsidRPr="00736565">
        <w:rPr>
          <w:rFonts w:ascii="Garamond" w:hAnsi="Garamond"/>
          <w:sz w:val="24"/>
          <w:szCs w:val="24"/>
        </w:rPr>
        <w:t>,</w:t>
      </w:r>
      <w:r w:rsidR="00272CE5" w:rsidRPr="00736565">
        <w:rPr>
          <w:rFonts w:ascii="Garamond" w:hAnsi="Garamond"/>
          <w:sz w:val="24"/>
          <w:szCs w:val="24"/>
        </w:rPr>
        <w:t xml:space="preserve"> </w:t>
      </w:r>
      <w:r w:rsidR="00FF7CF5" w:rsidRPr="00736565">
        <w:rPr>
          <w:rFonts w:ascii="Garamond" w:hAnsi="Garamond"/>
          <w:sz w:val="24"/>
          <w:szCs w:val="24"/>
        </w:rPr>
        <w:t>në përpu</w:t>
      </w:r>
      <w:r w:rsidRPr="00736565">
        <w:rPr>
          <w:rFonts w:ascii="Garamond" w:hAnsi="Garamond"/>
          <w:sz w:val="24"/>
          <w:szCs w:val="24"/>
        </w:rPr>
        <w:t xml:space="preserve">thje me parimet kushtetuese, si </w:t>
      </w:r>
      <w:r w:rsidR="00FF7CF5" w:rsidRPr="00736565">
        <w:rPr>
          <w:rFonts w:ascii="Garamond" w:hAnsi="Garamond"/>
          <w:sz w:val="24"/>
          <w:szCs w:val="24"/>
        </w:rPr>
        <w:t>parimi i ndarjes dhe balancimit të pushteteve, shteti</w:t>
      </w:r>
      <w:r w:rsidR="00CB3821" w:rsidRPr="00736565">
        <w:rPr>
          <w:rFonts w:ascii="Garamond" w:hAnsi="Garamond"/>
          <w:sz w:val="24"/>
          <w:szCs w:val="24"/>
        </w:rPr>
        <w:t>t të</w:t>
      </w:r>
      <w:r w:rsidR="00FF7CF5" w:rsidRPr="00736565">
        <w:rPr>
          <w:rFonts w:ascii="Garamond" w:hAnsi="Garamond"/>
          <w:sz w:val="24"/>
          <w:szCs w:val="24"/>
        </w:rPr>
        <w:t xml:space="preserve"> së drejtë</w:t>
      </w:r>
      <w:r w:rsidR="00CB3821" w:rsidRPr="00736565">
        <w:rPr>
          <w:rFonts w:ascii="Garamond" w:hAnsi="Garamond"/>
          <w:sz w:val="24"/>
          <w:szCs w:val="24"/>
        </w:rPr>
        <w:t>s dhe demokracis</w:t>
      </w:r>
      <w:r w:rsidRPr="00736565">
        <w:rPr>
          <w:rFonts w:ascii="Garamond" w:hAnsi="Garamond"/>
          <w:sz w:val="24"/>
          <w:szCs w:val="24"/>
        </w:rPr>
        <w:t xml:space="preserve">ë funksionale, </w:t>
      </w:r>
      <w:r w:rsidR="00FF7CF5" w:rsidRPr="00736565">
        <w:rPr>
          <w:rFonts w:ascii="Garamond" w:hAnsi="Garamond"/>
          <w:sz w:val="24"/>
          <w:szCs w:val="24"/>
        </w:rPr>
        <w:t>si dhe nxjerrjen e përgjegjësisë konkrete institucionale.</w:t>
      </w:r>
    </w:p>
    <w:p w14:paraId="21CFA5E0" w14:textId="5F4137DA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III</w:t>
      </w:r>
      <w:r w:rsidR="00FF7CF5" w:rsidRPr="00736565">
        <w:rPr>
          <w:rFonts w:ascii="Garamond" w:hAnsi="Garamond"/>
          <w:sz w:val="24"/>
          <w:szCs w:val="24"/>
        </w:rPr>
        <w:t>. Objekt</w:t>
      </w:r>
      <w:r w:rsidRPr="00736565">
        <w:rPr>
          <w:rFonts w:ascii="Garamond" w:hAnsi="Garamond"/>
          <w:sz w:val="24"/>
          <w:szCs w:val="24"/>
        </w:rPr>
        <w:t xml:space="preserve"> i punës së komisionit hetimor </w:t>
      </w:r>
      <w:r w:rsidR="00CB3821" w:rsidRPr="00736565">
        <w:rPr>
          <w:rFonts w:ascii="Garamond" w:hAnsi="Garamond"/>
          <w:sz w:val="24"/>
          <w:szCs w:val="24"/>
        </w:rPr>
        <w:t>janë</w:t>
      </w:r>
      <w:r w:rsidR="00FF7CF5" w:rsidRPr="00736565">
        <w:rPr>
          <w:rFonts w:ascii="Garamond" w:hAnsi="Garamond"/>
          <w:sz w:val="24"/>
          <w:szCs w:val="24"/>
        </w:rPr>
        <w:t>:</w:t>
      </w:r>
    </w:p>
    <w:p w14:paraId="21CFA5E1" w14:textId="64088953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a) v</w:t>
      </w:r>
      <w:r w:rsidR="00FF7CF5" w:rsidRPr="00736565">
        <w:rPr>
          <w:rFonts w:ascii="Garamond" w:hAnsi="Garamond"/>
          <w:sz w:val="24"/>
          <w:szCs w:val="24"/>
        </w:rPr>
        <w:t xml:space="preserve">erifikimi i procedurave të ndjekura nga ana e Presidentit të Republikës së Shqipërisë </w:t>
      </w:r>
      <w:r w:rsidR="00CB3821" w:rsidRPr="00736565">
        <w:rPr>
          <w:rFonts w:ascii="Garamond" w:hAnsi="Garamond"/>
          <w:sz w:val="24"/>
          <w:szCs w:val="24"/>
        </w:rPr>
        <w:t>gjatë ushtrimit të kompetencave</w:t>
      </w:r>
      <w:r w:rsidR="00FF7CF5" w:rsidRPr="00736565">
        <w:rPr>
          <w:rFonts w:ascii="Garamond" w:hAnsi="Garamond"/>
          <w:sz w:val="24"/>
          <w:szCs w:val="24"/>
        </w:rPr>
        <w:t xml:space="preserve"> lidhur me zhvillimin e zgjedhjeve për organet e qeverisjes vendore;</w:t>
      </w:r>
    </w:p>
    <w:p w14:paraId="21CFA5E2" w14:textId="36891AE8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b) h</w:t>
      </w:r>
      <w:r w:rsidR="00CB3821" w:rsidRPr="00736565">
        <w:rPr>
          <w:rFonts w:ascii="Garamond" w:hAnsi="Garamond"/>
          <w:sz w:val="24"/>
          <w:szCs w:val="24"/>
        </w:rPr>
        <w:t>artimi i</w:t>
      </w:r>
      <w:r w:rsidR="00FF7CF5" w:rsidRPr="00736565">
        <w:rPr>
          <w:rFonts w:ascii="Garamond" w:hAnsi="Garamond"/>
          <w:sz w:val="24"/>
          <w:szCs w:val="24"/>
        </w:rPr>
        <w:t xml:space="preserve"> akteve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si dhe efektet e tyre juridike në raport me kompetencat e Presidentit të Republikës së Shqipërisë;</w:t>
      </w:r>
    </w:p>
    <w:p w14:paraId="21CFA5E3" w14:textId="44DA0362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c) p</w:t>
      </w:r>
      <w:r w:rsidR="00114B47" w:rsidRPr="00736565">
        <w:rPr>
          <w:rFonts w:ascii="Garamond" w:hAnsi="Garamond"/>
          <w:sz w:val="24"/>
          <w:szCs w:val="24"/>
        </w:rPr>
        <w:t xml:space="preserve">asojat e këtyre </w:t>
      </w:r>
      <w:r w:rsidR="00FF7CF5" w:rsidRPr="00736565">
        <w:rPr>
          <w:rFonts w:ascii="Garamond" w:hAnsi="Garamond"/>
          <w:sz w:val="24"/>
          <w:szCs w:val="24"/>
        </w:rPr>
        <w:t>akteve në raport me institucionet e tjera të Republikës së Shqipërisë</w:t>
      </w:r>
      <w:r w:rsidRPr="00736565">
        <w:rPr>
          <w:rFonts w:ascii="Garamond" w:hAnsi="Garamond"/>
          <w:sz w:val="24"/>
          <w:szCs w:val="24"/>
        </w:rPr>
        <w:t>, si</w:t>
      </w:r>
      <w:r w:rsidR="00FF7CF5" w:rsidRPr="00736565">
        <w:rPr>
          <w:rFonts w:ascii="Garamond" w:hAnsi="Garamond"/>
          <w:sz w:val="24"/>
          <w:szCs w:val="24"/>
        </w:rPr>
        <w:t xml:space="preserve"> </w:t>
      </w:r>
      <w:r w:rsidR="00CB3821" w:rsidRPr="00736565">
        <w:rPr>
          <w:rFonts w:ascii="Garamond" w:hAnsi="Garamond"/>
          <w:sz w:val="24"/>
          <w:szCs w:val="24"/>
        </w:rPr>
        <w:t>Kuvendi</w:t>
      </w:r>
      <w:r w:rsidR="00FF7CF5" w:rsidRPr="00736565">
        <w:rPr>
          <w:rFonts w:ascii="Garamond" w:hAnsi="Garamond"/>
          <w:sz w:val="24"/>
          <w:szCs w:val="24"/>
        </w:rPr>
        <w:t>, Këshilli i Ministrave</w:t>
      </w:r>
      <w:r w:rsidRPr="00736565">
        <w:rPr>
          <w:rFonts w:ascii="Garamond" w:hAnsi="Garamond"/>
          <w:sz w:val="24"/>
          <w:szCs w:val="24"/>
        </w:rPr>
        <w:t>, Komisioni Qendror i Zgjedhjeve apo gjykatat;</w:t>
      </w:r>
    </w:p>
    <w:p w14:paraId="21CFA5E4" w14:textId="174BD632" w:rsidR="00DD0DA4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ç) s</w:t>
      </w:r>
      <w:r w:rsidR="00CB3821" w:rsidRPr="00736565">
        <w:rPr>
          <w:rFonts w:ascii="Garamond" w:hAnsi="Garamond"/>
          <w:sz w:val="24"/>
          <w:szCs w:val="24"/>
        </w:rPr>
        <w:t>jellja dhe qëndrime</w:t>
      </w:r>
      <w:r w:rsidR="00FF7CF5" w:rsidRPr="00736565">
        <w:rPr>
          <w:rFonts w:ascii="Garamond" w:hAnsi="Garamond"/>
          <w:sz w:val="24"/>
          <w:szCs w:val="24"/>
        </w:rPr>
        <w:t xml:space="preserve"> të caktuara të Presidentit të Republikës në raport me roli</w:t>
      </w:r>
      <w:r w:rsidR="00F320AF">
        <w:rPr>
          <w:rFonts w:ascii="Garamond" w:hAnsi="Garamond"/>
          <w:sz w:val="24"/>
          <w:szCs w:val="24"/>
        </w:rPr>
        <w:t>n dhe pozitën e tij kushtetuese;</w:t>
      </w:r>
    </w:p>
    <w:p w14:paraId="53650059" w14:textId="77777777" w:rsidR="00F320AF" w:rsidRPr="00F320AF" w:rsidRDefault="00F320AF" w:rsidP="00F320A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F320AF">
        <w:rPr>
          <w:rFonts w:ascii="Garamond" w:hAnsi="Garamond"/>
          <w:i/>
          <w:sz w:val="24"/>
          <w:szCs w:val="24"/>
        </w:rPr>
        <w:t>d) kontrolli i ligjshmërisë së veprimeve dhe procedurës së ndjekur nga Presidenti i Republikës në kuadër të emërimit të gjyqtarëve kushtetues;</w:t>
      </w:r>
    </w:p>
    <w:p w14:paraId="5B9FAA0F" w14:textId="64CB3B69" w:rsidR="00F320AF" w:rsidRPr="00F320AF" w:rsidRDefault="00F320AF" w:rsidP="00F320A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F320AF">
        <w:rPr>
          <w:rFonts w:ascii="Garamond" w:hAnsi="Garamond"/>
          <w:i/>
          <w:sz w:val="24"/>
          <w:szCs w:val="24"/>
        </w:rPr>
        <w:t>dh) shqyrtimi dhe vlerësimi i pasojave  që vijnë  nga veprimet dhe procedura e ndjekur nga Presidenti i Republikës në kuadër të funksionimit të Gjykatës Kushtetuese.</w:t>
      </w:r>
    </w:p>
    <w:p w14:paraId="21CFA5E6" w14:textId="4A50C6CD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IV. </w:t>
      </w:r>
      <w:r w:rsidR="00FF7CF5" w:rsidRPr="00736565">
        <w:rPr>
          <w:rFonts w:ascii="Garamond" w:hAnsi="Garamond"/>
          <w:sz w:val="24"/>
          <w:szCs w:val="24"/>
        </w:rPr>
        <w:t>Kom</w:t>
      </w:r>
      <w:r w:rsidR="00272CE5" w:rsidRPr="00736565">
        <w:rPr>
          <w:rFonts w:ascii="Garamond" w:hAnsi="Garamond"/>
          <w:sz w:val="24"/>
          <w:szCs w:val="24"/>
        </w:rPr>
        <w:t>isioni H</w:t>
      </w:r>
      <w:r w:rsidRPr="00736565">
        <w:rPr>
          <w:rFonts w:ascii="Garamond" w:hAnsi="Garamond"/>
          <w:sz w:val="24"/>
          <w:szCs w:val="24"/>
        </w:rPr>
        <w:t>etimor parlamentar përbë</w:t>
      </w:r>
      <w:r w:rsidR="003B1A1A" w:rsidRPr="00736565">
        <w:rPr>
          <w:rFonts w:ascii="Garamond" w:hAnsi="Garamond"/>
          <w:sz w:val="24"/>
          <w:szCs w:val="24"/>
        </w:rPr>
        <w:t xml:space="preserve">het nga </w:t>
      </w:r>
      <w:r w:rsidR="002345E6" w:rsidRPr="00736565">
        <w:rPr>
          <w:rFonts w:ascii="Garamond" w:hAnsi="Garamond"/>
          <w:sz w:val="24"/>
          <w:szCs w:val="24"/>
        </w:rPr>
        <w:t>9</w:t>
      </w:r>
      <w:r w:rsidR="00FF7CF5" w:rsidRPr="00736565">
        <w:rPr>
          <w:rFonts w:ascii="Garamond" w:hAnsi="Garamond"/>
          <w:sz w:val="24"/>
          <w:szCs w:val="24"/>
        </w:rPr>
        <w:t xml:space="preserve"> deputetë, si më poshtë:</w:t>
      </w:r>
    </w:p>
    <w:p w14:paraId="21CFA5E8" w14:textId="246B90CE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1. Ulsi Manja</w:t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kryetar</w:t>
      </w:r>
    </w:p>
    <w:p w14:paraId="21CFA5E9" w14:textId="7D027B9D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2. Alban Zeneli</w:t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9D3BCD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zëvendëskryetar</w:t>
      </w:r>
    </w:p>
    <w:p w14:paraId="21CFA5EA" w14:textId="5BB4E97A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3. Vasilika </w:t>
      </w:r>
      <w:r w:rsidR="009D3BCD" w:rsidRPr="00736565">
        <w:rPr>
          <w:rFonts w:ascii="Garamond" w:hAnsi="Garamond"/>
          <w:sz w:val="24"/>
          <w:szCs w:val="24"/>
        </w:rPr>
        <w:t>Hysi</w:t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9D3BCD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anëtare</w:t>
      </w:r>
    </w:p>
    <w:p w14:paraId="21CFA5EB" w14:textId="555D08C2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4. Klotilda Bushka</w:t>
      </w:r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anëtare</w:t>
      </w:r>
    </w:p>
    <w:p w14:paraId="21CFA5EC" w14:textId="58714ED1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lastRenderedPageBreak/>
        <w:t>5. Bashkim Fino</w:t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ED" w14:textId="643E150D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6. Alket Hyseni</w:t>
      </w:r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EE" w14:textId="15DF9298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7. Adriatik Alimadhi</w:t>
      </w:r>
      <w:r w:rsidRPr="00736565">
        <w:rPr>
          <w:rFonts w:ascii="Garamond" w:hAnsi="Garamond"/>
          <w:sz w:val="24"/>
          <w:szCs w:val="24"/>
        </w:rPr>
        <w:tab/>
      </w:r>
      <w:r w:rsidR="009D3BCD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EF" w14:textId="082C7363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8. Halit Valteri</w:t>
      </w:r>
      <w:r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F0" w14:textId="422232A6" w:rsidR="00877681" w:rsidRPr="00736565" w:rsidRDefault="003A6AFC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9. </w:t>
      </w:r>
      <w:r w:rsidR="00877681" w:rsidRPr="00736565">
        <w:rPr>
          <w:rFonts w:ascii="Garamond" w:hAnsi="Garamond"/>
          <w:sz w:val="24"/>
          <w:szCs w:val="24"/>
        </w:rPr>
        <w:t>Krenar Rryçi</w:t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F2" w14:textId="34E09CD2" w:rsidR="00877681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Anëtar</w:t>
      </w:r>
      <w:r w:rsidR="00770339" w:rsidRPr="00736565">
        <w:rPr>
          <w:rFonts w:ascii="Garamond" w:hAnsi="Garamond"/>
          <w:sz w:val="24"/>
          <w:szCs w:val="24"/>
        </w:rPr>
        <w:t>ë</w:t>
      </w:r>
      <w:r w:rsidRPr="00736565">
        <w:rPr>
          <w:rFonts w:ascii="Garamond" w:hAnsi="Garamond"/>
          <w:sz w:val="24"/>
          <w:szCs w:val="24"/>
        </w:rPr>
        <w:t xml:space="preserve"> zëvendësues caktohen:</w:t>
      </w:r>
    </w:p>
    <w:p w14:paraId="21CFA5F4" w14:textId="1C01557D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1. </w:t>
      </w:r>
      <w:r w:rsidR="00877681" w:rsidRPr="00736565">
        <w:rPr>
          <w:rFonts w:ascii="Garamond" w:hAnsi="Garamond"/>
          <w:sz w:val="24"/>
          <w:szCs w:val="24"/>
        </w:rPr>
        <w:t>Adnor Shameti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parlamentar PS</w:t>
      </w:r>
    </w:p>
    <w:p w14:paraId="21CFA5F5" w14:textId="7A396097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2. </w:t>
      </w:r>
      <w:r w:rsidR="00877681" w:rsidRPr="00736565">
        <w:rPr>
          <w:rFonts w:ascii="Garamond" w:hAnsi="Garamond"/>
          <w:sz w:val="24"/>
          <w:szCs w:val="24"/>
        </w:rPr>
        <w:t xml:space="preserve">Spartak Braho  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parlamentar PS</w:t>
      </w:r>
    </w:p>
    <w:p w14:paraId="21CFA5F6" w14:textId="746E9715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3. </w:t>
      </w:r>
      <w:r w:rsidR="00877681" w:rsidRPr="00736565">
        <w:rPr>
          <w:rFonts w:ascii="Garamond" w:hAnsi="Garamond"/>
          <w:sz w:val="24"/>
          <w:szCs w:val="24"/>
        </w:rPr>
        <w:t xml:space="preserve">Arlind Çaçani 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“Demokrat”</w:t>
      </w:r>
    </w:p>
    <w:p w14:paraId="21CFA5F7" w14:textId="063B8C4D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4. </w:t>
      </w:r>
      <w:r w:rsidR="00877681" w:rsidRPr="00736565">
        <w:rPr>
          <w:rFonts w:ascii="Garamond" w:hAnsi="Garamond"/>
          <w:sz w:val="24"/>
          <w:szCs w:val="24"/>
        </w:rPr>
        <w:t xml:space="preserve">Zef Shtjefni 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“Partitë e Djathta”</w:t>
      </w:r>
    </w:p>
    <w:p w14:paraId="21CFA5F9" w14:textId="0F4D97C0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V. </w:t>
      </w:r>
      <w:r w:rsidR="00272CE5" w:rsidRPr="00736565">
        <w:rPr>
          <w:rFonts w:ascii="Garamond" w:hAnsi="Garamond"/>
          <w:sz w:val="24"/>
          <w:szCs w:val="24"/>
        </w:rPr>
        <w:t>Komisioni H</w:t>
      </w:r>
      <w:r w:rsidR="00FF7CF5" w:rsidRPr="00736565">
        <w:rPr>
          <w:rFonts w:ascii="Garamond" w:hAnsi="Garamond"/>
          <w:sz w:val="24"/>
          <w:szCs w:val="24"/>
        </w:rPr>
        <w:t>etimor, i ngritur sipas këtij vendimi, bashkë me raportin përfundimtar i paraqet Kuvendit  në mënyrë  të arsyetuar nëse ekzistojnë shkaqet për shkarkimin e Presidentit të Republikës.</w:t>
      </w:r>
    </w:p>
    <w:p w14:paraId="3AAB11B5" w14:textId="16AE71BB" w:rsidR="00F320AF" w:rsidRPr="00EA13E3" w:rsidRDefault="00114B47" w:rsidP="0073656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bookmarkStart w:id="0" w:name="_GoBack"/>
      <w:r w:rsidRPr="00EA13E3">
        <w:rPr>
          <w:rFonts w:ascii="Garamond" w:hAnsi="Garamond"/>
          <w:i/>
          <w:sz w:val="24"/>
          <w:szCs w:val="24"/>
        </w:rPr>
        <w:t xml:space="preserve">VI. </w:t>
      </w:r>
      <w:r w:rsidR="00EA13E3" w:rsidRPr="00EA13E3">
        <w:rPr>
          <w:rFonts w:ascii="Garamond" w:hAnsi="Garamond"/>
          <w:i/>
          <w:sz w:val="24"/>
          <w:szCs w:val="24"/>
        </w:rPr>
        <w:t>Afati i veprimtarisë së Komisionit Hetimor zgjatet deri mё 31.7.2020</w:t>
      </w:r>
      <w:r w:rsidR="00F320AF" w:rsidRPr="00EA13E3">
        <w:rPr>
          <w:rFonts w:ascii="Garamond" w:hAnsi="Garamond"/>
          <w:i/>
          <w:sz w:val="24"/>
          <w:szCs w:val="24"/>
        </w:rPr>
        <w:t>.</w:t>
      </w:r>
    </w:p>
    <w:bookmarkEnd w:id="0"/>
    <w:p w14:paraId="21CFA5FD" w14:textId="19DE8014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VII. Ngarkohet</w:t>
      </w:r>
      <w:r w:rsidR="00FF7CF5" w:rsidRPr="00736565">
        <w:rPr>
          <w:rFonts w:ascii="Garamond" w:hAnsi="Garamond"/>
          <w:sz w:val="24"/>
          <w:szCs w:val="24"/>
        </w:rPr>
        <w:t xml:space="preserve"> Kryetari i Kuvendit që menjëherë të caktojë mjediset dhe mjetet e punës së komisionit, si dhe personelin e nevojshëm, duke vënë në d</w:t>
      </w:r>
      <w:r w:rsidRPr="00736565">
        <w:rPr>
          <w:rFonts w:ascii="Garamond" w:hAnsi="Garamond"/>
          <w:sz w:val="24"/>
          <w:szCs w:val="24"/>
        </w:rPr>
        <w:t>ispozicion edhe ekspertë juristë</w:t>
      </w:r>
      <w:r w:rsidR="00FF7CF5" w:rsidRPr="00736565">
        <w:rPr>
          <w:rFonts w:ascii="Garamond" w:hAnsi="Garamond"/>
          <w:sz w:val="24"/>
          <w:szCs w:val="24"/>
        </w:rPr>
        <w:t>.</w:t>
      </w:r>
    </w:p>
    <w:p w14:paraId="21CFA5FF" w14:textId="07E42DBA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VIII. </w:t>
      </w:r>
      <w:r w:rsidR="00FF7CF5" w:rsidRPr="00736565">
        <w:rPr>
          <w:rFonts w:ascii="Garamond" w:hAnsi="Garamond"/>
          <w:sz w:val="24"/>
          <w:szCs w:val="24"/>
        </w:rPr>
        <w:t>Ngarkohet Sekretari i Përgjithshëm i Kuvendit që të marrë masa për zbatimin e vendimit të Kuvendit dhe të urdhrave të Kryetarit të Kuvendit, për mbarëvajtjen e punës së komisionit, si dhe krijimin e kushteve të nevojshme logjis</w:t>
      </w:r>
      <w:r w:rsidRPr="00736565">
        <w:rPr>
          <w:rFonts w:ascii="Garamond" w:hAnsi="Garamond"/>
          <w:sz w:val="24"/>
          <w:szCs w:val="24"/>
        </w:rPr>
        <w:t>tike për veprimtarinë normale të</w:t>
      </w:r>
      <w:r w:rsidR="00FF7CF5" w:rsidRPr="00736565">
        <w:rPr>
          <w:rFonts w:ascii="Garamond" w:hAnsi="Garamond"/>
          <w:sz w:val="24"/>
          <w:szCs w:val="24"/>
        </w:rPr>
        <w:t xml:space="preserve"> tij.</w:t>
      </w:r>
    </w:p>
    <w:p w14:paraId="21CFA601" w14:textId="57BADD5C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IX. </w:t>
      </w:r>
      <w:r w:rsidR="00FF7CF5" w:rsidRPr="00736565">
        <w:rPr>
          <w:rFonts w:ascii="Garamond" w:hAnsi="Garamond"/>
          <w:sz w:val="24"/>
          <w:szCs w:val="24"/>
        </w:rPr>
        <w:t>Ky vendim hyn në fuqi menjëherë.</w:t>
      </w:r>
    </w:p>
    <w:p w14:paraId="21CFA603" w14:textId="77777777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604" w14:textId="66C3E18C" w:rsidR="00DD0DA4" w:rsidRPr="00736565" w:rsidRDefault="00FF7CF5" w:rsidP="007365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KRYETAR </w:t>
      </w:r>
    </w:p>
    <w:p w14:paraId="21CFA606" w14:textId="22F9BCB0" w:rsidR="00114B47" w:rsidRPr="00736565" w:rsidRDefault="00736565" w:rsidP="007365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36565">
        <w:rPr>
          <w:rFonts w:ascii="Garamond" w:hAnsi="Garamond"/>
          <w:b/>
          <w:sz w:val="24"/>
          <w:szCs w:val="24"/>
        </w:rPr>
        <w:t>Gramoz Ruçi</w:t>
      </w:r>
    </w:p>
    <w:p w14:paraId="21CFA607" w14:textId="77777777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608" w14:textId="4D9EF904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Miratuar në datën 8.7.2019</w:t>
      </w:r>
      <w:r w:rsidR="0072365E">
        <w:rPr>
          <w:rFonts w:ascii="Garamond" w:hAnsi="Garamond"/>
          <w:sz w:val="24"/>
          <w:szCs w:val="24"/>
        </w:rPr>
        <w:t>.</w:t>
      </w:r>
    </w:p>
    <w:p w14:paraId="21CFA609" w14:textId="77777777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60B" w14:textId="77777777" w:rsidR="00777F18" w:rsidRDefault="00777F18" w:rsidP="00114B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CFA60C" w14:textId="77777777" w:rsidR="00777F18" w:rsidRDefault="00777F18" w:rsidP="00114B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CFA60D" w14:textId="77777777" w:rsidR="00777F18" w:rsidRPr="00C22234" w:rsidRDefault="00777F18" w:rsidP="00114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77F18" w:rsidRPr="00C22234" w:rsidSect="008E10DE">
      <w:footerReference w:type="default" r:id="rId13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823C5" w14:textId="77777777" w:rsidR="00AC4A73" w:rsidRDefault="00AC4A73" w:rsidP="008E10DE">
      <w:pPr>
        <w:spacing w:after="0" w:line="240" w:lineRule="auto"/>
      </w:pPr>
      <w:r>
        <w:separator/>
      </w:r>
    </w:p>
  </w:endnote>
  <w:endnote w:type="continuationSeparator" w:id="0">
    <w:p w14:paraId="587876FC" w14:textId="77777777" w:rsidR="00AC4A73" w:rsidRDefault="00AC4A73" w:rsidP="008E10DE">
      <w:pPr>
        <w:spacing w:after="0" w:line="240" w:lineRule="auto"/>
      </w:pPr>
      <w:r>
        <w:continuationSeparator/>
      </w:r>
    </w:p>
  </w:endnote>
  <w:endnote w:type="continuationNotice" w:id="1">
    <w:p w14:paraId="7042CDD7" w14:textId="77777777" w:rsidR="00AC4A73" w:rsidRDefault="00AC4A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48905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1CFA612" w14:textId="77777777" w:rsidR="00F320AF" w:rsidRPr="008E10DE" w:rsidRDefault="00F320A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E10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10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10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7A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10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1CFA613" w14:textId="77777777" w:rsidR="00F320AF" w:rsidRDefault="00F320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56B0C" w14:textId="77777777" w:rsidR="00AC4A73" w:rsidRDefault="00AC4A73" w:rsidP="008E10DE">
      <w:pPr>
        <w:spacing w:after="0" w:line="240" w:lineRule="auto"/>
      </w:pPr>
      <w:r>
        <w:separator/>
      </w:r>
    </w:p>
  </w:footnote>
  <w:footnote w:type="continuationSeparator" w:id="0">
    <w:p w14:paraId="2F18320C" w14:textId="77777777" w:rsidR="00AC4A73" w:rsidRDefault="00AC4A73" w:rsidP="008E10DE">
      <w:pPr>
        <w:spacing w:after="0" w:line="240" w:lineRule="auto"/>
      </w:pPr>
      <w:r>
        <w:continuationSeparator/>
      </w:r>
    </w:p>
  </w:footnote>
  <w:footnote w:type="continuationNotice" w:id="1">
    <w:p w14:paraId="400570EF" w14:textId="77777777" w:rsidR="00AC4A73" w:rsidRDefault="00AC4A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8A7240"/>
    <w:multiLevelType w:val="hybridMultilevel"/>
    <w:tmpl w:val="EA6A98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hideGrammaticalErrors/>
  <w:proofState w:spelling="clean" w:grammar="clean"/>
  <w:defaultTabStop w:val="340"/>
  <w:doNotUseMarginsForDrawingGridOrigi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A4"/>
    <w:rsid w:val="00046FC8"/>
    <w:rsid w:val="00057AE4"/>
    <w:rsid w:val="00073AF3"/>
    <w:rsid w:val="00114B47"/>
    <w:rsid w:val="001E019D"/>
    <w:rsid w:val="002345E6"/>
    <w:rsid w:val="00272CE5"/>
    <w:rsid w:val="002803AE"/>
    <w:rsid w:val="00301E7E"/>
    <w:rsid w:val="003A5920"/>
    <w:rsid w:val="003A6AFC"/>
    <w:rsid w:val="003B1A1A"/>
    <w:rsid w:val="004E1670"/>
    <w:rsid w:val="0053053F"/>
    <w:rsid w:val="005968F6"/>
    <w:rsid w:val="005D7625"/>
    <w:rsid w:val="00613B65"/>
    <w:rsid w:val="0072365E"/>
    <w:rsid w:val="00736565"/>
    <w:rsid w:val="00766BF3"/>
    <w:rsid w:val="00770339"/>
    <w:rsid w:val="00777F18"/>
    <w:rsid w:val="0080723E"/>
    <w:rsid w:val="00877681"/>
    <w:rsid w:val="008E10DE"/>
    <w:rsid w:val="009543CB"/>
    <w:rsid w:val="00965966"/>
    <w:rsid w:val="009D3BCD"/>
    <w:rsid w:val="00AC4A73"/>
    <w:rsid w:val="00B321C7"/>
    <w:rsid w:val="00BE7CD6"/>
    <w:rsid w:val="00C22234"/>
    <w:rsid w:val="00CB3821"/>
    <w:rsid w:val="00D054EA"/>
    <w:rsid w:val="00DD0DA4"/>
    <w:rsid w:val="00EA13E3"/>
    <w:rsid w:val="00F320AF"/>
    <w:rsid w:val="00F65647"/>
    <w:rsid w:val="00F90E4B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sq-A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CFA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2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E"/>
  </w:style>
  <w:style w:type="paragraph" w:styleId="Footer">
    <w:name w:val="footer"/>
    <w:basedOn w:val="Normal"/>
    <w:link w:val="Foot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E"/>
  </w:style>
  <w:style w:type="paragraph" w:styleId="ListParagraph">
    <w:name w:val="List Paragraph"/>
    <w:basedOn w:val="Normal"/>
    <w:uiPriority w:val="34"/>
    <w:qFormat/>
    <w:rsid w:val="00877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2019-12-19T09:14:32Z</Data_x0020_e_x0020_Krijimit>
    <Modifikuesi xmlns="0e656187-b300-4fb0-8bf4-3a50f872073c">Eliona.Lloja</Modifikuesi>
    <Data_x0020_e_x0020_Modifikimit xmlns="0e656187-b300-4fb0-8bf4-3a50f872073c">2019-12-19T09:14:32Z</Data_x0020_e_x0020_Modifikimit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DEA70D891E941CE90EB5E03083FB8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DEA70D891E941CE90EB5E03083FB8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7AB82-9A6C-48D7-B3AE-743B69668EE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CD9395D-4F3A-4796-950C-ED18BC17D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8D8A84A-114A-4485-BFFB-9918AB7D3D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1FDA57-1736-450D-8644-201756224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C34E80-29DF-44AA-845B-A18F09AE004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50C63B0-C73A-EB4C-AF21-7598A8C2C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Komisionit Hetimor të Kuvendit për kontrollin e ligjshmërisë së veprimeve të kryera nga ana e Presidentit të Republikës së Shqipërisë, në kuadër të ushtrimit të kompetencave të tij lidhur me zhvillimin e zgjedhjeve për organet e qeverisjes </vt:lpstr>
    </vt:vector>
  </TitlesOfParts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Komisionit Hetimor të Kuvendit për kontrollin e ligjshmërisë së veprimeve të kryera nga ana e Presidentit të Republikës së Shqipërisë, në kuadër të ushtrimit të kompetencave të tij lidhur me zhvillimin e zgjedhjeve për organet e qeverisjes vendore</dc:title>
  <cp:lastModifiedBy/>
  <cp:revision>1</cp:revision>
  <dcterms:created xsi:type="dcterms:W3CDTF">2020-04-23T11:46:00Z</dcterms:created>
  <dcterms:modified xsi:type="dcterms:W3CDTF">2020-04-23T11:46:00Z</dcterms:modified>
  <cp:version>04.2000</cp:version>
</cp:coreProperties>
</file>