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9BD83A7" w14:textId="77777777" w:rsidR="00572B96" w:rsidRPr="00A4282F" w:rsidRDefault="00572B96" w:rsidP="00A4282F">
      <w:pPr>
        <w:tabs>
          <w:tab w:val="left" w:pos="2784"/>
          <w:tab w:val="center" w:pos="4320"/>
        </w:tabs>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VENDIM</w:t>
      </w:r>
    </w:p>
    <w:p w14:paraId="19BD83A9" w14:textId="77777777" w:rsidR="00572B96" w:rsidRPr="00A4282F" w:rsidRDefault="00173295"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 xml:space="preserve">Nr. </w:t>
      </w:r>
      <w:r w:rsidR="00F17BFE" w:rsidRPr="00A4282F">
        <w:rPr>
          <w:rFonts w:ascii="Garamond" w:eastAsia="Calibri" w:hAnsi="Garamond" w:cs="Times New Roman"/>
          <w:b/>
          <w:sz w:val="24"/>
          <w:szCs w:val="24"/>
          <w:lang w:val="sq-AL"/>
        </w:rPr>
        <w:t>85</w:t>
      </w:r>
      <w:r w:rsidRPr="00A4282F">
        <w:rPr>
          <w:rFonts w:ascii="Garamond" w:eastAsia="Calibri" w:hAnsi="Garamond" w:cs="Times New Roman"/>
          <w:b/>
          <w:sz w:val="24"/>
          <w:szCs w:val="24"/>
          <w:lang w:val="sq-AL"/>
        </w:rPr>
        <w:t>/</w:t>
      </w:r>
      <w:r w:rsidR="00572B96" w:rsidRPr="00A4282F">
        <w:rPr>
          <w:rFonts w:ascii="Garamond" w:eastAsia="Calibri" w:hAnsi="Garamond" w:cs="Times New Roman"/>
          <w:b/>
          <w:sz w:val="24"/>
          <w:szCs w:val="24"/>
          <w:lang w:val="sq-AL"/>
        </w:rPr>
        <w:t>2019</w:t>
      </w:r>
    </w:p>
    <w:p w14:paraId="19BD83AA"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3AB" w14:textId="77777777" w:rsidR="00F17BFE"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 xml:space="preserve">PËR DISA NDRYSHIME DHE SHTESA NË VENDIMIN E KUVENDIT </w:t>
      </w:r>
    </w:p>
    <w:p w14:paraId="19BD83AC"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NR. 166, DATË 16.12.2004</w:t>
      </w:r>
      <w:r w:rsidR="009006AB" w:rsidRPr="00A4282F">
        <w:rPr>
          <w:rFonts w:ascii="Garamond" w:eastAsia="Calibri" w:hAnsi="Garamond" w:cs="Times New Roman"/>
          <w:b/>
          <w:sz w:val="24"/>
          <w:szCs w:val="24"/>
          <w:lang w:val="sq-AL"/>
        </w:rPr>
        <w:t>,</w:t>
      </w:r>
      <w:r w:rsidRPr="00A4282F">
        <w:rPr>
          <w:rFonts w:ascii="Garamond" w:eastAsia="Calibri" w:hAnsi="Garamond" w:cs="Times New Roman"/>
          <w:b/>
          <w:sz w:val="24"/>
          <w:szCs w:val="24"/>
          <w:lang w:val="sq-AL"/>
        </w:rPr>
        <w:t xml:space="preserve"> “PËR MIRATIMIN E RREGULLORES</w:t>
      </w:r>
    </w:p>
    <w:p w14:paraId="19BD83AD" w14:textId="77777777" w:rsidR="00F17BFE"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 xml:space="preserve">SË KUVENDIT TË REPUBLIKËS SË SHQIPËRISË”, </w:t>
      </w:r>
    </w:p>
    <w:p w14:paraId="19BD83AE"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TË NDRYSHUAR</w:t>
      </w:r>
    </w:p>
    <w:p w14:paraId="19BD83AF"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3B0" w14:textId="3F7261C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Në mbështetje të nenit 75, pika 2, të Kushtetutës dhe  nenit 117 të </w:t>
      </w:r>
      <w:r w:rsidR="00A95C1B">
        <w:rPr>
          <w:rFonts w:ascii="Garamond" w:eastAsia="Calibri" w:hAnsi="Garamond" w:cs="Times New Roman"/>
          <w:sz w:val="24"/>
          <w:szCs w:val="24"/>
          <w:lang w:val="sq-AL"/>
        </w:rPr>
        <w:t>r</w:t>
      </w:r>
      <w:r w:rsidRPr="00A4282F">
        <w:rPr>
          <w:rFonts w:ascii="Garamond" w:eastAsia="Calibri" w:hAnsi="Garamond" w:cs="Times New Roman"/>
          <w:sz w:val="24"/>
          <w:szCs w:val="24"/>
          <w:lang w:val="sq-AL"/>
        </w:rPr>
        <w:t>regullores së Kuvendit, me propozimin e një grupi deputetësh,</w:t>
      </w:r>
    </w:p>
    <w:p w14:paraId="19BD83B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B2" w14:textId="07BA4575" w:rsidR="00572B96" w:rsidRPr="00A4282F" w:rsidRDefault="00A4282F" w:rsidP="00A4282F">
      <w:pPr>
        <w:widowControl w:val="0"/>
        <w:spacing w:after="0" w:line="240" w:lineRule="auto"/>
        <w:ind w:firstLine="284"/>
        <w:jc w:val="center"/>
        <w:rPr>
          <w:rFonts w:ascii="Garamond" w:eastAsia="Calibri" w:hAnsi="Garamond" w:cs="Times New Roman"/>
          <w:caps/>
          <w:sz w:val="24"/>
          <w:szCs w:val="24"/>
          <w:lang w:val="sq-AL"/>
        </w:rPr>
      </w:pPr>
      <w:r>
        <w:rPr>
          <w:rFonts w:ascii="Garamond" w:eastAsia="Calibri" w:hAnsi="Garamond" w:cs="Times New Roman"/>
          <w:caps/>
          <w:sz w:val="24"/>
          <w:szCs w:val="24"/>
          <w:lang w:val="sq-AL"/>
        </w:rPr>
        <w:t>KUVEND</w:t>
      </w:r>
      <w:r w:rsidR="00572B96" w:rsidRPr="00A4282F">
        <w:rPr>
          <w:rFonts w:ascii="Garamond" w:eastAsia="Calibri" w:hAnsi="Garamond" w:cs="Times New Roman"/>
          <w:caps/>
          <w:sz w:val="24"/>
          <w:szCs w:val="24"/>
          <w:lang w:val="sq-AL"/>
        </w:rPr>
        <w:t>I</w:t>
      </w:r>
    </w:p>
    <w:p w14:paraId="19BD83B4" w14:textId="77777777" w:rsidR="00572B96" w:rsidRPr="00A4282F" w:rsidRDefault="00572B96" w:rsidP="00A4282F">
      <w:pPr>
        <w:widowControl w:val="0"/>
        <w:spacing w:after="0" w:line="240" w:lineRule="auto"/>
        <w:ind w:firstLine="284"/>
        <w:jc w:val="center"/>
        <w:rPr>
          <w:rFonts w:ascii="Garamond" w:eastAsia="Calibri" w:hAnsi="Garamond" w:cs="Times New Roman"/>
          <w:caps/>
          <w:sz w:val="24"/>
          <w:szCs w:val="24"/>
          <w:lang w:val="sq-AL"/>
        </w:rPr>
      </w:pPr>
      <w:r w:rsidRPr="00A4282F">
        <w:rPr>
          <w:rFonts w:ascii="Garamond" w:eastAsia="Calibri" w:hAnsi="Garamond" w:cs="Times New Roman"/>
          <w:caps/>
          <w:sz w:val="24"/>
          <w:szCs w:val="24"/>
          <w:lang w:val="sq-AL"/>
        </w:rPr>
        <w:t>I REPUBLIKËS SË SHQIPËRISË</w:t>
      </w:r>
    </w:p>
    <w:p w14:paraId="19BD83B5" w14:textId="77777777" w:rsidR="00572B96" w:rsidRPr="00A4282F" w:rsidRDefault="00572B96" w:rsidP="00A4282F">
      <w:pPr>
        <w:widowControl w:val="0"/>
        <w:spacing w:after="0" w:line="240" w:lineRule="auto"/>
        <w:ind w:firstLine="284"/>
        <w:jc w:val="center"/>
        <w:rPr>
          <w:rFonts w:ascii="Garamond" w:eastAsia="Calibri" w:hAnsi="Garamond" w:cs="Times New Roman"/>
          <w:caps/>
          <w:sz w:val="24"/>
          <w:szCs w:val="24"/>
          <w:lang w:val="sq-AL"/>
        </w:rPr>
      </w:pPr>
    </w:p>
    <w:p w14:paraId="19BD83B6" w14:textId="55BF9A17" w:rsidR="00572B96" w:rsidRPr="00A4282F" w:rsidRDefault="00572B96" w:rsidP="00A4282F">
      <w:pPr>
        <w:widowControl w:val="0"/>
        <w:spacing w:after="0" w:line="240" w:lineRule="auto"/>
        <w:ind w:firstLine="284"/>
        <w:jc w:val="center"/>
        <w:rPr>
          <w:rFonts w:ascii="Garamond" w:eastAsia="Calibri" w:hAnsi="Garamond" w:cs="Times New Roman"/>
          <w:caps/>
          <w:sz w:val="24"/>
          <w:szCs w:val="24"/>
          <w:lang w:val="sq-AL"/>
        </w:rPr>
      </w:pPr>
      <w:r w:rsidRPr="00A4282F">
        <w:rPr>
          <w:rFonts w:ascii="Garamond" w:eastAsia="Calibri" w:hAnsi="Garamond" w:cs="Times New Roman"/>
          <w:sz w:val="24"/>
          <w:szCs w:val="24"/>
          <w:lang w:val="sq-AL"/>
        </w:rPr>
        <w:t>VENDOSI:</w:t>
      </w:r>
    </w:p>
    <w:p w14:paraId="19BD83B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B8" w14:textId="3654EA59"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I. Në vendimin e Kuvendit nr. 166, datë 16.12.2004, “Për miratimin e </w:t>
      </w:r>
      <w:r w:rsidR="005557FA" w:rsidRPr="00A4282F">
        <w:rPr>
          <w:rFonts w:ascii="Garamond" w:eastAsia="Calibri" w:hAnsi="Garamond" w:cs="Times New Roman"/>
          <w:sz w:val="24"/>
          <w:szCs w:val="24"/>
          <w:lang w:val="sq-AL"/>
        </w:rPr>
        <w:t xml:space="preserve">rregullores </w:t>
      </w:r>
      <w:r w:rsidRPr="00A4282F">
        <w:rPr>
          <w:rFonts w:ascii="Garamond" w:eastAsia="Calibri" w:hAnsi="Garamond" w:cs="Times New Roman"/>
          <w:sz w:val="24"/>
          <w:szCs w:val="24"/>
          <w:lang w:val="sq-AL"/>
        </w:rPr>
        <w:t>së Kuvendit të Republikës së Shqipërisë”, të ndryshuar, bëhen këto ndryshime dhe shtesa:</w:t>
      </w:r>
    </w:p>
    <w:p w14:paraId="19BD83B9"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3BA"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w:t>
      </w:r>
    </w:p>
    <w:p w14:paraId="19BD83BB"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3BC" w14:textId="5643C223"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Shtohet </w:t>
      </w:r>
      <w:r w:rsidR="005557FA" w:rsidRPr="00A4282F">
        <w:rPr>
          <w:rFonts w:ascii="Garamond" w:eastAsia="Calibri" w:hAnsi="Garamond" w:cs="Times New Roman"/>
          <w:sz w:val="24"/>
          <w:szCs w:val="24"/>
          <w:lang w:val="sq-AL"/>
        </w:rPr>
        <w:t xml:space="preserve">kreu </w:t>
      </w:r>
      <w:r w:rsidRPr="00A4282F">
        <w:rPr>
          <w:rFonts w:ascii="Garamond" w:eastAsia="Calibri" w:hAnsi="Garamond" w:cs="Times New Roman"/>
          <w:sz w:val="24"/>
          <w:szCs w:val="24"/>
          <w:lang w:val="sq-AL"/>
        </w:rPr>
        <w:t>a/I me këtë përmbajtje:</w:t>
      </w:r>
    </w:p>
    <w:p w14:paraId="19BD83BD" w14:textId="77777777" w:rsidR="007012DB" w:rsidRPr="00A4282F" w:rsidRDefault="007012DB" w:rsidP="00A4282F">
      <w:pPr>
        <w:spacing w:after="0" w:line="240" w:lineRule="auto"/>
        <w:ind w:firstLine="284"/>
        <w:jc w:val="both"/>
        <w:rPr>
          <w:rFonts w:ascii="Garamond" w:eastAsia="Calibri" w:hAnsi="Garamond" w:cs="Times New Roman"/>
          <w:sz w:val="24"/>
          <w:szCs w:val="24"/>
          <w:lang w:val="sq-AL"/>
        </w:rPr>
      </w:pPr>
    </w:p>
    <w:p w14:paraId="19BD83BE" w14:textId="77777777" w:rsidR="007012DB" w:rsidRPr="00A4282F" w:rsidRDefault="007012DB" w:rsidP="00A4282F">
      <w:pPr>
        <w:spacing w:after="0" w:line="240" w:lineRule="auto"/>
        <w:ind w:firstLine="284"/>
        <w:jc w:val="center"/>
        <w:rPr>
          <w:rFonts w:ascii="Garamond" w:eastAsia="Calibri" w:hAnsi="Garamond" w:cs="Times New Roman"/>
          <w:i/>
          <w:sz w:val="24"/>
          <w:szCs w:val="24"/>
          <w:lang w:val="sq-AL"/>
        </w:rPr>
      </w:pPr>
      <w:r w:rsidRPr="00A4282F">
        <w:rPr>
          <w:rFonts w:ascii="Garamond" w:eastAsia="Calibri" w:hAnsi="Garamond" w:cs="Times New Roman"/>
          <w:sz w:val="24"/>
          <w:szCs w:val="24"/>
          <w:lang w:val="sq-AL"/>
        </w:rPr>
        <w:t>“KREU a/I</w:t>
      </w:r>
    </w:p>
    <w:p w14:paraId="19BD83BF"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3C0" w14:textId="77777777" w:rsidR="00572B96" w:rsidRPr="00A4282F" w:rsidRDefault="00320761"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DISPOZITA TË PËRGJITHSHME</w:t>
      </w:r>
    </w:p>
    <w:p w14:paraId="19BD83C1"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3C2"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a/1</w:t>
      </w:r>
    </w:p>
    <w:p w14:paraId="19BD83C4"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Objekti</w:t>
      </w:r>
    </w:p>
    <w:p w14:paraId="19BD83C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C6" w14:textId="6D6C32B7" w:rsidR="006B48EF"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Kjo </w:t>
      </w:r>
      <w:r w:rsidR="005557FA" w:rsidRPr="00A4282F">
        <w:rPr>
          <w:rFonts w:ascii="Garamond" w:eastAsia="Calibri" w:hAnsi="Garamond" w:cs="Times New Roman"/>
          <w:sz w:val="24"/>
          <w:szCs w:val="24"/>
          <w:lang w:val="sq-AL"/>
        </w:rPr>
        <w:t xml:space="preserve">rregullore </w:t>
      </w:r>
      <w:r w:rsidRPr="00A4282F">
        <w:rPr>
          <w:rFonts w:ascii="Garamond" w:eastAsia="Calibri" w:hAnsi="Garamond" w:cs="Times New Roman"/>
          <w:sz w:val="24"/>
          <w:szCs w:val="24"/>
          <w:lang w:val="sq-AL"/>
        </w:rPr>
        <w:t>përcakton rregullat e organizimit dhe funksionimit të Kuvendit të Republikës së Shqipërisë</w:t>
      </w:r>
      <w:r w:rsidR="00493C67"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r w:rsidR="00493C67" w:rsidRPr="00A4282F">
        <w:rPr>
          <w:rFonts w:ascii="Garamond" w:eastAsia="Calibri" w:hAnsi="Garamond" w:cs="Times New Roman"/>
          <w:sz w:val="24"/>
          <w:szCs w:val="24"/>
          <w:lang w:val="sq-AL"/>
        </w:rPr>
        <w:t>në vijim Kuvendi</w:t>
      </w:r>
      <w:r w:rsidR="009A49EF" w:rsidRPr="00A4282F">
        <w:rPr>
          <w:rFonts w:ascii="Garamond" w:eastAsia="Calibri" w:hAnsi="Garamond" w:cs="Times New Roman"/>
          <w:sz w:val="24"/>
          <w:szCs w:val="24"/>
          <w:lang w:val="sq-AL"/>
        </w:rPr>
        <w:t>, p</w:t>
      </w:r>
      <w:r w:rsidRPr="00A4282F">
        <w:rPr>
          <w:rFonts w:ascii="Garamond" w:eastAsia="Calibri" w:hAnsi="Garamond" w:cs="Times New Roman"/>
          <w:sz w:val="24"/>
          <w:szCs w:val="24"/>
          <w:lang w:val="sq-AL"/>
        </w:rPr>
        <w:t>ë</w:t>
      </w:r>
      <w:r w:rsidR="009A49EF" w:rsidRPr="00A4282F">
        <w:rPr>
          <w:rFonts w:ascii="Garamond" w:eastAsia="Calibri" w:hAnsi="Garamond" w:cs="Times New Roman"/>
          <w:sz w:val="24"/>
          <w:szCs w:val="24"/>
          <w:lang w:val="sq-AL"/>
        </w:rPr>
        <w:t>r organet drejtuese, mbledhjet e komisioneve  dhe seancave plenare, procedurën ligjvënëse, kontrollin</w:t>
      </w:r>
      <w:r w:rsidRPr="00A4282F">
        <w:rPr>
          <w:rFonts w:ascii="Garamond" w:eastAsia="Calibri" w:hAnsi="Garamond" w:cs="Times New Roman"/>
          <w:sz w:val="24"/>
          <w:szCs w:val="24"/>
          <w:lang w:val="sq-AL"/>
        </w:rPr>
        <w:t xml:space="preserve"> parlamentar,</w:t>
      </w:r>
      <w:r w:rsidR="009A49EF" w:rsidRPr="00A4282F">
        <w:rPr>
          <w:rFonts w:ascii="Garamond" w:eastAsia="Calibri" w:hAnsi="Garamond" w:cs="Times New Roman"/>
          <w:sz w:val="24"/>
          <w:szCs w:val="24"/>
          <w:lang w:val="sq-AL"/>
        </w:rPr>
        <w:t xml:space="preserve"> </w:t>
      </w:r>
      <w:r w:rsidR="00032399" w:rsidRPr="00A4282F">
        <w:rPr>
          <w:rFonts w:ascii="Garamond" w:eastAsia="Calibri" w:hAnsi="Garamond" w:cs="Times New Roman"/>
          <w:sz w:val="24"/>
          <w:szCs w:val="24"/>
          <w:lang w:val="sq-AL"/>
        </w:rPr>
        <w:t>monitorimin e procesit për integrimin e</w:t>
      </w:r>
      <w:r w:rsidR="005557FA">
        <w:rPr>
          <w:rFonts w:ascii="Garamond" w:eastAsia="Calibri" w:hAnsi="Garamond" w:cs="Times New Roman"/>
          <w:sz w:val="24"/>
          <w:szCs w:val="24"/>
          <w:lang w:val="sq-AL"/>
        </w:rPr>
        <w:t>v</w:t>
      </w:r>
      <w:r w:rsidR="00032399" w:rsidRPr="00A4282F">
        <w:rPr>
          <w:rFonts w:ascii="Garamond" w:eastAsia="Calibri" w:hAnsi="Garamond" w:cs="Times New Roman"/>
          <w:sz w:val="24"/>
          <w:szCs w:val="24"/>
          <w:lang w:val="sq-AL"/>
        </w:rPr>
        <w:t>ropian, zgjedhjen/emërimin/shkarkimin</w:t>
      </w:r>
      <w:r w:rsidR="00DB0C8C" w:rsidRPr="00A4282F">
        <w:rPr>
          <w:rFonts w:ascii="Garamond" w:eastAsia="Calibri" w:hAnsi="Garamond" w:cs="Times New Roman"/>
          <w:sz w:val="24"/>
          <w:szCs w:val="24"/>
          <w:lang w:val="sq-AL"/>
        </w:rPr>
        <w:t xml:space="preserve"> </w:t>
      </w:r>
      <w:r w:rsidR="00032399" w:rsidRPr="00A4282F">
        <w:rPr>
          <w:rFonts w:ascii="Garamond" w:eastAsia="Calibri" w:hAnsi="Garamond" w:cs="Times New Roman"/>
          <w:sz w:val="24"/>
          <w:szCs w:val="24"/>
          <w:lang w:val="sq-AL"/>
        </w:rPr>
        <w:t>e</w:t>
      </w:r>
      <w:r w:rsidRPr="00A4282F">
        <w:rPr>
          <w:rFonts w:ascii="Garamond" w:eastAsia="Calibri" w:hAnsi="Garamond" w:cs="Times New Roman"/>
          <w:sz w:val="24"/>
          <w:szCs w:val="24"/>
          <w:lang w:val="sq-AL"/>
        </w:rPr>
        <w:t xml:space="preserve"> organeve kushtetuese dhe të institucioneve të krijuara me ligj, interpretimin dhe nd</w:t>
      </w:r>
      <w:r w:rsidR="006C78A2" w:rsidRPr="00A4282F">
        <w:rPr>
          <w:rFonts w:ascii="Garamond" w:eastAsia="Calibri" w:hAnsi="Garamond" w:cs="Times New Roman"/>
          <w:sz w:val="24"/>
          <w:szCs w:val="24"/>
          <w:lang w:val="sq-AL"/>
        </w:rPr>
        <w:t xml:space="preserve">ryshimin e </w:t>
      </w:r>
      <w:r w:rsidR="00A95C1B" w:rsidRPr="00A4282F">
        <w:rPr>
          <w:rFonts w:ascii="Garamond" w:eastAsia="Calibri" w:hAnsi="Garamond" w:cs="Times New Roman"/>
          <w:sz w:val="24"/>
          <w:szCs w:val="24"/>
          <w:lang w:val="sq-AL"/>
        </w:rPr>
        <w:t>rregullores</w:t>
      </w:r>
      <w:r w:rsidR="006C78A2" w:rsidRPr="00A4282F">
        <w:rPr>
          <w:rFonts w:ascii="Garamond" w:eastAsia="Calibri" w:hAnsi="Garamond" w:cs="Times New Roman"/>
          <w:sz w:val="24"/>
          <w:szCs w:val="24"/>
          <w:lang w:val="sq-AL"/>
        </w:rPr>
        <w:t>, imunitetin parlamentar</w:t>
      </w:r>
      <w:r w:rsidRPr="00A4282F">
        <w:rPr>
          <w:rFonts w:ascii="Garamond" w:eastAsia="Calibri" w:hAnsi="Garamond" w:cs="Times New Roman"/>
          <w:sz w:val="24"/>
          <w:szCs w:val="24"/>
          <w:lang w:val="sq-AL"/>
        </w:rPr>
        <w:t>, transparencë</w:t>
      </w:r>
      <w:r w:rsidR="005142C5" w:rsidRPr="00A4282F">
        <w:rPr>
          <w:rFonts w:ascii="Garamond" w:eastAsia="Calibri" w:hAnsi="Garamond" w:cs="Times New Roman"/>
          <w:sz w:val="24"/>
          <w:szCs w:val="24"/>
          <w:lang w:val="sq-AL"/>
        </w:rPr>
        <w:t>n</w:t>
      </w:r>
      <w:r w:rsidR="006C78A2" w:rsidRPr="00A4282F">
        <w:rPr>
          <w:rFonts w:ascii="Garamond" w:eastAsia="Calibri" w:hAnsi="Garamond" w:cs="Times New Roman"/>
          <w:sz w:val="24"/>
          <w:szCs w:val="24"/>
          <w:lang w:val="sq-AL"/>
        </w:rPr>
        <w:t xml:space="preserve"> dhe</w:t>
      </w:r>
      <w:r w:rsidR="00032399" w:rsidRPr="00A4282F">
        <w:rPr>
          <w:rFonts w:ascii="Garamond" w:eastAsia="Calibri" w:hAnsi="Garamond" w:cs="Times New Roman"/>
          <w:sz w:val="24"/>
          <w:szCs w:val="24"/>
          <w:lang w:val="sq-AL"/>
        </w:rPr>
        <w:t xml:space="preserve"> s</w:t>
      </w:r>
      <w:r w:rsidR="006C78A2" w:rsidRPr="00A4282F">
        <w:rPr>
          <w:rFonts w:ascii="Garamond" w:eastAsia="Calibri" w:hAnsi="Garamond" w:cs="Times New Roman"/>
          <w:sz w:val="24"/>
          <w:szCs w:val="24"/>
          <w:lang w:val="sq-AL"/>
        </w:rPr>
        <w:t>hërbimet</w:t>
      </w:r>
      <w:r w:rsidR="00032399" w:rsidRPr="00A4282F">
        <w:rPr>
          <w:rFonts w:ascii="Garamond" w:eastAsia="Calibri" w:hAnsi="Garamond" w:cs="Times New Roman"/>
          <w:sz w:val="24"/>
          <w:szCs w:val="24"/>
          <w:lang w:val="sq-AL"/>
        </w:rPr>
        <w:t xml:space="preserve"> </w:t>
      </w:r>
      <w:r w:rsidR="006C78A2" w:rsidRPr="00A4282F">
        <w:rPr>
          <w:rFonts w:ascii="Garamond" w:eastAsia="Calibri" w:hAnsi="Garamond" w:cs="Times New Roman"/>
          <w:sz w:val="24"/>
          <w:szCs w:val="24"/>
          <w:lang w:val="sq-AL"/>
        </w:rPr>
        <w:t>e</w:t>
      </w:r>
      <w:r w:rsidRPr="00A4282F">
        <w:rPr>
          <w:rFonts w:ascii="Garamond" w:eastAsia="Calibri" w:hAnsi="Garamond" w:cs="Times New Roman"/>
          <w:sz w:val="24"/>
          <w:szCs w:val="24"/>
          <w:lang w:val="sq-AL"/>
        </w:rPr>
        <w:t xml:space="preserve"> Kuvendit. </w:t>
      </w:r>
    </w:p>
    <w:p w14:paraId="19BD83C7" w14:textId="6166E910" w:rsidR="00572B96" w:rsidRPr="00A4282F" w:rsidRDefault="006B48EF"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Kodi i Sjelljes së Deputetëve është </w:t>
      </w:r>
      <w:r w:rsidR="00F404E9" w:rsidRPr="00A4282F">
        <w:rPr>
          <w:rFonts w:ascii="Garamond" w:eastAsia="Calibri" w:hAnsi="Garamond" w:cs="Times New Roman"/>
          <w:sz w:val="24"/>
          <w:szCs w:val="24"/>
          <w:lang w:val="sq-AL"/>
        </w:rPr>
        <w:t>p</w:t>
      </w:r>
      <w:r w:rsidR="00572B96" w:rsidRPr="00A4282F">
        <w:rPr>
          <w:rFonts w:ascii="Garamond" w:eastAsia="Calibri" w:hAnsi="Garamond" w:cs="Times New Roman"/>
          <w:sz w:val="24"/>
          <w:szCs w:val="24"/>
          <w:lang w:val="sq-AL"/>
        </w:rPr>
        <w:t xml:space="preserve">jesë e </w:t>
      </w:r>
      <w:r w:rsidR="00A95C1B" w:rsidRPr="00A4282F">
        <w:rPr>
          <w:rFonts w:ascii="Garamond" w:eastAsia="Calibri" w:hAnsi="Garamond" w:cs="Times New Roman"/>
          <w:sz w:val="24"/>
          <w:szCs w:val="24"/>
          <w:lang w:val="sq-AL"/>
        </w:rPr>
        <w:t>rregullores</w:t>
      </w:r>
      <w:r w:rsidR="00572B96" w:rsidRPr="00A4282F">
        <w:rPr>
          <w:rFonts w:ascii="Garamond" w:eastAsia="Calibri" w:hAnsi="Garamond" w:cs="Times New Roman"/>
          <w:sz w:val="24"/>
          <w:szCs w:val="24"/>
          <w:lang w:val="sq-AL"/>
        </w:rPr>
        <w:t>.</w:t>
      </w:r>
    </w:p>
    <w:p w14:paraId="19BD83C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CD"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a/2</w:t>
      </w:r>
    </w:p>
    <w:p w14:paraId="19BD83CF"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Stema, vula dhe logo</w:t>
      </w:r>
      <w:r w:rsidR="00A864B7" w:rsidRPr="00A4282F">
        <w:rPr>
          <w:rFonts w:ascii="Garamond" w:eastAsia="Calibri" w:hAnsi="Garamond" w:cs="Times New Roman"/>
          <w:b/>
          <w:sz w:val="24"/>
          <w:szCs w:val="24"/>
          <w:lang w:val="sq-AL"/>
        </w:rPr>
        <w:t>ja</w:t>
      </w:r>
      <w:r w:rsidRPr="00A4282F">
        <w:rPr>
          <w:rFonts w:ascii="Garamond" w:eastAsia="Calibri" w:hAnsi="Garamond" w:cs="Times New Roman"/>
          <w:b/>
          <w:sz w:val="24"/>
          <w:szCs w:val="24"/>
          <w:lang w:val="sq-AL"/>
        </w:rPr>
        <w:t xml:space="preserve"> e Kuvendit</w:t>
      </w:r>
    </w:p>
    <w:p w14:paraId="19BD83D0"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3D1" w14:textId="77777777" w:rsidR="00572B96" w:rsidRPr="00A4282F" w:rsidRDefault="00A864B7"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1. Kuvendi</w:t>
      </w:r>
      <w:r w:rsidR="00572B96" w:rsidRPr="00A4282F">
        <w:rPr>
          <w:rFonts w:ascii="Garamond" w:eastAsia="Calibri" w:hAnsi="Garamond" w:cs="Times New Roman"/>
          <w:bCs/>
          <w:sz w:val="24"/>
          <w:szCs w:val="24"/>
          <w:lang w:val="sq-AL"/>
        </w:rPr>
        <w:t xml:space="preserve"> përdor stemën e Republikës së Shqipërisë dhe vulën zyrtare, sipas legjislacionit në fuqi.</w:t>
      </w:r>
    </w:p>
    <w:p w14:paraId="19BD83D2"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2. Logoja e Kuvendit përdoret në mjediset e Kuvendit në dokumente e akte të brendshme, në korrespondenca të deputetit me të tretë, në botime e publikime ose në veprimtari</w:t>
      </w:r>
      <w:r w:rsidR="00A864B7" w:rsidRPr="00A4282F">
        <w:rPr>
          <w:rFonts w:ascii="Garamond" w:eastAsia="Calibri" w:hAnsi="Garamond" w:cs="Times New Roman"/>
          <w:bCs/>
          <w:sz w:val="24"/>
          <w:szCs w:val="24"/>
          <w:lang w:val="sq-AL"/>
        </w:rPr>
        <w:t>,</w:t>
      </w:r>
      <w:r w:rsidRPr="00A4282F">
        <w:rPr>
          <w:rFonts w:ascii="Garamond" w:eastAsia="Calibri" w:hAnsi="Garamond" w:cs="Times New Roman"/>
          <w:bCs/>
          <w:sz w:val="24"/>
          <w:szCs w:val="24"/>
          <w:lang w:val="sq-AL"/>
        </w:rPr>
        <w:t xml:space="preserve"> të cilat organizohen nga Kuvendi. </w:t>
      </w:r>
    </w:p>
    <w:p w14:paraId="19BD83D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bCs/>
          <w:sz w:val="24"/>
          <w:szCs w:val="24"/>
          <w:lang w:val="sq-AL"/>
        </w:rPr>
        <w:t>3. Logo</w:t>
      </w:r>
      <w:r w:rsidR="00A864B7" w:rsidRPr="00A4282F">
        <w:rPr>
          <w:rFonts w:ascii="Garamond" w:eastAsia="Calibri" w:hAnsi="Garamond" w:cs="Times New Roman"/>
          <w:bCs/>
          <w:sz w:val="24"/>
          <w:szCs w:val="24"/>
          <w:lang w:val="sq-AL"/>
        </w:rPr>
        <w:t>ja</w:t>
      </w:r>
      <w:r w:rsidRPr="00A4282F">
        <w:rPr>
          <w:rFonts w:ascii="Garamond" w:eastAsia="Calibri" w:hAnsi="Garamond" w:cs="Times New Roman"/>
          <w:bCs/>
          <w:sz w:val="24"/>
          <w:szCs w:val="24"/>
          <w:lang w:val="sq-AL"/>
        </w:rPr>
        <w:t xml:space="preserve"> e Kuvendit dhe rastet e detajuara të përdorimit të saj në dokumentet e brendshme të Kuvendit</w:t>
      </w:r>
      <w:r w:rsidR="00A864B7" w:rsidRPr="00A4282F">
        <w:rPr>
          <w:rFonts w:ascii="Garamond" w:eastAsia="Calibri" w:hAnsi="Garamond" w:cs="Times New Roman"/>
          <w:bCs/>
          <w:sz w:val="24"/>
          <w:szCs w:val="24"/>
          <w:lang w:val="sq-AL"/>
        </w:rPr>
        <w:t>,</w:t>
      </w:r>
      <w:r w:rsidRPr="00A4282F">
        <w:rPr>
          <w:rFonts w:ascii="Garamond" w:eastAsia="Calibri" w:hAnsi="Garamond" w:cs="Times New Roman"/>
          <w:bCs/>
          <w:sz w:val="24"/>
          <w:szCs w:val="24"/>
          <w:lang w:val="sq-AL"/>
        </w:rPr>
        <w:t xml:space="preserve"> si dhe në veprimtaritë parlamentare miratohen me vendim të Byrosë.</w:t>
      </w:r>
    </w:p>
    <w:p w14:paraId="19BD83D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5CA8F7ED" w14:textId="77777777" w:rsidR="00F4125B" w:rsidRDefault="00F4125B" w:rsidP="00A4282F">
      <w:pPr>
        <w:spacing w:after="0" w:line="240" w:lineRule="auto"/>
        <w:ind w:firstLine="284"/>
        <w:jc w:val="center"/>
        <w:rPr>
          <w:rFonts w:ascii="Garamond" w:eastAsia="Calibri" w:hAnsi="Garamond" w:cs="Times New Roman"/>
          <w:sz w:val="24"/>
          <w:szCs w:val="24"/>
          <w:lang w:val="sq-AL"/>
        </w:rPr>
      </w:pPr>
    </w:p>
    <w:p w14:paraId="13E3805F" w14:textId="77777777" w:rsidR="006230C4" w:rsidRDefault="006230C4" w:rsidP="00A4282F">
      <w:pPr>
        <w:spacing w:after="0" w:line="240" w:lineRule="auto"/>
        <w:ind w:firstLine="284"/>
        <w:jc w:val="center"/>
        <w:rPr>
          <w:rFonts w:ascii="Garamond" w:eastAsia="Calibri" w:hAnsi="Garamond" w:cs="Times New Roman"/>
          <w:sz w:val="24"/>
          <w:szCs w:val="24"/>
          <w:lang w:val="sq-AL"/>
        </w:rPr>
      </w:pPr>
    </w:p>
    <w:p w14:paraId="19BD83D5"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lastRenderedPageBreak/>
        <w:t>Neni a/3</w:t>
      </w:r>
    </w:p>
    <w:p w14:paraId="19BD83D7"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Selia e Kuvendit</w:t>
      </w:r>
    </w:p>
    <w:p w14:paraId="19BD83D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D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Selia e Kuvendit është në Tiranë. </w:t>
      </w:r>
    </w:p>
    <w:p w14:paraId="19BD83D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DB"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a/4</w:t>
      </w:r>
    </w:p>
    <w:p w14:paraId="19BD83DD"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Mbledhjet jashtë selisë</w:t>
      </w:r>
    </w:p>
    <w:p w14:paraId="19BD83D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D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Kuv</w:t>
      </w:r>
      <w:r w:rsidR="00A864B7" w:rsidRPr="00A4282F">
        <w:rPr>
          <w:rFonts w:ascii="Garamond" w:eastAsia="Calibri" w:hAnsi="Garamond" w:cs="Times New Roman"/>
          <w:sz w:val="24"/>
          <w:szCs w:val="24"/>
          <w:lang w:val="sq-AL"/>
        </w:rPr>
        <w:t>endi ose organet e punës së tij</w:t>
      </w:r>
      <w:r w:rsidRPr="00A4282F">
        <w:rPr>
          <w:rFonts w:ascii="Garamond" w:eastAsia="Calibri" w:hAnsi="Garamond" w:cs="Times New Roman"/>
          <w:sz w:val="24"/>
          <w:szCs w:val="24"/>
          <w:lang w:val="sq-AL"/>
        </w:rPr>
        <w:t xml:space="preserve">  mund të mbajnë mbledhje edhe jashtë selisë së Kuvendit. Konferenca e Kryetarëve cakton vendin kur mbledhja e Kuvendit bëhet jashtë selisë, ndërsa për komisionet/nënkomisionet parlamentare, vendi caktohet nga kryesia e komisionit.</w:t>
      </w:r>
      <w:r w:rsidR="007012DB" w:rsidRPr="00A4282F">
        <w:rPr>
          <w:rFonts w:ascii="Garamond" w:eastAsia="Calibri" w:hAnsi="Garamond" w:cs="Times New Roman"/>
          <w:sz w:val="24"/>
          <w:szCs w:val="24"/>
          <w:lang w:val="sq-AL"/>
        </w:rPr>
        <w:t>”.</w:t>
      </w:r>
    </w:p>
    <w:p w14:paraId="19BD83E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E1"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w:t>
      </w:r>
    </w:p>
    <w:p w14:paraId="19BD83E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E3" w14:textId="2D134EE0" w:rsidR="00572B96" w:rsidRPr="00A4282F" w:rsidRDefault="00573729"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Titulli i </w:t>
      </w:r>
      <w:r w:rsidR="005557FA">
        <w:rPr>
          <w:rFonts w:ascii="Garamond" w:eastAsia="Calibri" w:hAnsi="Garamond" w:cs="Times New Roman"/>
          <w:sz w:val="24"/>
          <w:szCs w:val="24"/>
          <w:lang w:val="sq-AL"/>
        </w:rPr>
        <w:t>k</w:t>
      </w:r>
      <w:r w:rsidRPr="00A4282F">
        <w:rPr>
          <w:rFonts w:ascii="Garamond" w:eastAsia="Calibri" w:hAnsi="Garamond" w:cs="Times New Roman"/>
          <w:sz w:val="24"/>
          <w:szCs w:val="24"/>
          <w:lang w:val="sq-AL"/>
        </w:rPr>
        <w:t>re</w:t>
      </w:r>
      <w:r w:rsidR="0013232B" w:rsidRPr="00A4282F">
        <w:rPr>
          <w:rFonts w:ascii="Garamond" w:eastAsia="Calibri" w:hAnsi="Garamond" w:cs="Times New Roman"/>
          <w:sz w:val="24"/>
          <w:szCs w:val="24"/>
          <w:lang w:val="sq-AL"/>
        </w:rPr>
        <w:t xml:space="preserve">ut I të </w:t>
      </w:r>
      <w:r w:rsidR="005557FA">
        <w:rPr>
          <w:rFonts w:ascii="Garamond" w:eastAsia="Calibri" w:hAnsi="Garamond" w:cs="Times New Roman"/>
          <w:sz w:val="24"/>
          <w:szCs w:val="24"/>
          <w:lang w:val="sq-AL"/>
        </w:rPr>
        <w:t>p</w:t>
      </w:r>
      <w:r w:rsidR="0013232B" w:rsidRPr="00A4282F">
        <w:rPr>
          <w:rFonts w:ascii="Garamond" w:eastAsia="Calibri" w:hAnsi="Garamond" w:cs="Times New Roman"/>
          <w:sz w:val="24"/>
          <w:szCs w:val="24"/>
          <w:lang w:val="sq-AL"/>
        </w:rPr>
        <w:t>jesës s</w:t>
      </w:r>
      <w:r w:rsidRPr="00A4282F">
        <w:rPr>
          <w:rFonts w:ascii="Garamond" w:eastAsia="Calibri" w:hAnsi="Garamond" w:cs="Times New Roman"/>
          <w:sz w:val="24"/>
          <w:szCs w:val="24"/>
          <w:lang w:val="sq-AL"/>
        </w:rPr>
        <w:t xml:space="preserve">ë </w:t>
      </w:r>
      <w:r w:rsidR="005557FA">
        <w:rPr>
          <w:rFonts w:ascii="Garamond" w:eastAsia="Calibri" w:hAnsi="Garamond" w:cs="Times New Roman"/>
          <w:sz w:val="24"/>
          <w:szCs w:val="24"/>
          <w:lang w:val="sq-AL"/>
        </w:rPr>
        <w:t>p</w:t>
      </w:r>
      <w:r w:rsidR="00572B96" w:rsidRPr="00A4282F">
        <w:rPr>
          <w:rFonts w:ascii="Garamond" w:eastAsia="Calibri" w:hAnsi="Garamond" w:cs="Times New Roman"/>
          <w:sz w:val="24"/>
          <w:szCs w:val="24"/>
          <w:lang w:val="sq-AL"/>
        </w:rPr>
        <w:t>arë ndryshohet</w:t>
      </w:r>
      <w:r w:rsidRPr="00A4282F">
        <w:rPr>
          <w:rFonts w:ascii="Garamond" w:eastAsia="Calibri" w:hAnsi="Garamond" w:cs="Times New Roman"/>
          <w:sz w:val="24"/>
          <w:szCs w:val="24"/>
          <w:lang w:val="sq-AL"/>
        </w:rPr>
        <w:t xml:space="preserve"> si më poshtë</w:t>
      </w:r>
      <w:r w:rsidR="00572B96" w:rsidRPr="00A4282F">
        <w:rPr>
          <w:rFonts w:ascii="Garamond" w:eastAsia="Calibri" w:hAnsi="Garamond" w:cs="Times New Roman"/>
          <w:sz w:val="24"/>
          <w:szCs w:val="24"/>
          <w:lang w:val="sq-AL"/>
        </w:rPr>
        <w:t xml:space="preserve">: </w:t>
      </w:r>
    </w:p>
    <w:p w14:paraId="19BD83E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“Konstituimi i </w:t>
      </w:r>
      <w:r w:rsidR="00573729" w:rsidRPr="00A4282F">
        <w:rPr>
          <w:rFonts w:ascii="Garamond" w:eastAsia="Calibri" w:hAnsi="Garamond" w:cs="Times New Roman"/>
          <w:sz w:val="24"/>
          <w:szCs w:val="24"/>
          <w:lang w:val="sq-AL"/>
        </w:rPr>
        <w:t>l</w:t>
      </w:r>
      <w:r w:rsidRPr="00A4282F">
        <w:rPr>
          <w:rFonts w:ascii="Garamond" w:eastAsia="Calibri" w:hAnsi="Garamond" w:cs="Times New Roman"/>
          <w:sz w:val="24"/>
          <w:szCs w:val="24"/>
          <w:lang w:val="sq-AL"/>
        </w:rPr>
        <w:t>egjislaturës së Kuvendit”.</w:t>
      </w:r>
    </w:p>
    <w:p w14:paraId="19BD83E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E6" w14:textId="77777777" w:rsidR="00572B96" w:rsidRPr="00A4282F" w:rsidRDefault="00572B96" w:rsidP="00A4282F">
      <w:pPr>
        <w:tabs>
          <w:tab w:val="center" w:pos="4513"/>
        </w:tabs>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w:t>
      </w:r>
    </w:p>
    <w:p w14:paraId="19BD83E7" w14:textId="77777777" w:rsidR="00572B96" w:rsidRPr="00A4282F" w:rsidRDefault="00572B96" w:rsidP="00A4282F">
      <w:pPr>
        <w:tabs>
          <w:tab w:val="center" w:pos="4513"/>
        </w:tabs>
        <w:spacing w:after="0" w:line="240" w:lineRule="auto"/>
        <w:ind w:firstLine="284"/>
        <w:jc w:val="both"/>
        <w:rPr>
          <w:rFonts w:ascii="Garamond" w:eastAsia="Calibri" w:hAnsi="Garamond" w:cs="Times New Roman"/>
          <w:b/>
          <w:sz w:val="24"/>
          <w:szCs w:val="24"/>
          <w:lang w:val="sq-AL"/>
        </w:rPr>
      </w:pPr>
    </w:p>
    <w:p w14:paraId="19BD83E8" w14:textId="593C34BC" w:rsidR="00572B96" w:rsidRPr="00A4282F" w:rsidRDefault="00572B96" w:rsidP="00A4282F">
      <w:pPr>
        <w:tabs>
          <w:tab w:val="center" w:pos="4513"/>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4, “Betimi i deputetëve”, shtohet pika 6 me këtë përmbajtje:</w:t>
      </w:r>
    </w:p>
    <w:p w14:paraId="19BD83E9" w14:textId="33F9FF05" w:rsidR="00572B96" w:rsidRPr="00A4282F" w:rsidRDefault="00572B96" w:rsidP="00A4282F">
      <w:pPr>
        <w:tabs>
          <w:tab w:val="center" w:pos="4513"/>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 xml:space="preserve"> “6. Në këtë </w:t>
      </w:r>
      <w:r w:rsidR="005557FA">
        <w:rPr>
          <w:rFonts w:ascii="Garamond" w:eastAsia="Calibri" w:hAnsi="Garamond" w:cs="Times New Roman"/>
          <w:sz w:val="24"/>
          <w:szCs w:val="24"/>
          <w:lang w:val="sq-AL"/>
        </w:rPr>
        <w:t>r</w:t>
      </w:r>
      <w:r w:rsidRPr="00A4282F">
        <w:rPr>
          <w:rFonts w:ascii="Garamond" w:eastAsia="Calibri" w:hAnsi="Garamond" w:cs="Times New Roman"/>
          <w:sz w:val="24"/>
          <w:szCs w:val="24"/>
          <w:lang w:val="sq-AL"/>
        </w:rPr>
        <w:t>regullore, termi “deputet” nënkupton çdo anëtar të Kuvendit, pavarësisht gjinisë.”</w:t>
      </w:r>
      <w:r w:rsidR="00573729" w:rsidRPr="00A4282F">
        <w:rPr>
          <w:rFonts w:ascii="Garamond" w:eastAsia="Calibri" w:hAnsi="Garamond" w:cs="Times New Roman"/>
          <w:sz w:val="24"/>
          <w:szCs w:val="24"/>
          <w:lang w:val="sq-AL"/>
        </w:rPr>
        <w:t>.</w:t>
      </w:r>
    </w:p>
    <w:p w14:paraId="19BD83EA" w14:textId="77777777" w:rsidR="00572B96" w:rsidRPr="00A4282F" w:rsidRDefault="00572B96" w:rsidP="00A4282F">
      <w:pPr>
        <w:tabs>
          <w:tab w:val="center" w:pos="4513"/>
        </w:tabs>
        <w:spacing w:after="0" w:line="240" w:lineRule="auto"/>
        <w:ind w:firstLine="284"/>
        <w:jc w:val="both"/>
        <w:rPr>
          <w:rFonts w:ascii="Garamond" w:eastAsia="Calibri" w:hAnsi="Garamond" w:cs="Times New Roman"/>
          <w:b/>
          <w:sz w:val="24"/>
          <w:szCs w:val="24"/>
          <w:lang w:val="sq-AL"/>
        </w:rPr>
      </w:pPr>
    </w:p>
    <w:p w14:paraId="19BD83EB" w14:textId="77777777" w:rsidR="00572B96" w:rsidRPr="00A4282F" w:rsidRDefault="00572B96" w:rsidP="00A4282F">
      <w:pPr>
        <w:tabs>
          <w:tab w:val="center" w:pos="4513"/>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b/>
          <w:sz w:val="24"/>
          <w:szCs w:val="24"/>
          <w:lang w:val="sq-AL"/>
        </w:rPr>
        <w:tab/>
      </w:r>
      <w:r w:rsidRPr="00A4282F">
        <w:rPr>
          <w:rFonts w:ascii="Garamond" w:eastAsia="Calibri" w:hAnsi="Garamond" w:cs="Times New Roman"/>
          <w:sz w:val="24"/>
          <w:szCs w:val="24"/>
          <w:lang w:val="sq-AL"/>
        </w:rPr>
        <w:t>Neni 4</w:t>
      </w:r>
    </w:p>
    <w:p w14:paraId="19BD83EC"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3E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7, “Kryetari i Kuvendit”,</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bëhen këto ndryshime:</w:t>
      </w:r>
    </w:p>
    <w:p w14:paraId="19BD83E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Në pikën 3, paragrafi i parë, fjalia “Përbërja e delegacioneve pasqyron, për aq sa është e mundur, përbërjen politike të Kuvendit dhe është në përputhje me rregullat e përfaqësimit në organizatat përkatëse</w:t>
      </w:r>
      <w:r w:rsidR="00A265E1"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shfuqizohet.</w:t>
      </w:r>
    </w:p>
    <w:p w14:paraId="19BD83E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Shtohet pika 3/1 me këtë përmbajtje:</w:t>
      </w:r>
    </w:p>
    <w:p w14:paraId="19BD83F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“3/1. Kryetari i Kuvendit, në këshillim me kryetarët e grupeve parlamentare, përcakton anëtarësinë në grupet e miqësisë me parlamentet e vendeve të tjera, në bazë të përzgjedhjes së bërë nga vetë anëtarët e Kuvendit</w:t>
      </w:r>
      <w:r w:rsidR="00A265E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3F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Shtohen pikat 5 dhe 6 me këtë përmbajtje:</w:t>
      </w:r>
    </w:p>
    <w:p w14:paraId="19BD83F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Kryetari i Kuvendit, në këshillim me kryetarët e grupeve parlamentare</w:t>
      </w:r>
      <w:r w:rsidR="00A265E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vendos për propozime të deputetit/deputetëve për të mbajtur heshtje solemne në seancë plenare.</w:t>
      </w:r>
    </w:p>
    <w:p w14:paraId="19BD83F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ab/>
        <w:t xml:space="preserve">6. Në ushtrim të funksioneve dhe kompetencave të tij, Kryetari i Kuvendit nxjerr </w:t>
      </w:r>
      <w:r w:rsidR="00A265E1" w:rsidRPr="00A4282F">
        <w:rPr>
          <w:rFonts w:ascii="Garamond" w:eastAsia="Calibri" w:hAnsi="Garamond" w:cs="Times New Roman"/>
          <w:sz w:val="24"/>
          <w:szCs w:val="24"/>
          <w:lang w:val="sq-AL"/>
        </w:rPr>
        <w:t>urdhra</w:t>
      </w:r>
      <w:r w:rsidRPr="00A4282F">
        <w:rPr>
          <w:rFonts w:ascii="Garamond" w:eastAsia="Calibri" w:hAnsi="Garamond" w:cs="Times New Roman"/>
          <w:sz w:val="24"/>
          <w:szCs w:val="24"/>
          <w:lang w:val="sq-AL"/>
        </w:rPr>
        <w:t xml:space="preserve"> dhe udhëzime.”</w:t>
      </w:r>
      <w:r w:rsidR="00A265E1" w:rsidRPr="00A4282F">
        <w:rPr>
          <w:rFonts w:ascii="Garamond" w:eastAsia="Calibri" w:hAnsi="Garamond" w:cs="Times New Roman"/>
          <w:sz w:val="24"/>
          <w:szCs w:val="24"/>
          <w:lang w:val="sq-AL"/>
        </w:rPr>
        <w:t>.</w:t>
      </w:r>
    </w:p>
    <w:p w14:paraId="19BD83F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F5"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w:t>
      </w:r>
    </w:p>
    <w:p w14:paraId="19BD83F6"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3F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8, “Byroja e Kuvendit”,</w:t>
      </w:r>
      <w:r w:rsidRPr="00A4282F">
        <w:rPr>
          <w:rFonts w:ascii="Garamond" w:eastAsia="Calibri" w:hAnsi="Garamond" w:cs="Times New Roman"/>
          <w:b/>
          <w:sz w:val="24"/>
          <w:szCs w:val="24"/>
          <w:lang w:val="sq-AL"/>
        </w:rPr>
        <w:t xml:space="preserve"> </w:t>
      </w:r>
      <w:r w:rsidR="00A265E1" w:rsidRPr="00A4282F">
        <w:rPr>
          <w:rFonts w:ascii="Garamond" w:eastAsia="Calibri" w:hAnsi="Garamond" w:cs="Times New Roman"/>
          <w:sz w:val="24"/>
          <w:szCs w:val="24"/>
          <w:lang w:val="sq-AL"/>
        </w:rPr>
        <w:t>bëhen ndryshimet e më</w:t>
      </w:r>
      <w:r w:rsidRPr="00A4282F">
        <w:rPr>
          <w:rFonts w:ascii="Garamond" w:eastAsia="Calibri" w:hAnsi="Garamond" w:cs="Times New Roman"/>
          <w:sz w:val="24"/>
          <w:szCs w:val="24"/>
          <w:lang w:val="sq-AL"/>
        </w:rPr>
        <w:t>posht</w:t>
      </w:r>
      <w:r w:rsidR="00A265E1" w:rsidRPr="00A4282F">
        <w:rPr>
          <w:rFonts w:ascii="Garamond" w:eastAsia="Calibri" w:hAnsi="Garamond" w:cs="Times New Roman"/>
          <w:sz w:val="24"/>
          <w:szCs w:val="24"/>
          <w:lang w:val="sq-AL"/>
        </w:rPr>
        <w:t>me</w:t>
      </w:r>
      <w:r w:rsidRPr="00A4282F">
        <w:rPr>
          <w:rFonts w:ascii="Garamond" w:eastAsia="Calibri" w:hAnsi="Garamond" w:cs="Times New Roman"/>
          <w:sz w:val="24"/>
          <w:szCs w:val="24"/>
          <w:lang w:val="sq-AL"/>
        </w:rPr>
        <w:t>:</w:t>
      </w:r>
    </w:p>
    <w:p w14:paraId="19BD83F8" w14:textId="77777777" w:rsidR="00572B96" w:rsidRPr="00A4282F" w:rsidRDefault="00A265E1"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Pika 1 ndryshohet</w:t>
      </w:r>
      <w:r w:rsidR="00572B96" w:rsidRPr="00A4282F">
        <w:rPr>
          <w:rFonts w:ascii="Garamond" w:eastAsia="Calibri" w:hAnsi="Garamond" w:cs="Times New Roman"/>
          <w:sz w:val="24"/>
          <w:szCs w:val="24"/>
          <w:lang w:val="sq-AL"/>
        </w:rPr>
        <w:t xml:space="preserve"> si më poshtë:</w:t>
      </w:r>
    </w:p>
    <w:p w14:paraId="19BD83F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Byroja e Kuvendit është organi vendimmarrës për aspektin administrativ dhe financiar të Kuvendit dhe organeve të tij. Byroja garanton respektimin e parimeve të pavarësisë organizative, funksionale dhe financiare të Kuvendit si institucioni më i lartë përfaqësues e ligjvënës dhe që bazohet në parimin e ndarjes e të balancimit të pushteteve.”</w:t>
      </w:r>
      <w:r w:rsidR="00A265E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3FA" w14:textId="77777777" w:rsidR="00572B96" w:rsidRPr="00A4282F" w:rsidRDefault="003D6A65"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Pika 2 ndryshohet</w:t>
      </w:r>
      <w:r w:rsidR="00572B96" w:rsidRPr="00A4282F">
        <w:rPr>
          <w:rFonts w:ascii="Garamond" w:eastAsia="Calibri" w:hAnsi="Garamond" w:cs="Times New Roman"/>
          <w:sz w:val="24"/>
          <w:szCs w:val="24"/>
          <w:lang w:val="sq-AL"/>
        </w:rPr>
        <w:t xml:space="preserve"> si më poshtë:</w:t>
      </w:r>
    </w:p>
    <w:p w14:paraId="19BD83F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Byroja e Kuvendit përbëhet nga Kryetari i Kuvendit, zëvendëskryetarët, sekretarët e sekretariateve dhe drejtohet nga Kryetari i Kuvendit. Përbërja e Byrosë së Kuvendit pasqyron, </w:t>
      </w:r>
      <w:r w:rsidRPr="00A4282F">
        <w:rPr>
          <w:rFonts w:ascii="Garamond" w:eastAsia="Calibri" w:hAnsi="Garamond" w:cs="Times New Roman"/>
          <w:sz w:val="24"/>
          <w:szCs w:val="24"/>
          <w:lang w:val="sq-AL"/>
        </w:rPr>
        <w:lastRenderedPageBreak/>
        <w:t xml:space="preserve">për aq sa është e mundur, përbërjen politike të Kuvendit. Një </w:t>
      </w:r>
      <w:r w:rsidR="003D6A65" w:rsidRPr="00A4282F">
        <w:rPr>
          <w:rFonts w:ascii="Garamond" w:eastAsia="Calibri" w:hAnsi="Garamond" w:cs="Times New Roman"/>
          <w:sz w:val="24"/>
          <w:szCs w:val="24"/>
          <w:lang w:val="sq-AL"/>
        </w:rPr>
        <w:t>z</w:t>
      </w:r>
      <w:r w:rsidRPr="00A4282F">
        <w:rPr>
          <w:rFonts w:ascii="Garamond" w:eastAsia="Calibri" w:hAnsi="Garamond" w:cs="Times New Roman"/>
          <w:sz w:val="24"/>
          <w:szCs w:val="24"/>
          <w:lang w:val="sq-AL"/>
        </w:rPr>
        <w:t>ëvendëskryetar duhet t’i përkasë partisë më të madhe të opozitës parlamentare.</w:t>
      </w:r>
      <w:r w:rsidR="003D6A65" w:rsidRPr="00A4282F">
        <w:rPr>
          <w:rFonts w:ascii="Garamond" w:eastAsia="Calibri" w:hAnsi="Garamond" w:cs="Times New Roman"/>
          <w:sz w:val="24"/>
          <w:szCs w:val="24"/>
          <w:lang w:val="sq-AL"/>
        </w:rPr>
        <w:t>”.</w:t>
      </w:r>
    </w:p>
    <w:p w14:paraId="19BD83F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3FD"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w:t>
      </w:r>
    </w:p>
    <w:p w14:paraId="19BD83FE" w14:textId="77777777" w:rsidR="00572B96" w:rsidRPr="00A4282F" w:rsidRDefault="00572B96" w:rsidP="00A4282F">
      <w:pPr>
        <w:spacing w:after="0" w:line="240" w:lineRule="auto"/>
        <w:ind w:firstLine="284"/>
        <w:jc w:val="both"/>
        <w:rPr>
          <w:rFonts w:ascii="Garamond" w:eastAsia="Calibri" w:hAnsi="Garamond" w:cs="Times New Roman"/>
          <w:b/>
          <w:sz w:val="24"/>
          <w:szCs w:val="24"/>
          <w:u w:val="single"/>
          <w:lang w:val="sq-AL"/>
        </w:rPr>
      </w:pPr>
    </w:p>
    <w:p w14:paraId="19BD83F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w:t>
      </w:r>
      <w:r w:rsidR="002923BF" w:rsidRPr="00A4282F">
        <w:rPr>
          <w:rFonts w:ascii="Garamond" w:eastAsia="Calibri" w:hAnsi="Garamond" w:cs="Times New Roman"/>
          <w:sz w:val="24"/>
          <w:szCs w:val="24"/>
          <w:lang w:val="sq-AL"/>
        </w:rPr>
        <w:t xml:space="preserve"> </w:t>
      </w:r>
      <w:r w:rsidR="003D6A65"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400" w14:textId="77777777" w:rsidR="002923BF" w:rsidRPr="00A4282F" w:rsidRDefault="002923BF" w:rsidP="00A4282F">
      <w:pPr>
        <w:spacing w:after="0" w:line="240" w:lineRule="auto"/>
        <w:ind w:firstLine="284"/>
        <w:jc w:val="both"/>
        <w:rPr>
          <w:rFonts w:ascii="Garamond" w:eastAsia="Calibri" w:hAnsi="Garamond" w:cs="Times New Roman"/>
          <w:sz w:val="24"/>
          <w:szCs w:val="24"/>
          <w:lang w:val="sq-AL"/>
        </w:rPr>
      </w:pPr>
    </w:p>
    <w:p w14:paraId="19BD8401" w14:textId="77777777" w:rsidR="002923BF" w:rsidRPr="00A4282F" w:rsidRDefault="002923BF"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w:t>
      </w:r>
    </w:p>
    <w:p w14:paraId="19BD8403" w14:textId="77777777" w:rsidR="002923BF" w:rsidRPr="00A4282F" w:rsidRDefault="002923BF"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Sekretariatet e Kuvendit</w:t>
      </w:r>
    </w:p>
    <w:p w14:paraId="19BD8404" w14:textId="77777777" w:rsidR="002923BF" w:rsidRPr="00A4282F" w:rsidRDefault="002923BF" w:rsidP="00A4282F">
      <w:pPr>
        <w:spacing w:after="0" w:line="240" w:lineRule="auto"/>
        <w:ind w:firstLine="284"/>
        <w:jc w:val="both"/>
        <w:rPr>
          <w:rFonts w:ascii="Garamond" w:eastAsia="Calibri" w:hAnsi="Garamond" w:cs="Times New Roman"/>
          <w:sz w:val="24"/>
          <w:szCs w:val="24"/>
          <w:lang w:val="sq-AL"/>
        </w:rPr>
      </w:pPr>
    </w:p>
    <w:p w14:paraId="19BD8405" w14:textId="77777777" w:rsidR="00572B96" w:rsidRPr="00A4282F" w:rsidRDefault="003D6A65"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1. Sekretariatet janë organe të Kuvendit</w:t>
      </w: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 xml:space="preserve"> që mbikëqyrin punën e shërbimeve të administratës së Kuvendit për përmbushjen e detyrave të tyre në funksion të veprimtarisë së Kuvendit dhe të organeve të tij. Sekretariatet funksionojnë pranë Byrosë së Kuvendit.</w:t>
      </w:r>
    </w:p>
    <w:p w14:paraId="19BD840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 2. Sekretariatet e Kuvendit janë: Sekretariati për Buxhetin, Sekretariati për Procedurat,  Votimet dhe Etikën, Sekretariati për Statusin e Deputetit, Sekretariati për Kërkimin Parlamentar, </w:t>
      </w:r>
      <w:r w:rsidR="003D6A65" w:rsidRPr="00A4282F">
        <w:rPr>
          <w:rFonts w:ascii="Garamond" w:eastAsia="Calibri" w:hAnsi="Garamond" w:cs="Times New Roman"/>
          <w:sz w:val="24"/>
          <w:szCs w:val="24"/>
          <w:lang w:val="sq-AL"/>
        </w:rPr>
        <w:t>Bibliotekën</w:t>
      </w:r>
      <w:r w:rsidRPr="00A4282F">
        <w:rPr>
          <w:rFonts w:ascii="Garamond" w:eastAsia="Calibri" w:hAnsi="Garamond" w:cs="Times New Roman"/>
          <w:sz w:val="24"/>
          <w:szCs w:val="24"/>
          <w:lang w:val="sq-AL"/>
        </w:rPr>
        <w:t xml:space="preserve"> dhe Botimet Parlamentare, Sekretariati për Marrëdhëniet me Jashtë</w:t>
      </w:r>
      <w:r w:rsidR="003D6A6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Sekretariati për Transparencën dhe</w:t>
      </w:r>
      <w:r w:rsidR="003D6A65" w:rsidRPr="00A4282F">
        <w:rPr>
          <w:rFonts w:ascii="Garamond" w:eastAsia="Calibri" w:hAnsi="Garamond" w:cs="Times New Roman"/>
          <w:sz w:val="24"/>
          <w:szCs w:val="24"/>
          <w:lang w:val="sq-AL"/>
        </w:rPr>
        <w:t xml:space="preserve"> Teknologjinë e Informacionit.</w:t>
      </w:r>
    </w:p>
    <w:p w14:paraId="19BD840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Sekretariatet përbëhen nga tre deputetë, nga të cilët një sekretar dhe dy anëtarë. Sekretariati për Buxhetin përbëhet nga pesë deputetë, nga të cilët dy sekretarë dhe tre anëtarë. Sekretariati për Procedurat, Votimet dhe Etikën përbëhet nga pesë deputetë, nga të cilët një sekretar dhe katër </w:t>
      </w:r>
      <w:r w:rsidR="003D6A65" w:rsidRPr="00A4282F">
        <w:rPr>
          <w:rFonts w:ascii="Garamond" w:eastAsia="Calibri" w:hAnsi="Garamond" w:cs="Times New Roman"/>
          <w:sz w:val="24"/>
          <w:szCs w:val="24"/>
          <w:lang w:val="sq-AL"/>
        </w:rPr>
        <w:t>anëtarë</w:t>
      </w:r>
      <w:r w:rsidRPr="00A4282F">
        <w:rPr>
          <w:rFonts w:ascii="Garamond" w:eastAsia="Calibri" w:hAnsi="Garamond" w:cs="Times New Roman"/>
          <w:sz w:val="24"/>
          <w:szCs w:val="24"/>
          <w:lang w:val="sq-AL"/>
        </w:rPr>
        <w:t>. Përbërja e tyre miratohet nga Kuvendi me votim të hapur</w:t>
      </w:r>
      <w:r w:rsidR="003D6A6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me propozim të Kryetarit të Kuvendit, pas këshillimeve me kryetarët e grupeve parlamentare.</w:t>
      </w:r>
    </w:p>
    <w:p w14:paraId="19BD840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4. </w:t>
      </w:r>
      <w:r w:rsidR="003D6A65" w:rsidRPr="00A4282F">
        <w:rPr>
          <w:rFonts w:ascii="Garamond" w:eastAsia="Calibri" w:hAnsi="Garamond" w:cs="Times New Roman"/>
          <w:sz w:val="24"/>
          <w:szCs w:val="24"/>
          <w:lang w:val="sq-AL"/>
        </w:rPr>
        <w:t>Sekretarët e Byrosë së Kuvendit</w:t>
      </w:r>
      <w:r w:rsidRPr="00A4282F">
        <w:rPr>
          <w:rFonts w:ascii="Garamond" w:eastAsia="Calibri" w:hAnsi="Garamond" w:cs="Times New Roman"/>
          <w:sz w:val="24"/>
          <w:szCs w:val="24"/>
          <w:lang w:val="sq-AL"/>
        </w:rPr>
        <w:t xml:space="preserve"> drejtojnë sekretariatet e Kuvendit. Ata informojnë rregullisht Kryetarin dhe Byronë e Kuvendit për veprimtarinë e sekretariatit përkatës.</w:t>
      </w:r>
    </w:p>
    <w:p w14:paraId="19BD840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Rregullat e detajuara të funksionimit të sekretariateve miratohen nga Byroja e Kuvendit.</w:t>
      </w:r>
      <w:r w:rsidR="00C92368" w:rsidRPr="00A4282F">
        <w:rPr>
          <w:rFonts w:ascii="Garamond" w:eastAsia="Calibri" w:hAnsi="Garamond" w:cs="Times New Roman"/>
          <w:sz w:val="24"/>
          <w:szCs w:val="24"/>
          <w:lang w:val="sq-AL"/>
        </w:rPr>
        <w:t>”.</w:t>
      </w:r>
    </w:p>
    <w:p w14:paraId="19BD840A"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0B"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7</w:t>
      </w:r>
    </w:p>
    <w:p w14:paraId="19BD840C" w14:textId="77777777" w:rsidR="00103302" w:rsidRPr="00A4282F" w:rsidRDefault="00103302" w:rsidP="00A4282F">
      <w:pPr>
        <w:spacing w:after="0" w:line="240" w:lineRule="auto"/>
        <w:ind w:firstLine="284"/>
        <w:jc w:val="center"/>
        <w:rPr>
          <w:rFonts w:ascii="Garamond" w:eastAsia="Calibri" w:hAnsi="Garamond" w:cs="Times New Roman"/>
          <w:sz w:val="24"/>
          <w:szCs w:val="24"/>
          <w:lang w:val="sq-AL"/>
        </w:rPr>
      </w:pPr>
    </w:p>
    <w:p w14:paraId="19BD840D" w14:textId="77777777" w:rsidR="00572B96" w:rsidRPr="00A4282F" w:rsidRDefault="001033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10/1 ndryshohet</w:t>
      </w:r>
      <w:r w:rsidR="00572B96" w:rsidRPr="00A4282F">
        <w:rPr>
          <w:rFonts w:ascii="Garamond" w:eastAsia="Calibri" w:hAnsi="Garamond" w:cs="Times New Roman"/>
          <w:sz w:val="24"/>
          <w:szCs w:val="24"/>
          <w:lang w:val="sq-AL"/>
        </w:rPr>
        <w:t xml:space="preserve"> si më poshtë:</w:t>
      </w:r>
    </w:p>
    <w:p w14:paraId="19BD8410" w14:textId="77777777" w:rsidR="002923BF" w:rsidRPr="00A4282F" w:rsidRDefault="002923BF" w:rsidP="00A4282F">
      <w:pPr>
        <w:spacing w:after="0" w:line="240" w:lineRule="auto"/>
        <w:ind w:firstLine="284"/>
        <w:jc w:val="center"/>
        <w:rPr>
          <w:rFonts w:ascii="Garamond" w:eastAsia="Calibri" w:hAnsi="Garamond" w:cs="Times New Roman"/>
          <w:sz w:val="24"/>
          <w:szCs w:val="24"/>
          <w:lang w:val="sq-AL"/>
        </w:rPr>
      </w:pPr>
    </w:p>
    <w:p w14:paraId="19BD8411" w14:textId="77777777" w:rsidR="00572B96" w:rsidRPr="00A4282F" w:rsidRDefault="00103302"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10/1</w:t>
      </w:r>
    </w:p>
    <w:p w14:paraId="19BD8413"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Sekretariati për Buxhetin e Kuvendit</w:t>
      </w:r>
    </w:p>
    <w:p w14:paraId="19BD8414"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p>
    <w:p w14:paraId="19BD841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Sekretariati për Buxhetin e Kuvendit, në bashkëpunim me Sekretarin e Përgjithshëm, ndjek dhe mbikëqyr të gjitha procedurat e hartimit të projektbuxhetit vjetor dhe afatmesëm t</w:t>
      </w:r>
      <w:r w:rsidR="00103302" w:rsidRPr="00A4282F">
        <w:rPr>
          <w:rFonts w:ascii="Garamond" w:eastAsia="Calibri" w:hAnsi="Garamond" w:cs="Times New Roman"/>
          <w:sz w:val="24"/>
          <w:szCs w:val="24"/>
          <w:lang w:val="sq-AL"/>
        </w:rPr>
        <w:t>ë Kuvendit nga faza fillestare</w:t>
      </w:r>
      <w:r w:rsidRPr="00A4282F">
        <w:rPr>
          <w:rFonts w:ascii="Garamond" w:eastAsia="Calibri" w:hAnsi="Garamond" w:cs="Times New Roman"/>
          <w:sz w:val="24"/>
          <w:szCs w:val="24"/>
          <w:lang w:val="sq-AL"/>
        </w:rPr>
        <w:t xml:space="preserve"> deri në propozimin e tij në Byronë e Kuvendit. </w:t>
      </w:r>
    </w:p>
    <w:p w14:paraId="19BD841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Sekretariati mbikëqyr administrimin e veprimtarisë së Kuvendit në aspektin financiar, në përputhje me buxhetin vjetor të Kuvendit, si dhe shqyrton realizimin faktik të buxhetit gjatë vitit të mëparshëm </w:t>
      </w:r>
      <w:r w:rsidR="00103302" w:rsidRPr="00A4282F">
        <w:rPr>
          <w:rFonts w:ascii="Garamond" w:eastAsia="Calibri" w:hAnsi="Garamond" w:cs="Times New Roman"/>
          <w:sz w:val="24"/>
          <w:szCs w:val="24"/>
          <w:lang w:val="sq-AL"/>
        </w:rPr>
        <w:t>financiar</w:t>
      </w:r>
      <w:r w:rsidRPr="00A4282F">
        <w:rPr>
          <w:rFonts w:ascii="Garamond" w:eastAsia="Calibri" w:hAnsi="Garamond" w:cs="Times New Roman"/>
          <w:sz w:val="24"/>
          <w:szCs w:val="24"/>
          <w:lang w:val="sq-AL"/>
        </w:rPr>
        <w:t>.</w:t>
      </w:r>
      <w:r w:rsidR="00103302"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417"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18"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8</w:t>
      </w:r>
    </w:p>
    <w:p w14:paraId="19BD841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Pas nenit 10/1 shtohen nenet </w:t>
      </w:r>
      <w:r w:rsidR="002923BF" w:rsidRPr="00A4282F">
        <w:rPr>
          <w:rFonts w:ascii="Garamond" w:eastAsia="Calibri" w:hAnsi="Garamond" w:cs="Times New Roman"/>
          <w:sz w:val="24"/>
          <w:szCs w:val="24"/>
          <w:lang w:val="sq-AL"/>
        </w:rPr>
        <w:t xml:space="preserve">10/2, 10/3, 10/4, 10/5 dhe 10/6 </w:t>
      </w:r>
      <w:r w:rsidR="00056863" w:rsidRPr="00A4282F">
        <w:rPr>
          <w:rFonts w:ascii="Garamond" w:eastAsia="Calibri" w:hAnsi="Garamond" w:cs="Times New Roman"/>
          <w:sz w:val="24"/>
          <w:szCs w:val="24"/>
          <w:lang w:val="sq-AL"/>
        </w:rPr>
        <w:t>me këtë pë</w:t>
      </w:r>
      <w:r w:rsidR="004B3DB2" w:rsidRPr="00A4282F">
        <w:rPr>
          <w:rFonts w:ascii="Garamond" w:eastAsia="Calibri" w:hAnsi="Garamond" w:cs="Times New Roman"/>
          <w:sz w:val="24"/>
          <w:szCs w:val="24"/>
          <w:lang w:val="sq-AL"/>
        </w:rPr>
        <w:t>rmbajtje:</w:t>
      </w:r>
    </w:p>
    <w:p w14:paraId="19BD841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1C" w14:textId="77777777" w:rsidR="00572B96" w:rsidRPr="00A4282F" w:rsidRDefault="00103302"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10/2</w:t>
      </w:r>
    </w:p>
    <w:p w14:paraId="19BD841E"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Sekretariati për Procedurat, Votimet  dhe Etikën</w:t>
      </w:r>
    </w:p>
    <w:p w14:paraId="19BD841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20" w14:textId="77777777" w:rsidR="00572B96" w:rsidRPr="00A4282F" w:rsidRDefault="00D7568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w:t>
      </w:r>
      <w:r w:rsidR="00572B96" w:rsidRPr="00A4282F">
        <w:rPr>
          <w:rFonts w:ascii="Garamond" w:eastAsia="Calibri" w:hAnsi="Garamond" w:cs="Times New Roman"/>
          <w:sz w:val="24"/>
          <w:szCs w:val="24"/>
          <w:lang w:val="sq-AL"/>
        </w:rPr>
        <w:t>Sekretariati për Procedurat, Votimet dhe Etikën ndjek dhe</w:t>
      </w:r>
      <w:r w:rsidR="00103302" w:rsidRPr="00A4282F">
        <w:rPr>
          <w:rFonts w:ascii="Garamond" w:eastAsia="Calibri" w:hAnsi="Garamond" w:cs="Times New Roman"/>
          <w:sz w:val="24"/>
          <w:szCs w:val="24"/>
          <w:lang w:val="sq-AL"/>
        </w:rPr>
        <w:t xml:space="preserve"> mbikëqyr veprimtarinë procedur</w:t>
      </w:r>
      <w:r w:rsidR="00572B96" w:rsidRPr="00A4282F">
        <w:rPr>
          <w:rFonts w:ascii="Garamond" w:eastAsia="Calibri" w:hAnsi="Garamond" w:cs="Times New Roman"/>
          <w:sz w:val="24"/>
          <w:szCs w:val="24"/>
          <w:lang w:val="sq-AL"/>
        </w:rPr>
        <w:t>ale të Kuvendit në seancë plenare dhe shërbimet e Kuvendit lidhur me:</w:t>
      </w:r>
    </w:p>
    <w:p w14:paraId="19BD8421"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w:t>
      </w:r>
      <w:r w:rsidR="00572B96" w:rsidRPr="00A4282F">
        <w:rPr>
          <w:rFonts w:ascii="Garamond" w:eastAsia="Calibri" w:hAnsi="Garamond" w:cs="Times New Roman"/>
          <w:sz w:val="24"/>
          <w:szCs w:val="24"/>
          <w:lang w:val="sq-AL"/>
        </w:rPr>
        <w:t xml:space="preserve"> rendin e ditës së seancës dhe propozimet për ndryshime në të;</w:t>
      </w:r>
    </w:p>
    <w:p w14:paraId="19BD8422"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w:t>
      </w:r>
      <w:r w:rsidR="00572B96" w:rsidRPr="00A4282F">
        <w:rPr>
          <w:rFonts w:ascii="Garamond" w:eastAsia="Calibri" w:hAnsi="Garamond" w:cs="Times New Roman"/>
          <w:sz w:val="24"/>
          <w:szCs w:val="24"/>
          <w:lang w:val="sq-AL"/>
        </w:rPr>
        <w:t xml:space="preserve"> diskutimet në seancë plenare dhe kohëzgjatjen e tyre;</w:t>
      </w:r>
    </w:p>
    <w:p w14:paraId="19BD8423"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w:t>
      </w:r>
      <w:r w:rsidR="00572B96" w:rsidRPr="00A4282F">
        <w:rPr>
          <w:rFonts w:ascii="Garamond" w:eastAsia="Calibri" w:hAnsi="Garamond" w:cs="Times New Roman"/>
          <w:sz w:val="24"/>
          <w:szCs w:val="24"/>
          <w:lang w:val="sq-AL"/>
        </w:rPr>
        <w:t xml:space="preserve"> çështjet e procedurës dhe replikën; </w:t>
      </w:r>
    </w:p>
    <w:p w14:paraId="19BD8424"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lastRenderedPageBreak/>
        <w:t>ç)</w:t>
      </w:r>
      <w:r w:rsidR="00E72B40" w:rsidRPr="00A4282F">
        <w:rPr>
          <w:rFonts w:ascii="Garamond" w:eastAsia="Calibri" w:hAnsi="Garamond" w:cs="Times New Roman"/>
          <w:sz w:val="24"/>
          <w:szCs w:val="24"/>
          <w:lang w:val="sq-AL"/>
        </w:rPr>
        <w:t xml:space="preserve"> votimin dhe sqarimin e votës </w:t>
      </w:r>
      <w:r w:rsidR="00320761" w:rsidRPr="00A4282F">
        <w:rPr>
          <w:rFonts w:ascii="Garamond" w:eastAsia="Calibri" w:hAnsi="Garamond" w:cs="Times New Roman"/>
          <w:sz w:val="24"/>
          <w:szCs w:val="24"/>
          <w:lang w:val="sq-AL"/>
        </w:rPr>
        <w:t>“</w:t>
      </w:r>
      <w:r w:rsidR="00E72B40" w:rsidRPr="00A4282F">
        <w:rPr>
          <w:rFonts w:ascii="Garamond" w:eastAsia="Calibri" w:hAnsi="Garamond" w:cs="Times New Roman"/>
          <w:sz w:val="24"/>
          <w:szCs w:val="24"/>
          <w:lang w:val="sq-AL"/>
        </w:rPr>
        <w:t>kundër</w:t>
      </w:r>
      <w:r w:rsidR="00320761"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 xml:space="preserve">; </w:t>
      </w:r>
    </w:p>
    <w:p w14:paraId="19BD8425"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w:t>
      </w:r>
      <w:r w:rsidR="00572B96" w:rsidRPr="00A4282F">
        <w:rPr>
          <w:rFonts w:ascii="Garamond" w:eastAsia="Calibri" w:hAnsi="Garamond" w:cs="Times New Roman"/>
          <w:sz w:val="24"/>
          <w:szCs w:val="24"/>
          <w:lang w:val="sq-AL"/>
        </w:rPr>
        <w:t xml:space="preserve"> garantimin e të drejtës për votim dhe paprekshmërinë e votës; </w:t>
      </w:r>
    </w:p>
    <w:p w14:paraId="19BD8426"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dh)</w:t>
      </w:r>
      <w:r w:rsidR="00572B96" w:rsidRPr="00A4282F">
        <w:rPr>
          <w:rFonts w:ascii="Garamond" w:eastAsia="Calibri" w:hAnsi="Garamond" w:cs="Times New Roman"/>
          <w:sz w:val="24"/>
          <w:szCs w:val="24"/>
          <w:lang w:val="sq-AL"/>
        </w:rPr>
        <w:t xml:space="preserve"> verifikimin e kuorumit dhe të </w:t>
      </w:r>
      <w:r w:rsidR="00E72B40" w:rsidRPr="00A4282F">
        <w:rPr>
          <w:rFonts w:ascii="Garamond" w:eastAsia="Calibri" w:hAnsi="Garamond" w:cs="Times New Roman"/>
          <w:sz w:val="24"/>
          <w:szCs w:val="24"/>
          <w:lang w:val="sq-AL"/>
        </w:rPr>
        <w:t>pjesëmarrjes</w:t>
      </w:r>
      <w:r w:rsidR="00572B96" w:rsidRPr="00A4282F">
        <w:rPr>
          <w:rFonts w:ascii="Garamond" w:eastAsia="Calibri" w:hAnsi="Garamond" w:cs="Times New Roman"/>
          <w:sz w:val="24"/>
          <w:szCs w:val="24"/>
          <w:lang w:val="sq-AL"/>
        </w:rPr>
        <w:t>;</w:t>
      </w:r>
    </w:p>
    <w:p w14:paraId="19BD8427"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e)</w:t>
      </w:r>
      <w:r w:rsidR="00572B96" w:rsidRPr="00A4282F">
        <w:rPr>
          <w:rFonts w:ascii="Garamond" w:eastAsia="Calibri" w:hAnsi="Garamond" w:cs="Times New Roman"/>
          <w:sz w:val="24"/>
          <w:szCs w:val="24"/>
          <w:lang w:val="sq-AL"/>
        </w:rPr>
        <w:t xml:space="preserve"> shqyrtimin dhe votimin e akteve dhe amendamenteve në seancë në parim, nen për nen e në tërësi; </w:t>
      </w:r>
    </w:p>
    <w:p w14:paraId="19BD8428"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ë)</w:t>
      </w:r>
      <w:r w:rsidR="00572B96" w:rsidRPr="00A4282F">
        <w:rPr>
          <w:rFonts w:ascii="Garamond" w:eastAsia="Calibri" w:hAnsi="Garamond" w:cs="Times New Roman"/>
          <w:sz w:val="24"/>
          <w:szCs w:val="24"/>
          <w:lang w:val="sq-AL"/>
        </w:rPr>
        <w:t xml:space="preserve"> ndjek</w:t>
      </w:r>
      <w:r w:rsidR="00493C67" w:rsidRPr="00A4282F">
        <w:rPr>
          <w:rFonts w:ascii="Garamond" w:eastAsia="Calibri" w:hAnsi="Garamond" w:cs="Times New Roman"/>
          <w:sz w:val="24"/>
          <w:szCs w:val="24"/>
          <w:lang w:val="sq-AL"/>
        </w:rPr>
        <w:t>jen e udhëzimeve të Kryetarit të Kuvendit/</w:t>
      </w:r>
      <w:r w:rsidR="00572B96" w:rsidRPr="00A4282F">
        <w:rPr>
          <w:rFonts w:ascii="Garamond" w:eastAsia="Calibri" w:hAnsi="Garamond" w:cs="Times New Roman"/>
          <w:sz w:val="24"/>
          <w:szCs w:val="24"/>
          <w:lang w:val="sq-AL"/>
        </w:rPr>
        <w:t>drejtuesit të seancës;</w:t>
      </w:r>
    </w:p>
    <w:p w14:paraId="19BD8429" w14:textId="015C83FF"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f)</w:t>
      </w:r>
      <w:r w:rsidR="00572B96" w:rsidRPr="00A4282F">
        <w:rPr>
          <w:rFonts w:ascii="Garamond" w:eastAsia="Calibri" w:hAnsi="Garamond" w:cs="Times New Roman"/>
          <w:sz w:val="24"/>
          <w:szCs w:val="24"/>
          <w:lang w:val="sq-AL"/>
        </w:rPr>
        <w:t xml:space="preserve"> </w:t>
      </w:r>
      <w:r w:rsidR="00493C67" w:rsidRPr="00A4282F">
        <w:rPr>
          <w:rFonts w:ascii="Garamond" w:eastAsia="Calibri" w:hAnsi="Garamond" w:cs="Times New Roman"/>
          <w:sz w:val="24"/>
          <w:szCs w:val="24"/>
          <w:lang w:val="sq-AL"/>
        </w:rPr>
        <w:t>kryerjen e funksionit të</w:t>
      </w:r>
      <w:r w:rsidR="00572B96" w:rsidRPr="00A4282F">
        <w:rPr>
          <w:rFonts w:ascii="Garamond" w:eastAsia="Calibri" w:hAnsi="Garamond" w:cs="Times New Roman"/>
          <w:sz w:val="24"/>
          <w:szCs w:val="24"/>
          <w:lang w:val="sq-AL"/>
        </w:rPr>
        <w:t xml:space="preserve"> komisionit të votimit në rastet e parashikuara në </w:t>
      </w:r>
      <w:r w:rsidR="00A95C1B">
        <w:rPr>
          <w:rFonts w:ascii="Garamond" w:eastAsia="Calibri" w:hAnsi="Garamond" w:cs="Times New Roman"/>
          <w:sz w:val="24"/>
          <w:szCs w:val="24"/>
          <w:lang w:val="sq-AL"/>
        </w:rPr>
        <w:t>r</w:t>
      </w:r>
      <w:r w:rsidR="00572B96" w:rsidRPr="00A4282F">
        <w:rPr>
          <w:rFonts w:ascii="Garamond" w:eastAsia="Calibri" w:hAnsi="Garamond" w:cs="Times New Roman"/>
          <w:sz w:val="24"/>
          <w:szCs w:val="24"/>
          <w:lang w:val="sq-AL"/>
        </w:rPr>
        <w:t>regullore;</w:t>
      </w:r>
    </w:p>
    <w:p w14:paraId="19BD842A"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g)</w:t>
      </w:r>
      <w:r w:rsidR="00572B96" w:rsidRPr="00A4282F">
        <w:rPr>
          <w:rFonts w:ascii="Garamond" w:eastAsia="Calibri" w:hAnsi="Garamond" w:cs="Times New Roman"/>
          <w:sz w:val="24"/>
          <w:szCs w:val="24"/>
          <w:lang w:val="sq-AL"/>
        </w:rPr>
        <w:t xml:space="preserve"> mbikëqyr</w:t>
      </w:r>
      <w:r w:rsidR="00493C67" w:rsidRPr="00A4282F">
        <w:rPr>
          <w:rFonts w:ascii="Garamond" w:eastAsia="Calibri" w:hAnsi="Garamond" w:cs="Times New Roman"/>
          <w:sz w:val="24"/>
          <w:szCs w:val="24"/>
          <w:lang w:val="sq-AL"/>
        </w:rPr>
        <w:t>jen e procedurës së</w:t>
      </w:r>
      <w:r w:rsidR="00572B96" w:rsidRPr="00A4282F">
        <w:rPr>
          <w:rFonts w:ascii="Garamond" w:eastAsia="Calibri" w:hAnsi="Garamond" w:cs="Times New Roman"/>
          <w:sz w:val="24"/>
          <w:szCs w:val="24"/>
          <w:lang w:val="sq-AL"/>
        </w:rPr>
        <w:t xml:space="preserve"> zbardhjes së akteve të miratuara deri në firmosjen e arkivimin e tyre</w:t>
      </w:r>
      <w:r w:rsidR="00E72B40"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 xml:space="preserve"> si dhe çështjet që kanë të bëjnë me transkriptimin e procesverbalit të seancës plenare;</w:t>
      </w:r>
    </w:p>
    <w:p w14:paraId="19BD842B"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gj)</w:t>
      </w:r>
      <w:r w:rsidR="00572B96" w:rsidRPr="00A4282F">
        <w:rPr>
          <w:rFonts w:ascii="Garamond" w:eastAsia="Calibri" w:hAnsi="Garamond" w:cs="Times New Roman"/>
          <w:sz w:val="24"/>
          <w:szCs w:val="24"/>
          <w:lang w:val="sq-AL"/>
        </w:rPr>
        <w:t xml:space="preserve"> ndjek</w:t>
      </w:r>
      <w:r w:rsidR="00493C67" w:rsidRPr="00A4282F">
        <w:rPr>
          <w:rFonts w:ascii="Garamond" w:eastAsia="Calibri" w:hAnsi="Garamond" w:cs="Times New Roman"/>
          <w:sz w:val="24"/>
          <w:szCs w:val="24"/>
          <w:lang w:val="sq-AL"/>
        </w:rPr>
        <w:t>jen</w:t>
      </w:r>
      <w:r w:rsidR="00572B96" w:rsidRPr="00A4282F">
        <w:rPr>
          <w:rFonts w:ascii="Garamond" w:eastAsia="Calibri" w:hAnsi="Garamond" w:cs="Times New Roman"/>
          <w:sz w:val="24"/>
          <w:szCs w:val="24"/>
          <w:lang w:val="sq-AL"/>
        </w:rPr>
        <w:t xml:space="preserve"> për zbatim </w:t>
      </w:r>
      <w:r w:rsidR="00493C67" w:rsidRPr="00A4282F">
        <w:rPr>
          <w:rFonts w:ascii="Garamond" w:eastAsia="Calibri" w:hAnsi="Garamond" w:cs="Times New Roman"/>
          <w:sz w:val="24"/>
          <w:szCs w:val="24"/>
          <w:lang w:val="sq-AL"/>
        </w:rPr>
        <w:t>të urdhrave dhe udhëzimeve të</w:t>
      </w:r>
      <w:r w:rsidR="00572B96" w:rsidRPr="00A4282F">
        <w:rPr>
          <w:rFonts w:ascii="Garamond" w:eastAsia="Calibri" w:hAnsi="Garamond" w:cs="Times New Roman"/>
          <w:sz w:val="24"/>
          <w:szCs w:val="24"/>
          <w:lang w:val="sq-AL"/>
        </w:rPr>
        <w:t xml:space="preserve"> Byrosë.</w:t>
      </w:r>
    </w:p>
    <w:p w14:paraId="19BD842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Sekretariati shqyrton dhe vendos për kërkesat për marrjen e masës disiplinore, në përputhje me parashikimet e </w:t>
      </w:r>
      <w:r w:rsidR="00E72B40"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reut “Rregulli dhe sjellja në Kuvend.</w:t>
      </w:r>
    </w:p>
    <w:p w14:paraId="19BD842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2E"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10/3</w:t>
      </w:r>
    </w:p>
    <w:p w14:paraId="19BD8430"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Sekretariati për statusin e deputetit</w:t>
      </w:r>
    </w:p>
    <w:p w14:paraId="19BD843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3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Sekretariati për Statusin e Deputetit ndjek dhe mbikëqyr punën e shërbimeve të Kuvendit për t’i mundësuar deputetit realizimin e detyrave dhe funksionit të tyre me profesionalizëm. </w:t>
      </w:r>
    </w:p>
    <w:p w14:paraId="19BD843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Sekretariati mbikëqyr zbatimin e legjislacionit në fuqi nga shërbimet e Kuvendit për statusin  e deputetit</w:t>
      </w:r>
      <w:r w:rsidR="00E72B4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adreson problematikat e hasura në marrëdhëniet e deputetit me organet shtetërore qendrore dhe vendore mbi bazën e informacionit të marrë prej tyre.</w:t>
      </w:r>
    </w:p>
    <w:p w14:paraId="19BD8435" w14:textId="77777777" w:rsidR="002923BF" w:rsidRPr="00A4282F" w:rsidRDefault="002923BF" w:rsidP="00A4282F">
      <w:pPr>
        <w:spacing w:after="0" w:line="240" w:lineRule="auto"/>
        <w:ind w:firstLine="284"/>
        <w:jc w:val="center"/>
        <w:rPr>
          <w:rFonts w:ascii="Garamond" w:eastAsia="Calibri" w:hAnsi="Garamond" w:cs="Times New Roman"/>
          <w:sz w:val="24"/>
          <w:szCs w:val="24"/>
          <w:lang w:val="sq-AL"/>
        </w:rPr>
      </w:pPr>
    </w:p>
    <w:p w14:paraId="19BD8437"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10/4</w:t>
      </w:r>
    </w:p>
    <w:p w14:paraId="19BD8439"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 xml:space="preserve">Sekretariati për Kërkimin Parlamentar, </w:t>
      </w:r>
      <w:r w:rsidR="007A7162" w:rsidRPr="00A4282F">
        <w:rPr>
          <w:rFonts w:ascii="Garamond" w:eastAsia="Calibri" w:hAnsi="Garamond" w:cs="Times New Roman"/>
          <w:b/>
          <w:sz w:val="24"/>
          <w:szCs w:val="24"/>
          <w:lang w:val="sq-AL"/>
        </w:rPr>
        <w:t>Bibliotekën</w:t>
      </w:r>
      <w:r w:rsidRPr="00A4282F">
        <w:rPr>
          <w:rFonts w:ascii="Garamond" w:eastAsia="Calibri" w:hAnsi="Garamond" w:cs="Times New Roman"/>
          <w:b/>
          <w:sz w:val="24"/>
          <w:szCs w:val="24"/>
          <w:lang w:val="sq-AL"/>
        </w:rPr>
        <w:t xml:space="preserve"> dhe Botimet Parlamentare</w:t>
      </w:r>
    </w:p>
    <w:p w14:paraId="19BD843A"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3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Sekretariati për Kërkimin Parlamentar, </w:t>
      </w:r>
      <w:r w:rsidR="007A7162" w:rsidRPr="00A4282F">
        <w:rPr>
          <w:rFonts w:ascii="Garamond" w:eastAsia="Calibri" w:hAnsi="Garamond" w:cs="Times New Roman"/>
          <w:sz w:val="24"/>
          <w:szCs w:val="24"/>
          <w:lang w:val="sq-AL"/>
        </w:rPr>
        <w:t>Bibliotekën</w:t>
      </w:r>
      <w:r w:rsidRPr="00A4282F">
        <w:rPr>
          <w:rFonts w:ascii="Garamond" w:eastAsia="Calibri" w:hAnsi="Garamond" w:cs="Times New Roman"/>
          <w:sz w:val="24"/>
          <w:szCs w:val="24"/>
          <w:lang w:val="sq-AL"/>
        </w:rPr>
        <w:t xml:space="preserve"> dhe Botimet Parlamentare mbikëqyr organizimin dhe veprimtarinë e shërbimeve të Kuvendit për t’i siguruar deputetit produkte kërkimore parlamentare ose çdo informacion të nevojshëm për veprimtarinë parlamentare.</w:t>
      </w:r>
      <w:r w:rsidRPr="00A4282F">
        <w:rPr>
          <w:rFonts w:ascii="Garamond" w:eastAsia="Calibri" w:hAnsi="Garamond" w:cs="Times New Roman"/>
          <w:sz w:val="24"/>
          <w:szCs w:val="24"/>
          <w:lang w:val="sq-AL"/>
        </w:rPr>
        <w:tab/>
      </w:r>
    </w:p>
    <w:p w14:paraId="19BD843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Sekretariati monitoron veprimtarinë e Bibliotekës së Kuvendit për pasurimin e fondit të saj me botime të reja.</w:t>
      </w:r>
    </w:p>
    <w:p w14:paraId="19BD843D" w14:textId="77777777" w:rsidR="00B73502" w:rsidRPr="00A4282F" w:rsidRDefault="00B73502" w:rsidP="00A4282F">
      <w:pPr>
        <w:spacing w:after="0" w:line="240" w:lineRule="auto"/>
        <w:ind w:firstLine="284"/>
        <w:jc w:val="both"/>
        <w:rPr>
          <w:rFonts w:ascii="Garamond" w:eastAsia="Calibri" w:hAnsi="Garamond" w:cs="Times New Roman"/>
          <w:sz w:val="24"/>
          <w:szCs w:val="24"/>
          <w:lang w:val="sq-AL"/>
        </w:rPr>
      </w:pPr>
    </w:p>
    <w:p w14:paraId="19BD843E"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10/5</w:t>
      </w:r>
    </w:p>
    <w:p w14:paraId="19BD8440"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Sekretariati për Marrëdhëniet me Jashtë</w:t>
      </w:r>
    </w:p>
    <w:p w14:paraId="19BD8441"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442" w14:textId="239DEA21"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Sekretariati për Marrëdhëniet me Jashtë ndjek dhe mbikëqyr shërbimet e Kuvendit për të gjitha çështjet që kanë të bëjnë me mbarëvajtjen e marrëdhënieve me jashtë dhe diplomacinë parlamentare të Kuvendit, </w:t>
      </w:r>
      <w:r w:rsidR="007A7162"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 xml:space="preserve">ryetarit të Kuvendit, organeve të tij dhe raportimin e delegacioneve të përhershme në organizatat ndërkombëtare ose delegacioneve të përkohshme, në zbatim të kësaj </w:t>
      </w:r>
      <w:r w:rsidR="00A95C1B" w:rsidRPr="00A4282F">
        <w:rPr>
          <w:rFonts w:ascii="Garamond" w:eastAsia="Calibri" w:hAnsi="Garamond" w:cs="Times New Roman"/>
          <w:sz w:val="24"/>
          <w:szCs w:val="24"/>
          <w:lang w:val="sq-AL"/>
        </w:rPr>
        <w:t>rregullor</w:t>
      </w:r>
      <w:r w:rsidRPr="00A4282F">
        <w:rPr>
          <w:rFonts w:ascii="Garamond" w:eastAsia="Calibri" w:hAnsi="Garamond" w:cs="Times New Roman"/>
          <w:sz w:val="24"/>
          <w:szCs w:val="24"/>
          <w:lang w:val="sq-AL"/>
        </w:rPr>
        <w:t>eje, vendimeve ose udhëzimeve</w:t>
      </w:r>
      <w:r w:rsidR="007A7162" w:rsidRPr="00A4282F">
        <w:rPr>
          <w:rFonts w:ascii="Garamond" w:eastAsia="Calibri" w:hAnsi="Garamond" w:cs="Times New Roman"/>
          <w:sz w:val="24"/>
          <w:szCs w:val="24"/>
          <w:lang w:val="sq-AL"/>
        </w:rPr>
        <w:t xml:space="preserve"> të</w:t>
      </w:r>
      <w:r w:rsidRPr="00A4282F">
        <w:rPr>
          <w:rFonts w:ascii="Garamond" w:eastAsia="Calibri" w:hAnsi="Garamond" w:cs="Times New Roman"/>
          <w:sz w:val="24"/>
          <w:szCs w:val="24"/>
          <w:lang w:val="sq-AL"/>
        </w:rPr>
        <w:t xml:space="preserve"> Kryetarit apo Byrosë.</w:t>
      </w:r>
    </w:p>
    <w:p w14:paraId="19BD844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44"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10/6</w:t>
      </w:r>
    </w:p>
    <w:p w14:paraId="19BD8446"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Sekretariati për Transparencën dhe Teknologjinë e Informacionit</w:t>
      </w:r>
    </w:p>
    <w:p w14:paraId="19BD8447"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4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Sekretariati për Transparencën dhe Teknologjinë e Informacionit ndjek dhe mbikëqyr punën e shërbimeve të Kuvendit të ngarkuara me garantimin e transparencës së veprimtarisë së deputetëve, komis</w:t>
      </w:r>
      <w:r w:rsidR="007A7162" w:rsidRPr="00A4282F">
        <w:rPr>
          <w:rFonts w:ascii="Garamond" w:eastAsia="Calibri" w:hAnsi="Garamond" w:cs="Times New Roman"/>
          <w:sz w:val="24"/>
          <w:szCs w:val="24"/>
          <w:lang w:val="sq-AL"/>
        </w:rPr>
        <w:t>ioneve e shërbimeve të Kuvendit</w:t>
      </w:r>
      <w:r w:rsidRPr="00A4282F">
        <w:rPr>
          <w:rFonts w:ascii="Garamond" w:eastAsia="Calibri" w:hAnsi="Garamond" w:cs="Times New Roman"/>
          <w:sz w:val="24"/>
          <w:szCs w:val="24"/>
          <w:lang w:val="sq-AL"/>
        </w:rPr>
        <w:t xml:space="preserve"> ndaj publikut dhe institucioneve. </w:t>
      </w:r>
    </w:p>
    <w:p w14:paraId="19BD844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Sekretariati mbikëqyr punën për aplikimin e përdorimit të teknologjive të avancuara </w:t>
      </w:r>
      <w:r w:rsidR="007A7162" w:rsidRPr="00A4282F">
        <w:rPr>
          <w:rFonts w:ascii="Garamond" w:eastAsia="Calibri" w:hAnsi="Garamond" w:cs="Times New Roman"/>
          <w:sz w:val="24"/>
          <w:szCs w:val="24"/>
          <w:lang w:val="sq-AL"/>
        </w:rPr>
        <w:t>të informacionit</w:t>
      </w:r>
      <w:r w:rsidRPr="00A4282F">
        <w:rPr>
          <w:rFonts w:ascii="Garamond" w:eastAsia="Calibri" w:hAnsi="Garamond" w:cs="Times New Roman"/>
          <w:sz w:val="24"/>
          <w:szCs w:val="24"/>
          <w:lang w:val="sq-AL"/>
        </w:rPr>
        <w:t xml:space="preserve"> (</w:t>
      </w:r>
      <w:r w:rsidRPr="00A4282F">
        <w:rPr>
          <w:rFonts w:ascii="Garamond" w:eastAsia="Calibri" w:hAnsi="Garamond" w:cs="Times New Roman"/>
          <w:i/>
          <w:sz w:val="24"/>
          <w:szCs w:val="24"/>
          <w:lang w:val="sq-AL"/>
        </w:rPr>
        <w:t>e-parlament</w:t>
      </w:r>
      <w:r w:rsidRPr="00A4282F">
        <w:rPr>
          <w:rFonts w:ascii="Garamond" w:eastAsia="Calibri" w:hAnsi="Garamond" w:cs="Times New Roman"/>
          <w:sz w:val="24"/>
          <w:szCs w:val="24"/>
          <w:lang w:val="sq-AL"/>
        </w:rPr>
        <w:t xml:space="preserve">), për modernizimin e funksioneve </w:t>
      </w:r>
      <w:r w:rsidR="007A7162" w:rsidRPr="00A4282F">
        <w:rPr>
          <w:rFonts w:ascii="Garamond" w:eastAsia="Calibri" w:hAnsi="Garamond" w:cs="Times New Roman"/>
          <w:sz w:val="24"/>
          <w:szCs w:val="24"/>
          <w:lang w:val="sq-AL"/>
        </w:rPr>
        <w:t>të</w:t>
      </w:r>
      <w:r w:rsidRPr="00A4282F">
        <w:rPr>
          <w:rFonts w:ascii="Garamond" w:eastAsia="Calibri" w:hAnsi="Garamond" w:cs="Times New Roman"/>
          <w:sz w:val="24"/>
          <w:szCs w:val="24"/>
          <w:lang w:val="sq-AL"/>
        </w:rPr>
        <w:t xml:space="preserve"> shërbimeve që ofron administrata</w:t>
      </w:r>
      <w:r w:rsidR="007A7162"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për mbështetjen e monitorimit të veprimtarisë së institucioneve kushtetuese të pavarura e atyre të krijuara me ligj.</w:t>
      </w:r>
    </w:p>
    <w:p w14:paraId="19BD844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Sekretariati mbikëqyr punën për informimin e publikut </w:t>
      </w:r>
      <w:r w:rsidR="00655CC3" w:rsidRPr="00A4282F">
        <w:rPr>
          <w:rFonts w:ascii="Garamond" w:eastAsia="Calibri" w:hAnsi="Garamond" w:cs="Times New Roman"/>
          <w:sz w:val="24"/>
          <w:szCs w:val="24"/>
          <w:lang w:val="sq-AL"/>
        </w:rPr>
        <w:t>për</w:t>
      </w:r>
      <w:r w:rsidRPr="00A4282F">
        <w:rPr>
          <w:rFonts w:ascii="Garamond" w:eastAsia="Calibri" w:hAnsi="Garamond" w:cs="Times New Roman"/>
          <w:sz w:val="24"/>
          <w:szCs w:val="24"/>
          <w:lang w:val="sq-AL"/>
        </w:rPr>
        <w:t xml:space="preserve"> veprimtarinë e Kuvendit dhe institucioneve kushtetuese të pavarura e atyre të krijuara me ligj.</w:t>
      </w:r>
      <w:r w:rsidR="00990B94" w:rsidRPr="00A4282F">
        <w:rPr>
          <w:rFonts w:ascii="Garamond" w:eastAsia="Calibri" w:hAnsi="Garamond" w:cs="Times New Roman"/>
          <w:sz w:val="24"/>
          <w:szCs w:val="24"/>
          <w:lang w:val="sq-AL"/>
        </w:rPr>
        <w:t>”.</w:t>
      </w:r>
    </w:p>
    <w:p w14:paraId="19BD844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4C"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9</w:t>
      </w:r>
    </w:p>
    <w:p w14:paraId="19BD844D"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p>
    <w:p w14:paraId="19BD844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11</w:t>
      </w:r>
      <w:r w:rsidR="002923BF"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ndrysho</w:t>
      </w:r>
      <w:r w:rsidR="00655CC3" w:rsidRPr="00A4282F">
        <w:rPr>
          <w:rFonts w:ascii="Garamond" w:eastAsia="Calibri" w:hAnsi="Garamond" w:cs="Times New Roman"/>
          <w:sz w:val="24"/>
          <w:szCs w:val="24"/>
          <w:lang w:val="sq-AL"/>
        </w:rPr>
        <w:t>het</w:t>
      </w:r>
      <w:r w:rsidRPr="00A4282F">
        <w:rPr>
          <w:rFonts w:ascii="Garamond" w:eastAsia="Calibri" w:hAnsi="Garamond" w:cs="Times New Roman"/>
          <w:sz w:val="24"/>
          <w:szCs w:val="24"/>
          <w:lang w:val="sq-AL"/>
        </w:rPr>
        <w:t xml:space="preserve"> si më poshtë:</w:t>
      </w:r>
    </w:p>
    <w:p w14:paraId="19BD844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50" w14:textId="77777777" w:rsidR="00572B96" w:rsidRPr="00A4282F" w:rsidRDefault="00655CC3"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11</w:t>
      </w:r>
    </w:p>
    <w:p w14:paraId="19BD8452"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Thirrja dhe kompetencat e Byrosë së Kuvendit</w:t>
      </w:r>
    </w:p>
    <w:p w14:paraId="19BD845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5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Byroja është organi që vendos për:</w:t>
      </w:r>
    </w:p>
    <w:p w14:paraId="19BD845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buxhetin e Kuvendit, sipas propozimit të bërë nga sekretarët për buxhetin dhe e përcjell atë në Komisionin </w:t>
      </w:r>
      <w:r w:rsidR="00263772" w:rsidRPr="00A4282F">
        <w:rPr>
          <w:rFonts w:ascii="Garamond" w:eastAsia="Calibri" w:hAnsi="Garamond" w:cs="Times New Roman"/>
          <w:sz w:val="24"/>
          <w:szCs w:val="24"/>
          <w:lang w:val="sq-AL"/>
        </w:rPr>
        <w:t>për</w:t>
      </w:r>
      <w:r w:rsidRPr="00A4282F">
        <w:rPr>
          <w:rFonts w:ascii="Garamond" w:eastAsia="Calibri" w:hAnsi="Garamond" w:cs="Times New Roman"/>
          <w:sz w:val="24"/>
          <w:szCs w:val="24"/>
          <w:lang w:val="sq-AL"/>
        </w:rPr>
        <w:t xml:space="preserve"> Ekonomi</w:t>
      </w:r>
      <w:r w:rsidR="00263772" w:rsidRPr="00A4282F">
        <w:rPr>
          <w:rFonts w:ascii="Garamond" w:eastAsia="Calibri" w:hAnsi="Garamond" w:cs="Times New Roman"/>
          <w:sz w:val="24"/>
          <w:szCs w:val="24"/>
          <w:lang w:val="sq-AL"/>
        </w:rPr>
        <w:t>n</w:t>
      </w:r>
      <w:r w:rsidRPr="00A4282F">
        <w:rPr>
          <w:rFonts w:ascii="Garamond" w:eastAsia="Calibri" w:hAnsi="Garamond" w:cs="Times New Roman"/>
          <w:sz w:val="24"/>
          <w:szCs w:val="24"/>
          <w:lang w:val="sq-AL"/>
        </w:rPr>
        <w:t>ë dhe Financa</w:t>
      </w:r>
      <w:r w:rsidR="00263772" w:rsidRPr="00A4282F">
        <w:rPr>
          <w:rFonts w:ascii="Garamond" w:eastAsia="Calibri" w:hAnsi="Garamond" w:cs="Times New Roman"/>
          <w:sz w:val="24"/>
          <w:szCs w:val="24"/>
          <w:lang w:val="sq-AL"/>
        </w:rPr>
        <w:t>t</w:t>
      </w:r>
      <w:r w:rsidRPr="00A4282F">
        <w:rPr>
          <w:rFonts w:ascii="Garamond" w:eastAsia="Calibri" w:hAnsi="Garamond" w:cs="Times New Roman"/>
          <w:sz w:val="24"/>
          <w:szCs w:val="24"/>
          <w:lang w:val="sq-AL"/>
        </w:rPr>
        <w:t xml:space="preserve">, për ta miratuar më pas në Kuvend; </w:t>
      </w:r>
    </w:p>
    <w:p w14:paraId="19BD845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ankimet në rastet e konstituimit të grupeve parlamentare;</w:t>
      </w:r>
    </w:p>
    <w:p w14:paraId="19BD845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ankesat e grupeve parlamentare për përbërjen e komisioneve të përhershme të Kuvendit.</w:t>
      </w:r>
    </w:p>
    <w:p w14:paraId="19BD845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Byroja e Kuvendit, në zbatim të kuadrit ligjor dhe në përmbushje të garantimit të pavarësisë organizative, funksionale dhe financiare, harton rregulla të detajuara për:</w:t>
      </w:r>
    </w:p>
    <w:p w14:paraId="19BD845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w:t>
      </w:r>
      <w:r w:rsidR="00263772" w:rsidRPr="00A4282F">
        <w:rPr>
          <w:rFonts w:ascii="Garamond" w:eastAsia="Calibri" w:hAnsi="Garamond" w:cs="Times New Roman"/>
          <w:sz w:val="24"/>
          <w:szCs w:val="24"/>
          <w:lang w:val="sq-AL"/>
        </w:rPr>
        <w:t>pjesëmarrjen</w:t>
      </w:r>
      <w:r w:rsidRPr="00A4282F">
        <w:rPr>
          <w:rFonts w:ascii="Garamond" w:eastAsia="Calibri" w:hAnsi="Garamond" w:cs="Times New Roman"/>
          <w:sz w:val="24"/>
          <w:szCs w:val="24"/>
          <w:lang w:val="sq-AL"/>
        </w:rPr>
        <w:t xml:space="preserve"> e deputetëve në veprimtaritë parlamentare;</w:t>
      </w:r>
    </w:p>
    <w:p w14:paraId="19BD845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trajtimin financiar të  deputetëve dhe organeve të tij në përputhje me statusin ligjor të tyre;</w:t>
      </w:r>
    </w:p>
    <w:p w14:paraId="19BD845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mënyrën e funksioni</w:t>
      </w:r>
      <w:r w:rsidR="00493C67" w:rsidRPr="00A4282F">
        <w:rPr>
          <w:rFonts w:ascii="Garamond" w:eastAsia="Calibri" w:hAnsi="Garamond" w:cs="Times New Roman"/>
          <w:sz w:val="24"/>
          <w:szCs w:val="24"/>
          <w:lang w:val="sq-AL"/>
        </w:rPr>
        <w:t>mit</w:t>
      </w:r>
      <w:r w:rsidRPr="00A4282F">
        <w:rPr>
          <w:rFonts w:ascii="Garamond" w:eastAsia="Calibri" w:hAnsi="Garamond" w:cs="Times New Roman"/>
          <w:sz w:val="24"/>
          <w:szCs w:val="24"/>
          <w:lang w:val="sq-AL"/>
        </w:rPr>
        <w:t xml:space="preserve"> të sekretariateve të Kuvendit;</w:t>
      </w:r>
    </w:p>
    <w:p w14:paraId="19BD845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ç) statusin ligjor, trajtimin ekonomik dhe kriteret e punësimit të administratës së Kuvendit;</w:t>
      </w:r>
    </w:p>
    <w:p w14:paraId="19BD845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 organizimin e strukturës së shërbimeve të administratës, sipas funksioneve kushtetuese që Kuvendi ushtron.</w:t>
      </w:r>
    </w:p>
    <w:p w14:paraId="19BD845E" w14:textId="645F0701"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Byroja e Kuvendit shqyrton dhe vendos për ankimin ndaj masave disiplinore të parashikuara në këtë </w:t>
      </w:r>
      <w:r w:rsidR="00A95C1B" w:rsidRPr="00A4282F">
        <w:rPr>
          <w:rFonts w:ascii="Garamond" w:eastAsia="Calibri" w:hAnsi="Garamond" w:cs="Times New Roman"/>
          <w:sz w:val="24"/>
          <w:szCs w:val="24"/>
          <w:lang w:val="sq-AL"/>
        </w:rPr>
        <w:t xml:space="preserve">rregullore </w:t>
      </w:r>
      <w:r w:rsidRPr="00A4282F">
        <w:rPr>
          <w:rFonts w:ascii="Garamond" w:eastAsia="Calibri" w:hAnsi="Garamond" w:cs="Times New Roman"/>
          <w:sz w:val="24"/>
          <w:szCs w:val="24"/>
          <w:lang w:val="sq-AL"/>
        </w:rPr>
        <w:t xml:space="preserve">dhe për shkeljet e Kodit të Sjelljes, të dhëna nga drejtuesi i seancës ose mbledhjes së komisionit apo nga Sekretariati për Procedurat, Votimet dhe Etikën. </w:t>
      </w:r>
    </w:p>
    <w:p w14:paraId="19BD845F"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sz w:val="24"/>
          <w:szCs w:val="24"/>
          <w:lang w:val="sq-AL"/>
        </w:rPr>
        <w:t xml:space="preserve">4. </w:t>
      </w:r>
      <w:r w:rsidRPr="00A4282F">
        <w:rPr>
          <w:rFonts w:ascii="Garamond" w:eastAsia="Calibri" w:hAnsi="Garamond" w:cs="Times New Roman"/>
          <w:bCs/>
          <w:sz w:val="24"/>
          <w:szCs w:val="24"/>
          <w:lang w:val="sq-AL"/>
        </w:rPr>
        <w:t>Byroja e Kuvendit miraton:</w:t>
      </w:r>
    </w:p>
    <w:p w14:paraId="19BD8460"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 xml:space="preserve">a) </w:t>
      </w:r>
      <w:r w:rsidR="00DA2ADB" w:rsidRPr="00A4282F">
        <w:rPr>
          <w:rFonts w:ascii="Garamond" w:eastAsia="Calibri" w:hAnsi="Garamond" w:cs="Times New Roman"/>
          <w:bCs/>
          <w:sz w:val="24"/>
          <w:szCs w:val="24"/>
          <w:lang w:val="sq-AL"/>
        </w:rPr>
        <w:t>r</w:t>
      </w:r>
      <w:r w:rsidRPr="00A4282F">
        <w:rPr>
          <w:rFonts w:ascii="Garamond" w:eastAsia="Calibri" w:hAnsi="Garamond" w:cs="Times New Roman"/>
          <w:bCs/>
          <w:sz w:val="24"/>
          <w:szCs w:val="24"/>
          <w:lang w:val="sq-AL"/>
        </w:rPr>
        <w:t>aportin vjetor të veprimtarisë së Kuvendit jo më vonë se data 31 mars të vitit pasardhës ose akte të tjera të veprimtarisë ekzekutive të Kuvendit;</w:t>
      </w:r>
    </w:p>
    <w:p w14:paraId="19BD8461"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 xml:space="preserve">b) </w:t>
      </w:r>
      <w:r w:rsidR="00DA2ADB" w:rsidRPr="00A4282F">
        <w:rPr>
          <w:rFonts w:ascii="Garamond" w:eastAsia="Calibri" w:hAnsi="Garamond" w:cs="Times New Roman"/>
          <w:bCs/>
          <w:sz w:val="24"/>
          <w:szCs w:val="24"/>
          <w:lang w:val="sq-AL"/>
        </w:rPr>
        <w:t>r</w:t>
      </w:r>
      <w:r w:rsidRPr="00A4282F">
        <w:rPr>
          <w:rFonts w:ascii="Garamond" w:eastAsia="Calibri" w:hAnsi="Garamond" w:cs="Times New Roman"/>
          <w:bCs/>
          <w:sz w:val="24"/>
          <w:szCs w:val="24"/>
          <w:lang w:val="sq-AL"/>
        </w:rPr>
        <w:t xml:space="preserve">aportin vjetor të </w:t>
      </w:r>
      <w:r w:rsidR="00263772" w:rsidRPr="00A4282F">
        <w:rPr>
          <w:rFonts w:ascii="Garamond" w:eastAsia="Calibri" w:hAnsi="Garamond" w:cs="Times New Roman"/>
          <w:bCs/>
          <w:sz w:val="24"/>
          <w:szCs w:val="24"/>
          <w:lang w:val="sq-AL"/>
        </w:rPr>
        <w:t>pjesëmarrjes së publikut në vendimmarrje</w:t>
      </w:r>
      <w:r w:rsidRPr="00A4282F">
        <w:rPr>
          <w:rFonts w:ascii="Garamond" w:eastAsia="Calibri" w:hAnsi="Garamond" w:cs="Times New Roman"/>
          <w:bCs/>
          <w:sz w:val="24"/>
          <w:szCs w:val="24"/>
          <w:lang w:val="sq-AL"/>
        </w:rPr>
        <w:t xml:space="preserve"> jo më vonë se data 31 </w:t>
      </w:r>
      <w:r w:rsidR="00263772" w:rsidRPr="00A4282F">
        <w:rPr>
          <w:rFonts w:ascii="Garamond" w:eastAsia="Calibri" w:hAnsi="Garamond" w:cs="Times New Roman"/>
          <w:bCs/>
          <w:sz w:val="24"/>
          <w:szCs w:val="24"/>
          <w:lang w:val="sq-AL"/>
        </w:rPr>
        <w:t>m</w:t>
      </w:r>
      <w:r w:rsidRPr="00A4282F">
        <w:rPr>
          <w:rFonts w:ascii="Garamond" w:eastAsia="Calibri" w:hAnsi="Garamond" w:cs="Times New Roman"/>
          <w:bCs/>
          <w:sz w:val="24"/>
          <w:szCs w:val="24"/>
          <w:lang w:val="sq-AL"/>
        </w:rPr>
        <w:t xml:space="preserve">ars </w:t>
      </w:r>
      <w:r w:rsidR="00263772" w:rsidRPr="00A4282F">
        <w:rPr>
          <w:rFonts w:ascii="Garamond" w:eastAsia="Calibri" w:hAnsi="Garamond" w:cs="Times New Roman"/>
          <w:bCs/>
          <w:sz w:val="24"/>
          <w:szCs w:val="24"/>
          <w:lang w:val="sq-AL"/>
        </w:rPr>
        <w:t>të</w:t>
      </w:r>
      <w:r w:rsidRPr="00A4282F">
        <w:rPr>
          <w:rFonts w:ascii="Garamond" w:eastAsia="Calibri" w:hAnsi="Garamond" w:cs="Times New Roman"/>
          <w:bCs/>
          <w:sz w:val="24"/>
          <w:szCs w:val="24"/>
          <w:lang w:val="sq-AL"/>
        </w:rPr>
        <w:t xml:space="preserve"> vitit pasardhës;</w:t>
      </w:r>
    </w:p>
    <w:p w14:paraId="19BD8462"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 xml:space="preserve">c) </w:t>
      </w:r>
      <w:r w:rsidR="00DA2ADB" w:rsidRPr="00A4282F">
        <w:rPr>
          <w:rFonts w:ascii="Garamond" w:eastAsia="Calibri" w:hAnsi="Garamond" w:cs="Times New Roman"/>
          <w:bCs/>
          <w:sz w:val="24"/>
          <w:szCs w:val="24"/>
          <w:lang w:val="sq-AL"/>
        </w:rPr>
        <w:t>r</w:t>
      </w:r>
      <w:r w:rsidRPr="00A4282F">
        <w:rPr>
          <w:rFonts w:ascii="Garamond" w:eastAsia="Calibri" w:hAnsi="Garamond" w:cs="Times New Roman"/>
          <w:bCs/>
          <w:sz w:val="24"/>
          <w:szCs w:val="24"/>
          <w:lang w:val="sq-AL"/>
        </w:rPr>
        <w:t xml:space="preserve">aportin </w:t>
      </w:r>
      <w:r w:rsidR="00263772" w:rsidRPr="00A4282F">
        <w:rPr>
          <w:rFonts w:ascii="Garamond" w:eastAsia="Calibri" w:hAnsi="Garamond" w:cs="Times New Roman"/>
          <w:bCs/>
          <w:sz w:val="24"/>
          <w:szCs w:val="24"/>
          <w:lang w:val="sq-AL"/>
        </w:rPr>
        <w:t>v</w:t>
      </w:r>
      <w:r w:rsidRPr="00A4282F">
        <w:rPr>
          <w:rFonts w:ascii="Garamond" w:eastAsia="Calibri" w:hAnsi="Garamond" w:cs="Times New Roman"/>
          <w:bCs/>
          <w:sz w:val="24"/>
          <w:szCs w:val="24"/>
          <w:lang w:val="sq-AL"/>
        </w:rPr>
        <w:t>jetor të shkallës së zbatimit të rezolutave të Kuvendit për vlerësimin e veprimtarive të institucioneve kushtetuese dhe atyre të rregulluara me ligj të veçantë,  jo më vonë se 15 muaj nga përfundimi i vitit për të cilin janë miratuar rezolutat;</w:t>
      </w:r>
    </w:p>
    <w:p w14:paraId="19BD8463"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ç) planet e veprimit ose dokumente të tjera për Kuvendin, në përmbushje të strategjive kombëtare ose rekomandimeve që burojnë nga aktet ndërkombëtare</w:t>
      </w:r>
      <w:r w:rsidR="00263772" w:rsidRPr="00A4282F">
        <w:rPr>
          <w:rFonts w:ascii="Garamond" w:eastAsia="Calibri" w:hAnsi="Garamond" w:cs="Times New Roman"/>
          <w:bCs/>
          <w:sz w:val="24"/>
          <w:szCs w:val="24"/>
          <w:lang w:val="sq-AL"/>
        </w:rPr>
        <w:t>,</w:t>
      </w:r>
      <w:r w:rsidRPr="00A4282F">
        <w:rPr>
          <w:rFonts w:ascii="Garamond" w:eastAsia="Calibri" w:hAnsi="Garamond" w:cs="Times New Roman"/>
          <w:bCs/>
          <w:sz w:val="24"/>
          <w:szCs w:val="24"/>
          <w:lang w:val="sq-AL"/>
        </w:rPr>
        <w:t xml:space="preserve"> që nuk janë objekt shqyrtimi dhe miratimi në seancë plenare apo anëtarësimi në organizatat ndërkombëtare. </w:t>
      </w:r>
    </w:p>
    <w:p w14:paraId="19BD846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Kryetari i Kuvendit thërret mbledhjen e Byrosë së Kuvendit, sipas rendit të ditës të përcaktuar prej tij.</w:t>
      </w:r>
    </w:p>
    <w:p w14:paraId="19BD846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6. Byroja e Kuvendit, me propozimin e Sekretariatit për Buxhetin </w:t>
      </w:r>
      <w:r w:rsidR="00263772" w:rsidRPr="00A4282F">
        <w:rPr>
          <w:rFonts w:ascii="Garamond" w:eastAsia="Calibri" w:hAnsi="Garamond" w:cs="Times New Roman"/>
          <w:sz w:val="24"/>
          <w:szCs w:val="24"/>
          <w:lang w:val="sq-AL"/>
        </w:rPr>
        <w:t>të</w:t>
      </w:r>
      <w:r w:rsidRPr="00A4282F">
        <w:rPr>
          <w:rFonts w:ascii="Garamond" w:eastAsia="Calibri" w:hAnsi="Garamond" w:cs="Times New Roman"/>
          <w:sz w:val="24"/>
          <w:szCs w:val="24"/>
          <w:lang w:val="sq-AL"/>
        </w:rPr>
        <w:t xml:space="preserve"> Kuvendit, autorizon publikimin e shpenzimeve financiare të kryera nga Kuvendi në faqen zyrtare të internetit çdo dy muaj.</w:t>
      </w:r>
    </w:p>
    <w:p w14:paraId="19BD846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7. Byroja e Kuvendit, me propozimin e Kryetarit të Kuvendit, emëron Sekretarin e Përgjithshëm të Kuvendit sipas rregullave të </w:t>
      </w:r>
      <w:r w:rsidR="00263772" w:rsidRPr="00A4282F">
        <w:rPr>
          <w:rFonts w:ascii="Garamond" w:eastAsia="Calibri" w:hAnsi="Garamond" w:cs="Times New Roman"/>
          <w:sz w:val="24"/>
          <w:szCs w:val="24"/>
          <w:lang w:val="sq-AL"/>
        </w:rPr>
        <w:t>përcaktuara</w:t>
      </w:r>
      <w:r w:rsidRPr="00A4282F">
        <w:rPr>
          <w:rFonts w:ascii="Garamond" w:eastAsia="Calibri" w:hAnsi="Garamond" w:cs="Times New Roman"/>
          <w:sz w:val="24"/>
          <w:szCs w:val="24"/>
          <w:lang w:val="sq-AL"/>
        </w:rPr>
        <w:t xml:space="preserve"> të legjislacionit në fuqi.</w:t>
      </w:r>
    </w:p>
    <w:p w14:paraId="19BD846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8. Byroja e Kuvendit, me propozimin e Sekretarit të Përgjithshëm, miraton </w:t>
      </w:r>
      <w:r w:rsidR="00397D9E" w:rsidRPr="00A4282F">
        <w:rPr>
          <w:rFonts w:ascii="Garamond" w:eastAsia="Calibri" w:hAnsi="Garamond" w:cs="Times New Roman"/>
          <w:sz w:val="24"/>
          <w:szCs w:val="24"/>
          <w:lang w:val="sq-AL"/>
        </w:rPr>
        <w:t>r</w:t>
      </w:r>
      <w:r w:rsidRPr="00A4282F">
        <w:rPr>
          <w:rFonts w:ascii="Garamond" w:eastAsia="Calibri" w:hAnsi="Garamond" w:cs="Times New Roman"/>
          <w:sz w:val="24"/>
          <w:szCs w:val="24"/>
          <w:lang w:val="sq-AL"/>
        </w:rPr>
        <w:t xml:space="preserve">regulloren e </w:t>
      </w:r>
      <w:r w:rsidR="00397D9E" w:rsidRPr="00A4282F">
        <w:rPr>
          <w:rFonts w:ascii="Garamond" w:eastAsia="Calibri" w:hAnsi="Garamond" w:cs="Times New Roman"/>
          <w:sz w:val="24"/>
          <w:szCs w:val="24"/>
          <w:lang w:val="sq-AL"/>
        </w:rPr>
        <w:t>b</w:t>
      </w:r>
      <w:r w:rsidRPr="00A4282F">
        <w:rPr>
          <w:rFonts w:ascii="Garamond" w:eastAsia="Calibri" w:hAnsi="Garamond" w:cs="Times New Roman"/>
          <w:sz w:val="24"/>
          <w:szCs w:val="24"/>
          <w:lang w:val="sq-AL"/>
        </w:rPr>
        <w:t xml:space="preserve">rendshme për </w:t>
      </w:r>
      <w:r w:rsidR="00397D9E" w:rsidRPr="00A4282F">
        <w:rPr>
          <w:rFonts w:ascii="Garamond" w:eastAsia="Calibri" w:hAnsi="Garamond" w:cs="Times New Roman"/>
          <w:sz w:val="24"/>
          <w:szCs w:val="24"/>
          <w:lang w:val="sq-AL"/>
        </w:rPr>
        <w:t>o</w:t>
      </w:r>
      <w:r w:rsidRPr="00A4282F">
        <w:rPr>
          <w:rFonts w:ascii="Garamond" w:eastAsia="Calibri" w:hAnsi="Garamond" w:cs="Times New Roman"/>
          <w:sz w:val="24"/>
          <w:szCs w:val="24"/>
          <w:lang w:val="sq-AL"/>
        </w:rPr>
        <w:t xml:space="preserve">rganizimin dhe </w:t>
      </w:r>
      <w:r w:rsidR="00397D9E" w:rsidRPr="00A4282F">
        <w:rPr>
          <w:rFonts w:ascii="Garamond" w:eastAsia="Calibri" w:hAnsi="Garamond" w:cs="Times New Roman"/>
          <w:sz w:val="24"/>
          <w:szCs w:val="24"/>
          <w:lang w:val="sq-AL"/>
        </w:rPr>
        <w:t>f</w:t>
      </w:r>
      <w:r w:rsidRPr="00A4282F">
        <w:rPr>
          <w:rFonts w:ascii="Garamond" w:eastAsia="Calibri" w:hAnsi="Garamond" w:cs="Times New Roman"/>
          <w:sz w:val="24"/>
          <w:szCs w:val="24"/>
          <w:lang w:val="sq-AL"/>
        </w:rPr>
        <w:t xml:space="preserve">unksionimin e </w:t>
      </w:r>
      <w:r w:rsidR="00397D9E" w:rsidRPr="00A4282F">
        <w:rPr>
          <w:rFonts w:ascii="Garamond" w:eastAsia="Calibri" w:hAnsi="Garamond" w:cs="Times New Roman"/>
          <w:sz w:val="24"/>
          <w:szCs w:val="24"/>
          <w:lang w:val="sq-AL"/>
        </w:rPr>
        <w:t>s</w:t>
      </w:r>
      <w:r w:rsidRPr="00A4282F">
        <w:rPr>
          <w:rFonts w:ascii="Garamond" w:eastAsia="Calibri" w:hAnsi="Garamond" w:cs="Times New Roman"/>
          <w:sz w:val="24"/>
          <w:szCs w:val="24"/>
          <w:lang w:val="sq-AL"/>
        </w:rPr>
        <w:t>hërbimeve të Kuvendit.</w:t>
      </w:r>
    </w:p>
    <w:p w14:paraId="19BD846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bCs/>
          <w:sz w:val="24"/>
          <w:szCs w:val="24"/>
          <w:lang w:val="sq-AL"/>
        </w:rPr>
        <w:t>9. D</w:t>
      </w:r>
      <w:r w:rsidRPr="00A4282F">
        <w:rPr>
          <w:rFonts w:ascii="Garamond" w:eastAsia="Calibri" w:hAnsi="Garamond" w:cs="Times New Roman"/>
          <w:sz w:val="24"/>
          <w:szCs w:val="24"/>
          <w:lang w:val="sq-AL"/>
        </w:rPr>
        <w:t>okumentet e parashikuara në pikën 4 të këtij neni publikohen në faqen zyrtare të Kuvendit në internet</w:t>
      </w:r>
      <w:r w:rsidRPr="00A4282F">
        <w:rPr>
          <w:rFonts w:ascii="Garamond" w:eastAsia="Calibri" w:hAnsi="Garamond" w:cs="Times New Roman"/>
          <w:i/>
          <w:sz w:val="24"/>
          <w:szCs w:val="24"/>
          <w:lang w:val="sq-AL"/>
        </w:rPr>
        <w:t>.</w:t>
      </w:r>
      <w:r w:rsidR="00397D9E" w:rsidRPr="00A4282F">
        <w:rPr>
          <w:rFonts w:ascii="Garamond" w:eastAsia="Calibri" w:hAnsi="Garamond" w:cs="Times New Roman"/>
          <w:sz w:val="24"/>
          <w:szCs w:val="24"/>
          <w:lang w:val="sq-AL"/>
        </w:rPr>
        <w:t>”.</w:t>
      </w:r>
    </w:p>
    <w:p w14:paraId="19BD8469"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59855888" w14:textId="77777777" w:rsidR="00F4125B" w:rsidRDefault="00F4125B" w:rsidP="00A4282F">
      <w:pPr>
        <w:spacing w:after="0" w:line="240" w:lineRule="auto"/>
        <w:ind w:firstLine="284"/>
        <w:jc w:val="center"/>
        <w:rPr>
          <w:rFonts w:ascii="Garamond" w:eastAsia="Calibri" w:hAnsi="Garamond" w:cs="Times New Roman"/>
          <w:sz w:val="24"/>
          <w:szCs w:val="24"/>
          <w:lang w:val="sq-AL"/>
        </w:rPr>
      </w:pPr>
    </w:p>
    <w:p w14:paraId="6BA2417B" w14:textId="77777777" w:rsidR="00F4125B" w:rsidRDefault="00F4125B" w:rsidP="00A4282F">
      <w:pPr>
        <w:spacing w:after="0" w:line="240" w:lineRule="auto"/>
        <w:ind w:firstLine="284"/>
        <w:jc w:val="center"/>
        <w:rPr>
          <w:rFonts w:ascii="Garamond" w:eastAsia="Calibri" w:hAnsi="Garamond" w:cs="Times New Roman"/>
          <w:sz w:val="24"/>
          <w:szCs w:val="24"/>
          <w:lang w:val="sq-AL"/>
        </w:rPr>
      </w:pPr>
    </w:p>
    <w:p w14:paraId="19BD846A"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w:t>
      </w:r>
    </w:p>
    <w:p w14:paraId="19BD846B"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46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12, “K</w:t>
      </w:r>
      <w:r w:rsidR="00397D9E" w:rsidRPr="00A4282F">
        <w:rPr>
          <w:rFonts w:ascii="Garamond" w:eastAsia="Calibri" w:hAnsi="Garamond" w:cs="Times New Roman"/>
          <w:sz w:val="24"/>
          <w:szCs w:val="24"/>
          <w:lang w:val="sq-AL"/>
        </w:rPr>
        <w:t>onferenca e Kryetarëve”, pika 2</w:t>
      </w:r>
      <w:r w:rsidRPr="00A4282F">
        <w:rPr>
          <w:rFonts w:ascii="Garamond" w:eastAsia="Calibri" w:hAnsi="Garamond" w:cs="Times New Roman"/>
          <w:sz w:val="24"/>
          <w:szCs w:val="24"/>
          <w:lang w:val="sq-AL"/>
        </w:rPr>
        <w:t xml:space="preserve"> ndryshohet si më poshtë:</w:t>
      </w:r>
    </w:p>
    <w:p w14:paraId="19BD846D" w14:textId="10FD7CE2"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 xml:space="preserve">Konferenca përbëhet nga Kryetari i Kuvendit, zëvendëskryetarët e Kuvendit, kryetarët e grupeve parlamentare dhe kryetarët e komisioneve të përhershme parlamentare ose në mungesë të tyre zëvendëskryetarët. Konferenca e Kryetarëve drejtohet nga Kryetari i Kuvendit, ose në mungesë të tij nga zëvendëskryetari, sipas rregullave të parashikuara në nenin 9 të kësaj </w:t>
      </w:r>
      <w:r w:rsidR="005557FA">
        <w:rPr>
          <w:rFonts w:ascii="Garamond" w:eastAsia="Calibri" w:hAnsi="Garamond" w:cs="Times New Roman"/>
          <w:sz w:val="24"/>
          <w:szCs w:val="24"/>
          <w:lang w:val="sq-AL"/>
        </w:rPr>
        <w:t>r</w:t>
      </w:r>
      <w:r w:rsidRPr="00A4282F">
        <w:rPr>
          <w:rFonts w:ascii="Garamond" w:eastAsia="Calibri" w:hAnsi="Garamond" w:cs="Times New Roman"/>
          <w:sz w:val="24"/>
          <w:szCs w:val="24"/>
          <w:lang w:val="sq-AL"/>
        </w:rPr>
        <w:t>regulloreje. Konferenca thirret nga Kryetari i Kuvendit ose me kërkesën e Këshillit të Ministrave apo të një prej kryetarëve të grupeve parlamentare. Në Konferencën e Kryetarëve merr pjesë edhe anëtari i Këshillit të Ministrave, i ngarkuar të mbajë lidhjet me Kuvendin.”</w:t>
      </w:r>
      <w:r w:rsidR="00384318" w:rsidRPr="00A4282F">
        <w:rPr>
          <w:rFonts w:ascii="Garamond" w:eastAsia="Calibri" w:hAnsi="Garamond" w:cs="Times New Roman"/>
          <w:sz w:val="24"/>
          <w:szCs w:val="24"/>
          <w:lang w:val="sq-AL"/>
        </w:rPr>
        <w:t>.</w:t>
      </w:r>
    </w:p>
    <w:p w14:paraId="19BD846E"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6F"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11</w:t>
      </w:r>
    </w:p>
    <w:p w14:paraId="19BD847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71" w14:textId="77777777" w:rsidR="00572B96" w:rsidRPr="00A4282F" w:rsidRDefault="00B7350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13</w:t>
      </w:r>
      <w:r w:rsidR="00CE6EDA" w:rsidRPr="00A4282F">
        <w:rPr>
          <w:rFonts w:ascii="Garamond" w:eastAsia="Calibri" w:hAnsi="Garamond" w:cs="Times New Roman"/>
          <w:sz w:val="24"/>
          <w:szCs w:val="24"/>
          <w:lang w:val="sq-AL"/>
        </w:rPr>
        <w:t xml:space="preserve"> </w:t>
      </w:r>
      <w:r w:rsidR="00384318" w:rsidRPr="00A4282F">
        <w:rPr>
          <w:rFonts w:ascii="Garamond" w:eastAsia="Calibri" w:hAnsi="Garamond" w:cs="Times New Roman"/>
          <w:sz w:val="24"/>
          <w:szCs w:val="24"/>
          <w:lang w:val="sq-AL"/>
        </w:rPr>
        <w:t>ndryshohet</w:t>
      </w:r>
      <w:r w:rsidR="00572B96" w:rsidRPr="00A4282F">
        <w:rPr>
          <w:rFonts w:ascii="Garamond" w:eastAsia="Calibri" w:hAnsi="Garamond" w:cs="Times New Roman"/>
          <w:sz w:val="24"/>
          <w:szCs w:val="24"/>
          <w:lang w:val="sq-AL"/>
        </w:rPr>
        <w:t xml:space="preserve"> si më poshtë:</w:t>
      </w:r>
    </w:p>
    <w:p w14:paraId="19BD8472" w14:textId="77777777" w:rsidR="00CB2643" w:rsidRPr="00A4282F" w:rsidRDefault="00CB2643" w:rsidP="00A4282F">
      <w:pPr>
        <w:spacing w:after="0" w:line="240" w:lineRule="auto"/>
        <w:ind w:firstLine="284"/>
        <w:jc w:val="both"/>
        <w:rPr>
          <w:rFonts w:ascii="Garamond" w:eastAsia="Calibri" w:hAnsi="Garamond" w:cs="Times New Roman"/>
          <w:sz w:val="24"/>
          <w:szCs w:val="24"/>
          <w:lang w:val="sq-AL"/>
        </w:rPr>
      </w:pPr>
    </w:p>
    <w:p w14:paraId="19BD8476" w14:textId="77777777" w:rsidR="00CB2643" w:rsidRPr="00A4282F" w:rsidRDefault="00CB2643"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13</w:t>
      </w:r>
    </w:p>
    <w:p w14:paraId="19BD8478" w14:textId="77777777" w:rsidR="00CB2643" w:rsidRPr="00A4282F" w:rsidRDefault="00B73502"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Këshilli për Rregulloren, Mandatet dhe Imunitetin</w:t>
      </w:r>
    </w:p>
    <w:p w14:paraId="19BD8479" w14:textId="77777777" w:rsidR="00B73502" w:rsidRPr="00A4282F" w:rsidRDefault="00B73502" w:rsidP="00A4282F">
      <w:pPr>
        <w:spacing w:after="0" w:line="240" w:lineRule="auto"/>
        <w:ind w:firstLine="284"/>
        <w:jc w:val="both"/>
        <w:rPr>
          <w:rFonts w:ascii="Garamond" w:eastAsia="Calibri" w:hAnsi="Garamond" w:cs="Times New Roman"/>
          <w:b/>
          <w:sz w:val="24"/>
          <w:szCs w:val="24"/>
          <w:lang w:val="sq-AL"/>
        </w:rPr>
      </w:pPr>
    </w:p>
    <w:p w14:paraId="19BD847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Këshilli është organ këshillimor, i cili kryen funksione të vlerësimit ose të dhënies së mendimit për çështje të procedurave</w:t>
      </w:r>
      <w:r w:rsidR="00384318"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që lidhen me funksionimin dhe vendimmarrjen e Kuvendit si më poshtë:</w:t>
      </w:r>
    </w:p>
    <w:p w14:paraId="19BD847B" w14:textId="3F64F6A6"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propozimet për ndryshimin e </w:t>
      </w:r>
      <w:r w:rsidR="00A95C1B" w:rsidRPr="00A4282F">
        <w:rPr>
          <w:rFonts w:ascii="Garamond" w:eastAsia="Calibri" w:hAnsi="Garamond" w:cs="Times New Roman"/>
          <w:sz w:val="24"/>
          <w:szCs w:val="24"/>
          <w:lang w:val="sq-AL"/>
        </w:rPr>
        <w:t>rregullores</w:t>
      </w:r>
      <w:r w:rsidRPr="00A4282F">
        <w:rPr>
          <w:rFonts w:ascii="Garamond" w:eastAsia="Calibri" w:hAnsi="Garamond" w:cs="Times New Roman"/>
          <w:sz w:val="24"/>
          <w:szCs w:val="24"/>
          <w:lang w:val="sq-AL"/>
        </w:rPr>
        <w:t>;</w:t>
      </w:r>
    </w:p>
    <w:p w14:paraId="19BD847C" w14:textId="617C4732"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b) interpretimin e </w:t>
      </w:r>
      <w:r w:rsidR="00A95C1B" w:rsidRPr="00A4282F">
        <w:rPr>
          <w:rFonts w:ascii="Garamond" w:eastAsia="Calibri" w:hAnsi="Garamond" w:cs="Times New Roman"/>
          <w:sz w:val="24"/>
          <w:szCs w:val="24"/>
          <w:lang w:val="sq-AL"/>
        </w:rPr>
        <w:t>rregullores</w:t>
      </w:r>
      <w:r w:rsidRPr="00A4282F">
        <w:rPr>
          <w:rFonts w:ascii="Garamond" w:eastAsia="Calibri" w:hAnsi="Garamond" w:cs="Times New Roman"/>
          <w:sz w:val="24"/>
          <w:szCs w:val="24"/>
          <w:lang w:val="sq-AL"/>
        </w:rPr>
        <w:t>, sipas nenit 116 të saj;</w:t>
      </w:r>
    </w:p>
    <w:p w14:paraId="19BD847D" w14:textId="1A323CB8" w:rsidR="00572B96" w:rsidRPr="00A4282F" w:rsidRDefault="00572B96" w:rsidP="00A4282F">
      <w:pPr>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sz w:val="24"/>
          <w:szCs w:val="24"/>
          <w:lang w:val="sq-AL"/>
        </w:rPr>
        <w:t xml:space="preserve">c) ) </w:t>
      </w:r>
      <w:r w:rsidRPr="00A4282F">
        <w:rPr>
          <w:rFonts w:ascii="Garamond" w:eastAsia="Calibri" w:hAnsi="Garamond" w:cs="Times New Roman"/>
          <w:bCs/>
          <w:sz w:val="24"/>
          <w:szCs w:val="24"/>
          <w:lang w:val="sq-AL"/>
        </w:rPr>
        <w:t>interpretimin e Kodit të Sjelljes dhe udhëzuesit të Kodit të Sjelljes, sipas rregullave të parashikuar</w:t>
      </w:r>
      <w:r w:rsidR="00AF584B" w:rsidRPr="00A4282F">
        <w:rPr>
          <w:rFonts w:ascii="Garamond" w:eastAsia="Calibri" w:hAnsi="Garamond" w:cs="Times New Roman"/>
          <w:bCs/>
          <w:sz w:val="24"/>
          <w:szCs w:val="24"/>
          <w:lang w:val="sq-AL"/>
        </w:rPr>
        <w:t xml:space="preserve">a në Kodin e Sjelljes në këtë </w:t>
      </w:r>
      <w:r w:rsidR="00A95C1B" w:rsidRPr="00A4282F">
        <w:rPr>
          <w:rFonts w:ascii="Garamond" w:eastAsia="Calibri" w:hAnsi="Garamond" w:cs="Times New Roman"/>
          <w:bCs/>
          <w:sz w:val="24"/>
          <w:szCs w:val="24"/>
          <w:lang w:val="sq-AL"/>
        </w:rPr>
        <w:t>rregullore</w:t>
      </w:r>
      <w:r w:rsidRPr="00A4282F">
        <w:rPr>
          <w:rFonts w:ascii="Garamond" w:eastAsia="Calibri" w:hAnsi="Garamond" w:cs="Times New Roman"/>
          <w:bCs/>
          <w:sz w:val="24"/>
          <w:szCs w:val="24"/>
          <w:lang w:val="sq-AL"/>
        </w:rPr>
        <w:t>;</w:t>
      </w:r>
    </w:p>
    <w:p w14:paraId="19BD847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bCs/>
          <w:sz w:val="24"/>
          <w:szCs w:val="24"/>
          <w:lang w:val="sq-AL"/>
        </w:rPr>
        <w:t>ç) mosmarrëveshj</w:t>
      </w:r>
      <w:r w:rsidRPr="00A4282F">
        <w:rPr>
          <w:rFonts w:ascii="Garamond" w:eastAsia="Calibri" w:hAnsi="Garamond" w:cs="Times New Roman"/>
          <w:sz w:val="24"/>
          <w:szCs w:val="24"/>
          <w:lang w:val="sq-AL"/>
        </w:rPr>
        <w:t>et në lidhje me kompetencat ndërmjet komisioneve të Kuvendit;</w:t>
      </w:r>
    </w:p>
    <w:p w14:paraId="19BD847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d) </w:t>
      </w:r>
      <w:r w:rsidRPr="00A4282F">
        <w:rPr>
          <w:rFonts w:ascii="Garamond" w:eastAsia="Calibri" w:hAnsi="Garamond" w:cs="Times New Roman"/>
          <w:bCs/>
          <w:sz w:val="24"/>
          <w:szCs w:val="24"/>
          <w:lang w:val="sq-AL"/>
        </w:rPr>
        <w:t>vlerësimin periodik dhe rishikimin e Kodit të Sjelljes në rastet e parashikuara në Kodin e Sjelljes;</w:t>
      </w:r>
    </w:p>
    <w:p w14:paraId="19BD8480" w14:textId="03A9880E"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dh) çështje të tjera të parashikuara nga kjo </w:t>
      </w:r>
      <w:r w:rsidR="00A95C1B" w:rsidRPr="00A4282F">
        <w:rPr>
          <w:rFonts w:ascii="Garamond" w:eastAsia="Calibri" w:hAnsi="Garamond" w:cs="Times New Roman"/>
          <w:sz w:val="24"/>
          <w:szCs w:val="24"/>
          <w:lang w:val="sq-AL"/>
        </w:rPr>
        <w:t>rregullore</w:t>
      </w:r>
      <w:r w:rsidRPr="00A4282F">
        <w:rPr>
          <w:rFonts w:ascii="Garamond" w:eastAsia="Calibri" w:hAnsi="Garamond" w:cs="Times New Roman"/>
          <w:sz w:val="24"/>
          <w:szCs w:val="24"/>
          <w:lang w:val="sq-AL"/>
        </w:rPr>
        <w:t>.</w:t>
      </w:r>
    </w:p>
    <w:p w14:paraId="19BD848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Këshilli për Rregulloren, Mandatet dhe Imunitetin përbëhet nga 10 deputetë, të emëruar nga Kryetari i Kuvendit, pasi ka marrë mendimin e kryetarëve të grupeve parlamentare, në mënyrë që të sigurojnë përfaqësim të barabartë mes shumicës dhe pakicës parlamentare. Këshilli kryesohet nga Kryetari i Kuvendit.</w:t>
      </w:r>
    </w:p>
    <w:p w14:paraId="19BD848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Këshilli shqyrton rastet e pazgjedhshmërisë, sipas nenit 69 të Kushtetutës</w:t>
      </w:r>
      <w:r w:rsidR="00384318"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bën verifikimin e mandatit të deputetit, i cili zgjidhet gjatë legjislaturës kur krijohet vakancë, mbi bazën e vendimit të Komisionit Qendror të Zgjedhjeve. </w:t>
      </w:r>
    </w:p>
    <w:p w14:paraId="19BD848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4. Këshilli shqyrton të gjitha çështjet e vlefshmërisë së mandatit të deputetit sipas nenit 70 të Kushtetutës. </w:t>
      </w:r>
    </w:p>
    <w:p w14:paraId="19BD8484" w14:textId="1174BA71"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Këshilli shqyrton kërkesën e prokurori</w:t>
      </w:r>
      <w:r w:rsidR="00384318" w:rsidRPr="00A4282F">
        <w:rPr>
          <w:rFonts w:ascii="Garamond" w:eastAsia="Calibri" w:hAnsi="Garamond" w:cs="Times New Roman"/>
          <w:sz w:val="24"/>
          <w:szCs w:val="24"/>
          <w:lang w:val="sq-AL"/>
        </w:rPr>
        <w:t>së</w:t>
      </w:r>
      <w:r w:rsidRPr="00A4282F">
        <w:rPr>
          <w:rFonts w:ascii="Garamond" w:eastAsia="Calibri" w:hAnsi="Garamond" w:cs="Times New Roman"/>
          <w:sz w:val="24"/>
          <w:szCs w:val="24"/>
          <w:lang w:val="sq-AL"/>
        </w:rPr>
        <w:t xml:space="preserve"> për dhënien e autorizimit nga Kuvendi për arrestimin, </w:t>
      </w:r>
      <w:r w:rsidR="00F80278" w:rsidRPr="00A4282F">
        <w:rPr>
          <w:rFonts w:ascii="Garamond" w:eastAsia="Calibri" w:hAnsi="Garamond" w:cs="Times New Roman"/>
          <w:sz w:val="24"/>
          <w:szCs w:val="24"/>
          <w:lang w:val="sq-AL"/>
        </w:rPr>
        <w:t xml:space="preserve">ose </w:t>
      </w:r>
      <w:r w:rsidRPr="00A4282F">
        <w:rPr>
          <w:rFonts w:ascii="Garamond" w:eastAsia="Calibri" w:hAnsi="Garamond" w:cs="Times New Roman"/>
          <w:sz w:val="24"/>
          <w:szCs w:val="24"/>
          <w:lang w:val="sq-AL"/>
        </w:rPr>
        <w:t xml:space="preserve">heqjen e lirisë në çfarëdo lloj forme, </w:t>
      </w:r>
      <w:r w:rsidR="00F80278" w:rsidRPr="00A4282F">
        <w:rPr>
          <w:rFonts w:ascii="Garamond" w:eastAsia="Calibri" w:hAnsi="Garamond" w:cs="Times New Roman"/>
          <w:sz w:val="24"/>
          <w:szCs w:val="24"/>
          <w:lang w:val="sq-AL"/>
        </w:rPr>
        <w:t xml:space="preserve">ose </w:t>
      </w:r>
      <w:r w:rsidRPr="00A4282F">
        <w:rPr>
          <w:rFonts w:ascii="Garamond" w:eastAsia="Calibri" w:hAnsi="Garamond" w:cs="Times New Roman"/>
          <w:sz w:val="24"/>
          <w:szCs w:val="24"/>
          <w:lang w:val="sq-AL"/>
        </w:rPr>
        <w:t xml:space="preserve">ushtrimin e kontrollit personal apo të banesës së një deputeti në përputhje me nenin 73 të Kushtetutës. </w:t>
      </w:r>
      <w:r w:rsidR="00384318" w:rsidRPr="00A4282F">
        <w:rPr>
          <w:rFonts w:ascii="Garamond" w:eastAsia="Calibri" w:hAnsi="Garamond" w:cs="Times New Roman"/>
          <w:sz w:val="24"/>
          <w:szCs w:val="24"/>
          <w:lang w:val="sq-AL"/>
        </w:rPr>
        <w:t>S</w:t>
      </w:r>
      <w:r w:rsidRPr="00A4282F">
        <w:rPr>
          <w:rFonts w:ascii="Garamond" w:eastAsia="Calibri" w:hAnsi="Garamond" w:cs="Times New Roman"/>
          <w:sz w:val="24"/>
          <w:szCs w:val="24"/>
          <w:lang w:val="sq-AL"/>
        </w:rPr>
        <w:t xml:space="preserve">hqyrtimi i kërkesës bëhet sipas procedurës së parashikuar në nenet 118 dhe 119 të kësaj </w:t>
      </w:r>
      <w:r w:rsidR="00A95C1B" w:rsidRPr="00A4282F">
        <w:rPr>
          <w:rFonts w:ascii="Garamond" w:eastAsia="Calibri" w:hAnsi="Garamond" w:cs="Times New Roman"/>
          <w:sz w:val="24"/>
          <w:szCs w:val="24"/>
          <w:lang w:val="sq-AL"/>
        </w:rPr>
        <w:t>rregulloreje</w:t>
      </w:r>
      <w:r w:rsidRPr="00A4282F">
        <w:rPr>
          <w:rFonts w:ascii="Garamond" w:eastAsia="Calibri" w:hAnsi="Garamond" w:cs="Times New Roman"/>
          <w:sz w:val="24"/>
          <w:szCs w:val="24"/>
          <w:lang w:val="sq-AL"/>
        </w:rPr>
        <w:t>.</w:t>
      </w:r>
    </w:p>
    <w:p w14:paraId="19BD848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6. Këshilli mblidhet me kërkesën e Kryetarit të Kuvendit ose </w:t>
      </w:r>
      <w:r w:rsidR="00CA0807" w:rsidRPr="00A4282F">
        <w:rPr>
          <w:rFonts w:ascii="Garamond" w:eastAsia="Calibri" w:hAnsi="Garamond" w:cs="Times New Roman"/>
          <w:sz w:val="24"/>
          <w:szCs w:val="24"/>
          <w:lang w:val="sq-AL"/>
        </w:rPr>
        <w:t>1/2</w:t>
      </w:r>
      <w:r w:rsidRPr="00A4282F">
        <w:rPr>
          <w:rFonts w:ascii="Garamond" w:eastAsia="Calibri" w:hAnsi="Garamond" w:cs="Times New Roman"/>
          <w:sz w:val="24"/>
          <w:szCs w:val="24"/>
          <w:lang w:val="sq-AL"/>
        </w:rPr>
        <w:t xml:space="preserve"> së anëtarëve. Rendi i ditës caktohet nga Kryetari. Mbledhja është e vlefshme kur janë të pranishëm jo më pak se 5 anëtarë. Diskutimi i çështjeve në Këshill bëhet</w:t>
      </w:r>
      <w:r w:rsidR="0067020B"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për aq sa është e mundur</w:t>
      </w:r>
      <w:r w:rsidR="0067020B"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në mënyrën e parashikuar për komisionet e përhershme. </w:t>
      </w:r>
    </w:p>
    <w:p w14:paraId="19BD848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7. Në përfundim të diskutimeve, Këshilli i paraqet Kryetarit raportin</w:t>
      </w:r>
      <w:r w:rsidR="0067020B"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i cili përmban të gjitha qëndrimet për çështjen. Raporti i përcillet seancës plenare brenda dy javëve nga përfundimi i shqyrtimit të çështjes. Raporti paraqitet nga relatori/relatorët.</w:t>
      </w:r>
      <w:r w:rsidR="003E4D2D" w:rsidRPr="00A4282F">
        <w:rPr>
          <w:rFonts w:ascii="Garamond" w:eastAsia="Calibri" w:hAnsi="Garamond" w:cs="Times New Roman"/>
          <w:sz w:val="24"/>
          <w:szCs w:val="24"/>
          <w:lang w:val="sq-AL"/>
        </w:rPr>
        <w:t>”.</w:t>
      </w:r>
    </w:p>
    <w:p w14:paraId="19BD8487" w14:textId="77777777" w:rsidR="00572B96" w:rsidRDefault="00572B96" w:rsidP="00A4282F">
      <w:pPr>
        <w:spacing w:after="0" w:line="240" w:lineRule="auto"/>
        <w:ind w:firstLine="284"/>
        <w:jc w:val="both"/>
        <w:rPr>
          <w:rFonts w:ascii="Garamond" w:eastAsia="Calibri" w:hAnsi="Garamond" w:cs="Times New Roman"/>
          <w:sz w:val="24"/>
          <w:szCs w:val="24"/>
          <w:lang w:val="sq-AL"/>
        </w:rPr>
      </w:pPr>
    </w:p>
    <w:p w14:paraId="6747E390" w14:textId="77777777" w:rsidR="00F4125B" w:rsidRPr="00A4282F" w:rsidRDefault="00F4125B" w:rsidP="00A4282F">
      <w:pPr>
        <w:spacing w:after="0" w:line="240" w:lineRule="auto"/>
        <w:ind w:firstLine="284"/>
        <w:jc w:val="both"/>
        <w:rPr>
          <w:rFonts w:ascii="Garamond" w:eastAsia="Calibri" w:hAnsi="Garamond" w:cs="Times New Roman"/>
          <w:sz w:val="24"/>
          <w:szCs w:val="24"/>
          <w:lang w:val="sq-AL"/>
        </w:rPr>
      </w:pPr>
    </w:p>
    <w:p w14:paraId="19BD8488"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12</w:t>
      </w:r>
    </w:p>
    <w:p w14:paraId="19BD8489"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8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14</w:t>
      </w:r>
      <w:r w:rsidR="00B73502" w:rsidRPr="00A4282F">
        <w:rPr>
          <w:rFonts w:ascii="Garamond" w:eastAsia="Calibri" w:hAnsi="Garamond" w:cs="Times New Roman"/>
          <w:sz w:val="24"/>
          <w:szCs w:val="24"/>
          <w:lang w:val="sq-AL"/>
        </w:rPr>
        <w:t xml:space="preserve"> </w:t>
      </w:r>
      <w:r w:rsidR="00775249" w:rsidRPr="00A4282F">
        <w:rPr>
          <w:rFonts w:ascii="Garamond" w:eastAsia="Calibri" w:hAnsi="Garamond" w:cs="Times New Roman"/>
          <w:sz w:val="24"/>
          <w:szCs w:val="24"/>
          <w:lang w:val="sq-AL"/>
        </w:rPr>
        <w:t>ndryshohet</w:t>
      </w:r>
      <w:r w:rsidR="0067020B" w:rsidRPr="00A4282F">
        <w:rPr>
          <w:rFonts w:ascii="Garamond" w:eastAsia="Calibri" w:hAnsi="Garamond" w:cs="Times New Roman"/>
          <w:sz w:val="24"/>
          <w:szCs w:val="24"/>
          <w:lang w:val="sq-AL"/>
        </w:rPr>
        <w:t xml:space="preserve"> si</w:t>
      </w:r>
      <w:r w:rsidRPr="00A4282F">
        <w:rPr>
          <w:rFonts w:ascii="Garamond" w:eastAsia="Calibri" w:hAnsi="Garamond" w:cs="Times New Roman"/>
          <w:sz w:val="24"/>
          <w:szCs w:val="24"/>
          <w:lang w:val="sq-AL"/>
        </w:rPr>
        <w:t xml:space="preserve"> më poshtë:</w:t>
      </w:r>
    </w:p>
    <w:p w14:paraId="19BD848B" w14:textId="77777777" w:rsidR="00CB2643" w:rsidRPr="00A4282F" w:rsidRDefault="00CB2643" w:rsidP="00A4282F">
      <w:pPr>
        <w:spacing w:after="0" w:line="240" w:lineRule="auto"/>
        <w:ind w:firstLine="284"/>
        <w:jc w:val="both"/>
        <w:rPr>
          <w:rFonts w:ascii="Garamond" w:eastAsia="Calibri" w:hAnsi="Garamond" w:cs="Times New Roman"/>
          <w:sz w:val="24"/>
          <w:szCs w:val="24"/>
          <w:lang w:val="sq-AL"/>
        </w:rPr>
      </w:pPr>
    </w:p>
    <w:p w14:paraId="19BD848C" w14:textId="77777777" w:rsidR="00CB2643" w:rsidRPr="00A4282F" w:rsidRDefault="00CB2643"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14</w:t>
      </w:r>
    </w:p>
    <w:p w14:paraId="19BD848E" w14:textId="77777777" w:rsidR="00CB2643" w:rsidRPr="00A4282F" w:rsidRDefault="00B73502"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Këshilli për Legjislacionin</w:t>
      </w:r>
    </w:p>
    <w:p w14:paraId="19BD848F" w14:textId="77777777" w:rsidR="00B73502" w:rsidRPr="00A4282F" w:rsidRDefault="00B73502" w:rsidP="00A4282F">
      <w:pPr>
        <w:spacing w:after="0" w:line="240" w:lineRule="auto"/>
        <w:ind w:firstLine="284"/>
        <w:jc w:val="both"/>
        <w:rPr>
          <w:rFonts w:ascii="Garamond" w:eastAsia="Calibri" w:hAnsi="Garamond" w:cs="Times New Roman"/>
          <w:sz w:val="24"/>
          <w:szCs w:val="24"/>
          <w:lang w:val="sq-AL"/>
        </w:rPr>
      </w:pPr>
    </w:p>
    <w:p w14:paraId="19BD849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Këshilli është organ këshillimor, që vlerëson ose jep mendim për çështje kushtetuese ose ligjore që ngrihen në lidhje me tekstin e projektligjit dhe për çështje të harmo</w:t>
      </w:r>
      <w:r w:rsidR="0067020B" w:rsidRPr="00A4282F">
        <w:rPr>
          <w:rFonts w:ascii="Garamond" w:eastAsia="Calibri" w:hAnsi="Garamond" w:cs="Times New Roman"/>
          <w:sz w:val="24"/>
          <w:szCs w:val="24"/>
          <w:lang w:val="sq-AL"/>
        </w:rPr>
        <w:t>ni</w:t>
      </w:r>
      <w:r w:rsidRPr="00A4282F">
        <w:rPr>
          <w:rFonts w:ascii="Garamond" w:eastAsia="Calibri" w:hAnsi="Garamond" w:cs="Times New Roman"/>
          <w:sz w:val="24"/>
          <w:szCs w:val="24"/>
          <w:lang w:val="sq-AL"/>
        </w:rPr>
        <w:t>zimi</w:t>
      </w:r>
      <w:r w:rsidR="0067020B" w:rsidRPr="00A4282F">
        <w:rPr>
          <w:rFonts w:ascii="Garamond" w:eastAsia="Calibri" w:hAnsi="Garamond" w:cs="Times New Roman"/>
          <w:sz w:val="24"/>
          <w:szCs w:val="24"/>
          <w:lang w:val="sq-AL"/>
        </w:rPr>
        <w:t>t</w:t>
      </w:r>
      <w:r w:rsidRPr="00A4282F">
        <w:rPr>
          <w:rFonts w:ascii="Garamond" w:eastAsia="Calibri" w:hAnsi="Garamond" w:cs="Times New Roman"/>
          <w:sz w:val="24"/>
          <w:szCs w:val="24"/>
          <w:lang w:val="sq-AL"/>
        </w:rPr>
        <w:t xml:space="preserve"> të projektligjit me aktet e tjera ligjore në fuqi ose me jurisprudencën e Gjykatës Kushtetuese dhe aktet ndërkombëtare ku  Shqipëria është palë.</w:t>
      </w:r>
    </w:p>
    <w:p w14:paraId="19BD849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Këshilli për Legjislacionin përbëhet nga 10 deputetë, të emëruar nga Kryetari i Kuvendi, pasi ka marrë më parë mendimin e kryetarëve të grupeve parlamentare. Këshilli siguron përfaqësim të barabartë mes shumicës dhe opozitës parlamentare. Anëtarët e Këshillit janë me profesion jurist ose të kenë përvojë legjislative.</w:t>
      </w:r>
    </w:p>
    <w:p w14:paraId="19BD849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Këshilli për Legjislacionin kryesohet me rotacion çdo 5 muaj nga secili  anëtar, duke filluar sipas renditjes alfabetike të mbiemrit, duke ruajtur parimin e kryesimit një herë nga shumica dhe një herë nga pakica parlamentare.</w:t>
      </w:r>
    </w:p>
    <w:p w14:paraId="19BD849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Komisioni përgjegjës, me shumicën e votave të të gjithë anëtarëve të tij, ose Kry</w:t>
      </w:r>
      <w:r w:rsidR="00051AF4" w:rsidRPr="00A4282F">
        <w:rPr>
          <w:rFonts w:ascii="Garamond" w:eastAsia="Calibri" w:hAnsi="Garamond" w:cs="Times New Roman"/>
          <w:sz w:val="24"/>
          <w:szCs w:val="24"/>
          <w:lang w:val="sq-AL"/>
        </w:rPr>
        <w:t>etari i Kuvendit mund të kërkoj</w:t>
      </w:r>
      <w:r w:rsidRPr="00A4282F">
        <w:rPr>
          <w:rFonts w:ascii="Garamond" w:eastAsia="Calibri" w:hAnsi="Garamond" w:cs="Times New Roman"/>
          <w:sz w:val="24"/>
          <w:szCs w:val="24"/>
          <w:lang w:val="sq-AL"/>
        </w:rPr>
        <w:t xml:space="preserve">ë mendimin e Këshillit për Legjislacionin. </w:t>
      </w:r>
    </w:p>
    <w:p w14:paraId="19BD8494" w14:textId="77777777" w:rsidR="00572B96" w:rsidRPr="00A4282F" w:rsidRDefault="00051AF4"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Këshilli</w:t>
      </w:r>
      <w:r w:rsidR="00572B96" w:rsidRPr="00A4282F">
        <w:rPr>
          <w:rFonts w:ascii="Garamond" w:eastAsia="Calibri" w:hAnsi="Garamond" w:cs="Times New Roman"/>
          <w:sz w:val="24"/>
          <w:szCs w:val="24"/>
          <w:lang w:val="sq-AL"/>
        </w:rPr>
        <w:t xml:space="preserve"> shpreh mendimin bazuar në kërkesën e Kryetarit të Kuvendit ose të komisionit përgjegjës. </w:t>
      </w:r>
    </w:p>
    <w:p w14:paraId="19BD849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6. Kryetari i Kuvendit, bazuar në kërkesën e paraqitur</w:t>
      </w:r>
      <w:r w:rsidR="00051AF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përcakton rendin e ditës. Mbledhja është e vlefshme kur janë të pranishëm jo më pak se 5 anëtarë. Diskutimi i çështjeve në Këshill bëhet</w:t>
      </w:r>
      <w:r w:rsidR="00051AF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për aq sa është e mundur</w:t>
      </w:r>
      <w:r w:rsidR="00051AF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në mënyrën e parashikuar për komisionet e përhershme. </w:t>
      </w:r>
    </w:p>
    <w:p w14:paraId="19BD849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7. Shqyrtimi i çështjes në Këshill  dhe përcjellja e raportit komisionit përgjegjës bëhen brenda një kohe të arsyeshme, të harmonizuar me kalendarin e punimeve të komisionit përgjegjës. Në mbledhjen e Këshillit mund të marrin pjesë relatori i çështjes në komisionin përgjegjës dhe propozuesi i projektligjit. Nëse komisioni përgjegjës nuk merr parasysh mendimin e Këshillit, në raportin për seancën plenare paraqiten edhe argumentet e mospranimit. Raporti i Këshillit i bashkëlidhet raportit të </w:t>
      </w:r>
      <w:r w:rsidR="00051AF4"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omisionit.</w:t>
      </w:r>
    </w:p>
    <w:p w14:paraId="19BD8497" w14:textId="77777777" w:rsidR="007B67F7"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8. Në përfundim të shqyrtimit, Këshilli i paraqet Kryetarit të Kuvendit dhe/ose </w:t>
      </w:r>
      <w:r w:rsidR="007B67F7"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komisionit përgjegjës një raport ku pasqyrohen të gjitha opinionet për çështjen.</w:t>
      </w:r>
    </w:p>
    <w:p w14:paraId="19BD849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Kryetari i Kuvendit mund të autorizojë leximin e raportit në seancë plenare nga relatori ose relatorët kur ka më shumë se një mendim.</w:t>
      </w:r>
      <w:r w:rsidR="00775249" w:rsidRPr="00A4282F">
        <w:rPr>
          <w:rFonts w:ascii="Garamond" w:eastAsia="Calibri" w:hAnsi="Garamond" w:cs="Times New Roman"/>
          <w:sz w:val="24"/>
          <w:szCs w:val="24"/>
          <w:lang w:val="sq-AL"/>
        </w:rPr>
        <w:t>”.</w:t>
      </w:r>
    </w:p>
    <w:p w14:paraId="19BD849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9A"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13</w:t>
      </w:r>
    </w:p>
    <w:p w14:paraId="19BD849B"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49C" w14:textId="77777777" w:rsidR="00572B96" w:rsidRPr="00A4282F" w:rsidRDefault="00CB2643"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Pas nenit 14</w:t>
      </w:r>
      <w:r w:rsidR="00572B96" w:rsidRPr="00A4282F">
        <w:rPr>
          <w:rFonts w:ascii="Garamond" w:eastAsia="Calibri" w:hAnsi="Garamond" w:cs="Times New Roman"/>
          <w:sz w:val="24"/>
          <w:szCs w:val="24"/>
          <w:lang w:val="sq-AL"/>
        </w:rPr>
        <w:t xml:space="preserve"> shtohet neni 14/1 me këtë përmbajtje:</w:t>
      </w:r>
    </w:p>
    <w:p w14:paraId="19BD849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9E"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14/1</w:t>
      </w:r>
    </w:p>
    <w:p w14:paraId="19BD84A0"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Delegacionet e përhershme të Kuvendit pranë organizatave ndërkombëtare</w:t>
      </w:r>
    </w:p>
    <w:p w14:paraId="19BD84A1"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4A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Përbërja e delegacioneve të përhershme pasqyron, për aq sa është e mundur, përbërjen politike të Kuvendit dhe vepron në përputhje me rregullat e përfaqësimit në organizatat përkatëse.</w:t>
      </w:r>
    </w:p>
    <w:p w14:paraId="19BD84A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Kryesia e delegacionit, brenda 10 ditëve nga mbarimi i veprimtarisë, i paraqet Kryetarit të Kuvendit dhe Sekretariatit të Marrëdhënieve me Jashtë raportin për mbledhjen ose veprimtarinë në organizatën përkatëse ku merr pjesë delegacioni. Përgatitja e raportit kryhet nga shërbimet </w:t>
      </w:r>
      <w:r w:rsidR="007B67F7" w:rsidRPr="00A4282F">
        <w:rPr>
          <w:rFonts w:ascii="Garamond" w:eastAsia="Calibri" w:hAnsi="Garamond" w:cs="Times New Roman"/>
          <w:sz w:val="24"/>
          <w:szCs w:val="24"/>
          <w:lang w:val="sq-AL"/>
        </w:rPr>
        <w:t>e</w:t>
      </w:r>
      <w:r w:rsidRPr="00A4282F">
        <w:rPr>
          <w:rFonts w:ascii="Garamond" w:eastAsia="Calibri" w:hAnsi="Garamond" w:cs="Times New Roman"/>
          <w:sz w:val="24"/>
          <w:szCs w:val="24"/>
          <w:lang w:val="sq-AL"/>
        </w:rPr>
        <w:t xml:space="preserve"> </w:t>
      </w:r>
      <w:r w:rsidR="007B67F7" w:rsidRPr="00A4282F">
        <w:rPr>
          <w:rFonts w:ascii="Garamond" w:eastAsia="Calibri" w:hAnsi="Garamond" w:cs="Times New Roman"/>
          <w:sz w:val="24"/>
          <w:szCs w:val="24"/>
          <w:lang w:val="sq-AL"/>
        </w:rPr>
        <w:t>marrëdhënieve</w:t>
      </w:r>
      <w:r w:rsidRPr="00A4282F">
        <w:rPr>
          <w:rFonts w:ascii="Garamond" w:eastAsia="Calibri" w:hAnsi="Garamond" w:cs="Times New Roman"/>
          <w:sz w:val="24"/>
          <w:szCs w:val="24"/>
          <w:lang w:val="sq-AL"/>
        </w:rPr>
        <w:t xml:space="preserve"> me jashtë nën </w:t>
      </w:r>
      <w:r w:rsidR="007B67F7" w:rsidRPr="00A4282F">
        <w:rPr>
          <w:rFonts w:ascii="Garamond" w:eastAsia="Calibri" w:hAnsi="Garamond" w:cs="Times New Roman"/>
          <w:sz w:val="24"/>
          <w:szCs w:val="24"/>
          <w:lang w:val="sq-AL"/>
        </w:rPr>
        <w:t>mbikëqyrjen</w:t>
      </w:r>
      <w:r w:rsidRPr="00A4282F">
        <w:rPr>
          <w:rFonts w:ascii="Garamond" w:eastAsia="Calibri" w:hAnsi="Garamond" w:cs="Times New Roman"/>
          <w:sz w:val="24"/>
          <w:szCs w:val="24"/>
          <w:lang w:val="sq-AL"/>
        </w:rPr>
        <w:t xml:space="preserve"> e kryesisë </w:t>
      </w:r>
      <w:r w:rsidR="007B67F7" w:rsidRPr="00A4282F">
        <w:rPr>
          <w:rFonts w:ascii="Garamond" w:eastAsia="Calibri" w:hAnsi="Garamond" w:cs="Times New Roman"/>
          <w:sz w:val="24"/>
          <w:szCs w:val="24"/>
          <w:lang w:val="sq-AL"/>
        </w:rPr>
        <w:t>s</w:t>
      </w:r>
      <w:r w:rsidRPr="00A4282F">
        <w:rPr>
          <w:rFonts w:ascii="Garamond" w:eastAsia="Calibri" w:hAnsi="Garamond" w:cs="Times New Roman"/>
          <w:sz w:val="24"/>
          <w:szCs w:val="24"/>
          <w:lang w:val="sq-AL"/>
        </w:rPr>
        <w:t>ë delegacionit.</w:t>
      </w:r>
    </w:p>
    <w:p w14:paraId="19BD84A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Sekretariati i </w:t>
      </w:r>
      <w:r w:rsidR="007B67F7" w:rsidRPr="00A4282F">
        <w:rPr>
          <w:rFonts w:ascii="Garamond" w:eastAsia="Calibri" w:hAnsi="Garamond" w:cs="Times New Roman"/>
          <w:sz w:val="24"/>
          <w:szCs w:val="24"/>
          <w:lang w:val="sq-AL"/>
        </w:rPr>
        <w:t>M</w:t>
      </w:r>
      <w:r w:rsidRPr="00A4282F">
        <w:rPr>
          <w:rFonts w:ascii="Garamond" w:eastAsia="Calibri" w:hAnsi="Garamond" w:cs="Times New Roman"/>
          <w:sz w:val="24"/>
          <w:szCs w:val="24"/>
          <w:lang w:val="sq-AL"/>
        </w:rPr>
        <w:t xml:space="preserve">arrëdhënieve me </w:t>
      </w:r>
      <w:r w:rsidR="007B67F7" w:rsidRPr="00A4282F">
        <w:rPr>
          <w:rFonts w:ascii="Garamond" w:eastAsia="Calibri" w:hAnsi="Garamond" w:cs="Times New Roman"/>
          <w:sz w:val="24"/>
          <w:szCs w:val="24"/>
          <w:lang w:val="sq-AL"/>
        </w:rPr>
        <w:t>J</w:t>
      </w:r>
      <w:r w:rsidRPr="00A4282F">
        <w:rPr>
          <w:rFonts w:ascii="Garamond" w:eastAsia="Calibri" w:hAnsi="Garamond" w:cs="Times New Roman"/>
          <w:sz w:val="24"/>
          <w:szCs w:val="24"/>
          <w:lang w:val="sq-AL"/>
        </w:rPr>
        <w:t xml:space="preserve">ashtë njofton Byronë e Kuvendit për marrjen e masave të nevojshme, në zbatim të angazhimeve të Kuvendit si rrjedhojë e pjesëmarrjes në organizatat ndërkombëtare. </w:t>
      </w:r>
    </w:p>
    <w:p w14:paraId="19BD84A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4. Sekretariati i </w:t>
      </w:r>
      <w:r w:rsidR="007B67F7" w:rsidRPr="00A4282F">
        <w:rPr>
          <w:rFonts w:ascii="Garamond" w:eastAsia="Calibri" w:hAnsi="Garamond" w:cs="Times New Roman"/>
          <w:sz w:val="24"/>
          <w:szCs w:val="24"/>
          <w:lang w:val="sq-AL"/>
        </w:rPr>
        <w:t>M</w:t>
      </w:r>
      <w:r w:rsidRPr="00A4282F">
        <w:rPr>
          <w:rFonts w:ascii="Garamond" w:eastAsia="Calibri" w:hAnsi="Garamond" w:cs="Times New Roman"/>
          <w:sz w:val="24"/>
          <w:szCs w:val="24"/>
          <w:lang w:val="sq-AL"/>
        </w:rPr>
        <w:t xml:space="preserve">arrëdhënieve me </w:t>
      </w:r>
      <w:r w:rsidR="007B67F7" w:rsidRPr="00A4282F">
        <w:rPr>
          <w:rFonts w:ascii="Garamond" w:eastAsia="Calibri" w:hAnsi="Garamond" w:cs="Times New Roman"/>
          <w:sz w:val="24"/>
          <w:szCs w:val="24"/>
          <w:lang w:val="sq-AL"/>
        </w:rPr>
        <w:t>J</w:t>
      </w:r>
      <w:r w:rsidRPr="00A4282F">
        <w:rPr>
          <w:rFonts w:ascii="Garamond" w:eastAsia="Calibri" w:hAnsi="Garamond" w:cs="Times New Roman"/>
          <w:sz w:val="24"/>
          <w:szCs w:val="24"/>
          <w:lang w:val="sq-AL"/>
        </w:rPr>
        <w:t xml:space="preserve">ashtë harton një raport vjetor </w:t>
      </w:r>
      <w:r w:rsidR="007B67F7" w:rsidRPr="00A4282F">
        <w:rPr>
          <w:rFonts w:ascii="Garamond" w:eastAsia="Calibri" w:hAnsi="Garamond" w:cs="Times New Roman"/>
          <w:sz w:val="24"/>
          <w:szCs w:val="24"/>
          <w:lang w:val="sq-AL"/>
        </w:rPr>
        <w:t>për</w:t>
      </w:r>
      <w:r w:rsidRPr="00A4282F">
        <w:rPr>
          <w:rFonts w:ascii="Garamond" w:eastAsia="Calibri" w:hAnsi="Garamond" w:cs="Times New Roman"/>
          <w:sz w:val="24"/>
          <w:szCs w:val="24"/>
          <w:lang w:val="sq-AL"/>
        </w:rPr>
        <w:t xml:space="preserve"> veprimtarinë e delegacioneve të përhershme pranë organizatave ndërkombëtare, i cili miratohet nga Byroja e Kuvendit dhe publikohet në faqen zyrtare të Kuvendit.</w:t>
      </w:r>
    </w:p>
    <w:p w14:paraId="19BD84A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5. Parashikimet në këtë nen zbatohen </w:t>
      </w:r>
      <w:r w:rsidR="007B67F7" w:rsidRPr="00A4282F">
        <w:rPr>
          <w:rFonts w:ascii="Garamond" w:eastAsia="Calibri" w:hAnsi="Garamond" w:cs="Times New Roman"/>
          <w:sz w:val="24"/>
          <w:szCs w:val="24"/>
          <w:lang w:val="sq-AL"/>
        </w:rPr>
        <w:t>e</w:t>
      </w:r>
      <w:r w:rsidRPr="00A4282F">
        <w:rPr>
          <w:rFonts w:ascii="Garamond" w:eastAsia="Calibri" w:hAnsi="Garamond" w:cs="Times New Roman"/>
          <w:sz w:val="24"/>
          <w:szCs w:val="24"/>
          <w:lang w:val="sq-AL"/>
        </w:rPr>
        <w:t>dhe për delegacionet e përkohshme, që përfaqësojnë Kuvendin në marrëdhëniet ndërkombëtare.</w:t>
      </w:r>
      <w:r w:rsidR="007B67F7" w:rsidRPr="00A4282F">
        <w:rPr>
          <w:rFonts w:ascii="Garamond" w:eastAsia="Calibri" w:hAnsi="Garamond" w:cs="Times New Roman"/>
          <w:sz w:val="24"/>
          <w:szCs w:val="24"/>
          <w:lang w:val="sq-AL"/>
        </w:rPr>
        <w:t>”.</w:t>
      </w:r>
    </w:p>
    <w:p w14:paraId="19BD84A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A8"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14</w:t>
      </w:r>
    </w:p>
    <w:p w14:paraId="19BD84A9"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4A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15</w:t>
      </w:r>
      <w:r w:rsidR="00B73502" w:rsidRPr="00A4282F">
        <w:rPr>
          <w:rFonts w:ascii="Garamond" w:eastAsia="Calibri" w:hAnsi="Garamond" w:cs="Times New Roman"/>
          <w:sz w:val="24"/>
          <w:szCs w:val="24"/>
          <w:lang w:val="sq-AL"/>
        </w:rPr>
        <w:t xml:space="preserve"> </w:t>
      </w:r>
      <w:r w:rsidR="007B67F7"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4AB" w14:textId="77777777" w:rsidR="00CB2643" w:rsidRPr="00A4282F" w:rsidRDefault="00CB2643" w:rsidP="00A4282F">
      <w:pPr>
        <w:spacing w:after="0" w:line="240" w:lineRule="auto"/>
        <w:ind w:firstLine="284"/>
        <w:jc w:val="both"/>
        <w:rPr>
          <w:rFonts w:ascii="Garamond" w:eastAsia="Calibri" w:hAnsi="Garamond" w:cs="Times New Roman"/>
          <w:sz w:val="24"/>
          <w:szCs w:val="24"/>
          <w:lang w:val="sq-AL"/>
        </w:rPr>
      </w:pPr>
    </w:p>
    <w:p w14:paraId="19BD84AC" w14:textId="77777777" w:rsidR="00CB2643" w:rsidRPr="00A4282F" w:rsidRDefault="00CB2643"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15</w:t>
      </w:r>
    </w:p>
    <w:p w14:paraId="19BD84AE" w14:textId="77777777" w:rsidR="00CB2643" w:rsidRPr="00A4282F" w:rsidRDefault="00B73502"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Formimi i grupeve parlamentare</w:t>
      </w:r>
    </w:p>
    <w:p w14:paraId="19BD84AF" w14:textId="77777777" w:rsidR="00B73502" w:rsidRPr="00A4282F" w:rsidRDefault="00B73502" w:rsidP="00A4282F">
      <w:pPr>
        <w:spacing w:after="0" w:line="240" w:lineRule="auto"/>
        <w:ind w:firstLine="284"/>
        <w:jc w:val="both"/>
        <w:rPr>
          <w:rFonts w:ascii="Garamond" w:eastAsia="Calibri" w:hAnsi="Garamond" w:cs="Times New Roman"/>
          <w:sz w:val="24"/>
          <w:szCs w:val="24"/>
          <w:lang w:val="sq-AL"/>
        </w:rPr>
      </w:pPr>
    </w:p>
    <w:p w14:paraId="19BD84B0" w14:textId="77777777" w:rsidR="00572B96" w:rsidRPr="00A4282F" w:rsidRDefault="00572B96" w:rsidP="00A4282F">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Deputetët mund të formojnë grupe parlamentare sipas përkatësisë partiake ose orientimit politik. Formimi i grupit parlamentar i njoftohet Kuvendit në seancën më të parë.</w:t>
      </w:r>
    </w:p>
    <w:p w14:paraId="19BD84B1" w14:textId="77777777" w:rsidR="00572B96" w:rsidRPr="00A4282F" w:rsidRDefault="00572B96" w:rsidP="00A4282F">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Grupet parlamentare</w:t>
      </w:r>
      <w:r w:rsidR="00BD6716"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sipas përkatësisë partiake, formohen mbi bazën e listës së partive politike që përfaqësohen në Kuvend, bazuar në rezultati</w:t>
      </w:r>
      <w:r w:rsidR="00BD6716" w:rsidRPr="00A4282F">
        <w:rPr>
          <w:rFonts w:ascii="Garamond" w:eastAsia="Calibri" w:hAnsi="Garamond" w:cs="Times New Roman"/>
          <w:sz w:val="24"/>
          <w:szCs w:val="24"/>
          <w:lang w:val="sq-AL"/>
        </w:rPr>
        <w:t>n</w:t>
      </w:r>
      <w:r w:rsidRPr="00A4282F">
        <w:rPr>
          <w:rFonts w:ascii="Garamond" w:eastAsia="Calibri" w:hAnsi="Garamond" w:cs="Times New Roman"/>
          <w:sz w:val="24"/>
          <w:szCs w:val="24"/>
          <w:lang w:val="sq-AL"/>
        </w:rPr>
        <w:t xml:space="preserve"> përfundimtar të zgjedhjeve, të shpallur me vendim të Komisionit Qendror të Zgjedhjeve.</w:t>
      </w:r>
    </w:p>
    <w:p w14:paraId="19BD84B2" w14:textId="77777777" w:rsidR="00572B96" w:rsidRPr="00A4282F" w:rsidRDefault="00572B96" w:rsidP="00A4282F">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Grupet parlamentare</w:t>
      </w:r>
      <w:r w:rsidR="00BD6716"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sipas orientimit politik</w:t>
      </w:r>
      <w:r w:rsidR="00BD6716"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mund të formohen menjëherë pas konstituimit të Kuvendit ose gjatë legjislaturës, nga deputetë të pavarur, nga deputetë që largohen nga partia politike për të cilën kanë </w:t>
      </w:r>
      <w:r w:rsidR="00BD6716" w:rsidRPr="00A4282F">
        <w:rPr>
          <w:rFonts w:ascii="Garamond" w:eastAsia="Calibri" w:hAnsi="Garamond" w:cs="Times New Roman"/>
          <w:sz w:val="24"/>
          <w:szCs w:val="24"/>
          <w:lang w:val="sq-AL"/>
        </w:rPr>
        <w:t>konkurruar</w:t>
      </w:r>
      <w:r w:rsidRPr="00A4282F">
        <w:rPr>
          <w:rFonts w:ascii="Garamond" w:eastAsia="Calibri" w:hAnsi="Garamond" w:cs="Times New Roman"/>
          <w:sz w:val="24"/>
          <w:szCs w:val="24"/>
          <w:lang w:val="sq-AL"/>
        </w:rPr>
        <w:t xml:space="preserve"> në zgjedhje, nga deputetë që janë deklaruar jashtë grupeve ose kur krijohet një subjekt politik </w:t>
      </w:r>
      <w:r w:rsidR="00BD6716" w:rsidRPr="00A4282F">
        <w:rPr>
          <w:rFonts w:ascii="Garamond" w:eastAsia="Calibri" w:hAnsi="Garamond" w:cs="Times New Roman"/>
          <w:sz w:val="24"/>
          <w:szCs w:val="24"/>
          <w:lang w:val="sq-AL"/>
        </w:rPr>
        <w:t>i</w:t>
      </w:r>
      <w:r w:rsidR="008E5619"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 xml:space="preserve">ri. </w:t>
      </w:r>
    </w:p>
    <w:p w14:paraId="19BD84B3" w14:textId="77777777" w:rsidR="00572B96" w:rsidRPr="00A4282F" w:rsidRDefault="00572B96" w:rsidP="00A4282F">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4. Pas zgjedhjes së Kryetarit të Kuvendit, drejtuesi i seancës lexon listën e partive politike që rezultojnë parti parlamentare, referuar </w:t>
      </w:r>
      <w:r w:rsidR="008E5619" w:rsidRPr="00A4282F">
        <w:rPr>
          <w:rFonts w:ascii="Garamond" w:eastAsia="Calibri" w:hAnsi="Garamond" w:cs="Times New Roman"/>
          <w:sz w:val="24"/>
          <w:szCs w:val="24"/>
          <w:lang w:val="sq-AL"/>
        </w:rPr>
        <w:t>v</w:t>
      </w:r>
      <w:r w:rsidRPr="00A4282F">
        <w:rPr>
          <w:rFonts w:ascii="Garamond" w:eastAsia="Calibri" w:hAnsi="Garamond" w:cs="Times New Roman"/>
          <w:sz w:val="24"/>
          <w:szCs w:val="24"/>
          <w:lang w:val="sq-AL"/>
        </w:rPr>
        <w:t>endimit të Komisionit Qendror të Zgjedhjeve për rezultatin përfundimtar të zgjedhjeve</w:t>
      </w:r>
      <w:r w:rsidR="008E5619"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dhe fton deputetët që të plotësojnë deklaratën me shkrim për grupin parlamentar në të cilin do të bëjnë pjesë. </w:t>
      </w:r>
    </w:p>
    <w:p w14:paraId="19BD84B4" w14:textId="77777777" w:rsidR="00572B96" w:rsidRPr="00A4282F" w:rsidRDefault="00572B96" w:rsidP="00A4282F">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5. Brenda 5 ditëve nga data e zgjedhjes së Kryetarit të Kuvendit ose e marrjes së mandatit gjatë legjislaturës, çdo deputet deklaron me shkrim se në cilin grup parlamentar bën pjesë ose deklarimin si deputet i pavarur ose jashtë grupeve parlamentare. </w:t>
      </w:r>
    </w:p>
    <w:p w14:paraId="19BD84B5" w14:textId="77777777" w:rsidR="00572B96" w:rsidRPr="00A4282F" w:rsidRDefault="00572B96" w:rsidP="00A4282F">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6. Grupi parlamentar formohet nga jo më pak se 7 deputetë. Çdo deputet mund të jetë anëtar vetëm në një grup parlamentar. </w:t>
      </w:r>
    </w:p>
    <w:p w14:paraId="19BD84B6" w14:textId="77777777" w:rsidR="00572B96" w:rsidRPr="00A4282F" w:rsidRDefault="00572B96" w:rsidP="00A4282F">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7. Kur numri i deputetëve të një grupi parlamentar bie nën numrin e parashikuar nga pika 6 e këtij neni, grupi pushon së ekzistuari. </w:t>
      </w:r>
    </w:p>
    <w:p w14:paraId="19BD84B7" w14:textId="77777777" w:rsidR="00572B96" w:rsidRPr="00A4282F" w:rsidRDefault="00572B96" w:rsidP="00A4282F">
      <w:pPr>
        <w:autoSpaceDE w:val="0"/>
        <w:autoSpaceDN w:val="0"/>
        <w:adjustRightInd w:val="0"/>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8. Çdo deputet ka të drejtë të largohet nga grupi parlamentar. Deputeti i paraqet një deklaratë me shkrim kryesisë së grupit parlamentar nga i cili largohet dhe Kryetarit të Kuvendit, i cili njofton në seancën më të parë. Deputeti që largohet nga një grupi parlamentar, mund t’i bashkohet një grupi parlamentar vetëm pas gjashtë muajve nga data e largimit.</w:t>
      </w:r>
      <w:r w:rsidR="00775249" w:rsidRPr="00A4282F">
        <w:rPr>
          <w:rFonts w:ascii="Garamond" w:eastAsia="Calibri" w:hAnsi="Garamond" w:cs="Times New Roman"/>
          <w:sz w:val="24"/>
          <w:szCs w:val="24"/>
          <w:lang w:val="sq-AL"/>
        </w:rPr>
        <w:t>”.</w:t>
      </w:r>
    </w:p>
    <w:p w14:paraId="19BD84B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B9"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15</w:t>
      </w:r>
    </w:p>
    <w:p w14:paraId="19BD84BA" w14:textId="77777777" w:rsidR="00FB4086" w:rsidRPr="00A4282F" w:rsidRDefault="00FB4086" w:rsidP="00A4282F">
      <w:pPr>
        <w:spacing w:after="0" w:line="240" w:lineRule="auto"/>
        <w:ind w:firstLine="284"/>
        <w:jc w:val="center"/>
        <w:rPr>
          <w:rFonts w:ascii="Garamond" w:eastAsia="Calibri" w:hAnsi="Garamond" w:cs="Times New Roman"/>
          <w:sz w:val="24"/>
          <w:szCs w:val="24"/>
          <w:lang w:val="sq-AL"/>
        </w:rPr>
      </w:pPr>
    </w:p>
    <w:p w14:paraId="19BD84BB"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 xml:space="preserve">Pas nenit </w:t>
      </w:r>
      <w:r w:rsidR="00FB4086" w:rsidRPr="00A4282F">
        <w:rPr>
          <w:rFonts w:ascii="Garamond" w:eastAsia="Calibri" w:hAnsi="Garamond" w:cs="Times New Roman"/>
          <w:bCs/>
          <w:sz w:val="24"/>
          <w:szCs w:val="24"/>
          <w:lang w:val="sq-AL"/>
        </w:rPr>
        <w:t>15 shtohet neni 15/1 me këtë përmbajtje:</w:t>
      </w:r>
    </w:p>
    <w:p w14:paraId="19BD84BC"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p>
    <w:p w14:paraId="19BD84BD" w14:textId="77777777" w:rsidR="00572B96" w:rsidRPr="00A4282F" w:rsidRDefault="00E4198D" w:rsidP="00A4282F">
      <w:pPr>
        <w:autoSpaceDE w:val="0"/>
        <w:autoSpaceDN w:val="0"/>
        <w:adjustRightInd w:val="0"/>
        <w:spacing w:after="0" w:line="240" w:lineRule="auto"/>
        <w:ind w:firstLine="284"/>
        <w:jc w:val="center"/>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w:t>
      </w:r>
      <w:r w:rsidR="00572B96" w:rsidRPr="00A4282F">
        <w:rPr>
          <w:rFonts w:ascii="Garamond" w:eastAsia="Calibri" w:hAnsi="Garamond" w:cs="Times New Roman"/>
          <w:bCs/>
          <w:sz w:val="24"/>
          <w:szCs w:val="24"/>
          <w:lang w:val="sq-AL"/>
        </w:rPr>
        <w:t>Neni 15/1</w:t>
      </w:r>
    </w:p>
    <w:p w14:paraId="19BD84BF" w14:textId="77777777" w:rsidR="00572B96" w:rsidRPr="00A4282F" w:rsidRDefault="00572B96" w:rsidP="00A4282F">
      <w:pPr>
        <w:autoSpaceDE w:val="0"/>
        <w:autoSpaceDN w:val="0"/>
        <w:adjustRightInd w:val="0"/>
        <w:spacing w:after="0" w:line="240" w:lineRule="auto"/>
        <w:ind w:firstLine="284"/>
        <w:jc w:val="center"/>
        <w:rPr>
          <w:rFonts w:ascii="Garamond" w:eastAsia="Calibri" w:hAnsi="Garamond" w:cs="Times New Roman"/>
          <w:b/>
          <w:bCs/>
          <w:sz w:val="24"/>
          <w:szCs w:val="24"/>
          <w:lang w:val="sq-AL"/>
        </w:rPr>
      </w:pPr>
      <w:r w:rsidRPr="00A4282F">
        <w:rPr>
          <w:rFonts w:ascii="Garamond" w:eastAsia="Calibri" w:hAnsi="Garamond" w:cs="Times New Roman"/>
          <w:b/>
          <w:bCs/>
          <w:sz w:val="24"/>
          <w:szCs w:val="24"/>
          <w:lang w:val="sq-AL"/>
        </w:rPr>
        <w:t>Deklarimi i pozicionimit politik të grupeve parlamentare</w:t>
      </w:r>
    </w:p>
    <w:p w14:paraId="19BD84C0"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
          <w:bCs/>
          <w:sz w:val="24"/>
          <w:szCs w:val="24"/>
          <w:lang w:val="sq-AL"/>
        </w:rPr>
      </w:pPr>
    </w:p>
    <w:p w14:paraId="19BD84C1"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1. Kryetari i grupit parlamentar, brenda një jave nga formimi i grupit, do</w:t>
      </w:r>
      <w:r w:rsidR="00E4198D" w:rsidRPr="00A4282F">
        <w:rPr>
          <w:rFonts w:ascii="Garamond" w:eastAsia="Calibri" w:hAnsi="Garamond" w:cs="Times New Roman"/>
          <w:bCs/>
          <w:sz w:val="24"/>
          <w:szCs w:val="24"/>
          <w:lang w:val="sq-AL"/>
        </w:rPr>
        <w:t>rëzon një deklarim me shkrim te</w:t>
      </w:r>
      <w:r w:rsidRPr="00A4282F">
        <w:rPr>
          <w:rFonts w:ascii="Garamond" w:eastAsia="Calibri" w:hAnsi="Garamond" w:cs="Times New Roman"/>
          <w:bCs/>
          <w:sz w:val="24"/>
          <w:szCs w:val="24"/>
          <w:lang w:val="sq-AL"/>
        </w:rPr>
        <w:t xml:space="preserve"> Kryetari i Kuvendit për pozicionimin politik të grupit parlamentar “pro” ose “kundër” subjektit politik/koalicionit qeverisës, pasi merr miratimin me shkrim të subjektit politik/koalicionit qeverisës.</w:t>
      </w:r>
    </w:p>
    <w:p w14:paraId="19BD84C2"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 xml:space="preserve">2. Nëse pozicioni politik i një subjekti politik </w:t>
      </w:r>
      <w:r w:rsidR="00942A8C" w:rsidRPr="00A4282F">
        <w:rPr>
          <w:rFonts w:ascii="Garamond" w:eastAsia="Calibri" w:hAnsi="Garamond" w:cs="Times New Roman"/>
          <w:bCs/>
          <w:sz w:val="24"/>
          <w:szCs w:val="24"/>
          <w:lang w:val="sq-AL"/>
        </w:rPr>
        <w:t>ndrysho</w:t>
      </w:r>
      <w:r w:rsidR="00066154" w:rsidRPr="00A4282F">
        <w:rPr>
          <w:rFonts w:ascii="Garamond" w:eastAsia="Calibri" w:hAnsi="Garamond" w:cs="Times New Roman"/>
          <w:bCs/>
          <w:sz w:val="24"/>
          <w:szCs w:val="24"/>
          <w:lang w:val="sq-AL"/>
        </w:rPr>
        <w:t>n</w:t>
      </w:r>
      <w:r w:rsidRPr="00A4282F">
        <w:rPr>
          <w:rFonts w:ascii="Garamond" w:eastAsia="Calibri" w:hAnsi="Garamond" w:cs="Times New Roman"/>
          <w:bCs/>
          <w:sz w:val="24"/>
          <w:szCs w:val="24"/>
          <w:lang w:val="sq-AL"/>
        </w:rPr>
        <w:t xml:space="preserve"> gjatë legjislaturës, ndryshimi dokumentohet nga një deklarim i ri, sipas rregullit të parashikuar në pikën 1 të këtij neni.</w:t>
      </w:r>
    </w:p>
    <w:p w14:paraId="19BD84C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bCs/>
          <w:sz w:val="24"/>
          <w:szCs w:val="24"/>
          <w:lang w:val="sq-AL"/>
        </w:rPr>
        <w:t>3. Kryetari i Kuvendit njofton në seancën më të parë plenare për çdo deklarim në lidhje me pozicionin politik.</w:t>
      </w:r>
      <w:r w:rsidR="00E4198D" w:rsidRPr="00A4282F">
        <w:rPr>
          <w:rFonts w:ascii="Garamond" w:eastAsia="Calibri" w:hAnsi="Garamond" w:cs="Times New Roman"/>
          <w:bCs/>
          <w:sz w:val="24"/>
          <w:szCs w:val="24"/>
          <w:lang w:val="sq-AL"/>
        </w:rPr>
        <w:t>”.</w:t>
      </w:r>
    </w:p>
    <w:p w14:paraId="19BD84C4"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C5"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16</w:t>
      </w:r>
    </w:p>
    <w:p w14:paraId="19BD84C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C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16, “Kryesia e grupit parlamentar”,</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bëhen këto ndryshime:</w:t>
      </w:r>
    </w:p>
    <w:p w14:paraId="19BD84C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 xml:space="preserve">a) Pika 1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4C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Çdo grup parlamentar, në mbledhjen e tij të parë, zgjedh kryesinë e tij. Kryesia e grupit përbëhet nga kryetari, zëvendëskryetari, sekretari dhe/ose zëdhënësi. Në mungesë të  kryetarit të grupit, ai përfaqësohet nga zëvendëskryetari.”</w:t>
      </w:r>
    </w:p>
    <w:p w14:paraId="19BD84C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Shtohet pika 4</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 xml:space="preserve">me </w:t>
      </w:r>
      <w:r w:rsidR="00E4198D" w:rsidRPr="00A4282F">
        <w:rPr>
          <w:rFonts w:ascii="Garamond" w:eastAsia="Calibri" w:hAnsi="Garamond" w:cs="Times New Roman"/>
          <w:sz w:val="24"/>
          <w:szCs w:val="24"/>
          <w:lang w:val="sq-AL"/>
        </w:rPr>
        <w:t xml:space="preserve">këtë </w:t>
      </w:r>
      <w:r w:rsidRPr="00A4282F">
        <w:rPr>
          <w:rFonts w:ascii="Garamond" w:eastAsia="Calibri" w:hAnsi="Garamond" w:cs="Times New Roman"/>
          <w:sz w:val="24"/>
          <w:szCs w:val="24"/>
          <w:lang w:val="sq-AL"/>
        </w:rPr>
        <w:t>përmbajtje:</w:t>
      </w:r>
    </w:p>
    <w:p w14:paraId="19BD84C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Grupet parlamentare miratojnë rregulloren e brends</w:t>
      </w:r>
      <w:r w:rsidR="00E4198D" w:rsidRPr="00A4282F">
        <w:rPr>
          <w:rFonts w:ascii="Garamond" w:eastAsia="Calibri" w:hAnsi="Garamond" w:cs="Times New Roman"/>
          <w:sz w:val="24"/>
          <w:szCs w:val="24"/>
          <w:lang w:val="sq-AL"/>
        </w:rPr>
        <w:t>hme të organizimit të tyre.”.</w:t>
      </w:r>
    </w:p>
    <w:p w14:paraId="19BD84CC"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CD"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17</w:t>
      </w:r>
    </w:p>
    <w:p w14:paraId="19BD84C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CF" w14:textId="77777777" w:rsidR="00572B96" w:rsidRPr="00A4282F" w:rsidRDefault="00CF65F9"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Pas nenit 17</w:t>
      </w:r>
      <w:r w:rsidR="00572B96" w:rsidRPr="00A4282F">
        <w:rPr>
          <w:rFonts w:ascii="Garamond" w:eastAsia="Calibri" w:hAnsi="Garamond" w:cs="Times New Roman"/>
          <w:sz w:val="24"/>
          <w:szCs w:val="24"/>
          <w:lang w:val="sq-AL"/>
        </w:rPr>
        <w:t xml:space="preserve"> shtohet neni 17/1 me këtë përmbajtje:</w:t>
      </w:r>
    </w:p>
    <w:p w14:paraId="19BD84D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D1" w14:textId="77777777" w:rsidR="00B73502" w:rsidRPr="00A4282F" w:rsidRDefault="00B73502" w:rsidP="00A4282F">
      <w:pPr>
        <w:spacing w:after="0" w:line="240" w:lineRule="auto"/>
        <w:ind w:firstLine="284"/>
        <w:jc w:val="center"/>
        <w:rPr>
          <w:rFonts w:ascii="Garamond" w:eastAsia="Calibri" w:hAnsi="Garamond" w:cs="Times New Roman"/>
          <w:sz w:val="24"/>
          <w:szCs w:val="24"/>
          <w:lang w:val="sq-AL"/>
        </w:rPr>
      </w:pPr>
    </w:p>
    <w:p w14:paraId="19BD84D2" w14:textId="77777777" w:rsidR="00572B96" w:rsidRPr="00A4282F" w:rsidRDefault="00CF65F9"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17/1</w:t>
      </w:r>
    </w:p>
    <w:p w14:paraId="19BD84D4"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Deputeti i pavarur dhe/ose deputeti jashtë grupeve parlamentare</w:t>
      </w:r>
    </w:p>
    <w:p w14:paraId="19BD84D5"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4D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Deputeti i pavarur dhe/ose deputeti jashtë grupeve parlamentare merr pjesë në komisionet e përhershme, nënkomisionet, komisionet hetimore ose të posaçme me </w:t>
      </w:r>
      <w:r w:rsidR="00CF65F9" w:rsidRPr="00A4282F">
        <w:rPr>
          <w:rFonts w:ascii="Garamond" w:eastAsia="Calibri" w:hAnsi="Garamond" w:cs="Times New Roman"/>
          <w:sz w:val="24"/>
          <w:szCs w:val="24"/>
          <w:lang w:val="sq-AL"/>
        </w:rPr>
        <w:t>kërkesë të tij dhe miratim nga K</w:t>
      </w:r>
      <w:r w:rsidRPr="00A4282F">
        <w:rPr>
          <w:rFonts w:ascii="Garamond" w:eastAsia="Calibri" w:hAnsi="Garamond" w:cs="Times New Roman"/>
          <w:sz w:val="24"/>
          <w:szCs w:val="24"/>
          <w:lang w:val="sq-AL"/>
        </w:rPr>
        <w:t>ryetari i Kuvendit.</w:t>
      </w:r>
    </w:p>
    <w:p w14:paraId="19BD84D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Deputeti i pavarur dhe/ose deputeti jashtë grupeve parlamentare ka të drejtë të marrë pjesë në grupet e miqësisë dhe delegacionet e përkohshme. Anëtarësia në grupet e miqësisë bëhet në bazë të përzgjedhjes s</w:t>
      </w:r>
      <w:r w:rsidR="00CF65F9" w:rsidRPr="00A4282F">
        <w:rPr>
          <w:rFonts w:ascii="Garamond" w:eastAsia="Calibri" w:hAnsi="Garamond" w:cs="Times New Roman"/>
          <w:sz w:val="24"/>
          <w:szCs w:val="24"/>
          <w:lang w:val="sq-AL"/>
        </w:rPr>
        <w:t>ë deputetit dhe me miratim nga K</w:t>
      </w:r>
      <w:r w:rsidRPr="00A4282F">
        <w:rPr>
          <w:rFonts w:ascii="Garamond" w:eastAsia="Calibri" w:hAnsi="Garamond" w:cs="Times New Roman"/>
          <w:sz w:val="24"/>
          <w:szCs w:val="24"/>
          <w:lang w:val="sq-AL"/>
        </w:rPr>
        <w:t xml:space="preserve">ryetari i Kuvendit, ndërsa </w:t>
      </w:r>
      <w:r w:rsidR="00900AFE" w:rsidRPr="00A4282F">
        <w:rPr>
          <w:rFonts w:ascii="Garamond" w:eastAsia="Calibri" w:hAnsi="Garamond" w:cs="Times New Roman"/>
          <w:sz w:val="24"/>
          <w:szCs w:val="24"/>
          <w:lang w:val="sq-AL"/>
        </w:rPr>
        <w:t>pjesëmarrja</w:t>
      </w:r>
      <w:r w:rsidRPr="00A4282F">
        <w:rPr>
          <w:rFonts w:ascii="Garamond" w:eastAsia="Calibri" w:hAnsi="Garamond" w:cs="Times New Roman"/>
          <w:sz w:val="24"/>
          <w:szCs w:val="24"/>
          <w:lang w:val="sq-AL"/>
        </w:rPr>
        <w:t xml:space="preserve"> në delegacionet e </w:t>
      </w:r>
      <w:r w:rsidR="00900AFE" w:rsidRPr="00A4282F">
        <w:rPr>
          <w:rFonts w:ascii="Garamond" w:eastAsia="Calibri" w:hAnsi="Garamond" w:cs="Times New Roman"/>
          <w:sz w:val="24"/>
          <w:szCs w:val="24"/>
          <w:lang w:val="sq-AL"/>
        </w:rPr>
        <w:t>përkohshme bëhet me caktim nga K</w:t>
      </w:r>
      <w:r w:rsidRPr="00A4282F">
        <w:rPr>
          <w:rFonts w:ascii="Garamond" w:eastAsia="Calibri" w:hAnsi="Garamond" w:cs="Times New Roman"/>
          <w:sz w:val="24"/>
          <w:szCs w:val="24"/>
          <w:lang w:val="sq-AL"/>
        </w:rPr>
        <w:t>ryetari i Kuvendit.</w:t>
      </w:r>
      <w:r w:rsidR="00900AFE"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4D8" w14:textId="77777777" w:rsidR="004249C4" w:rsidRPr="00A4282F" w:rsidRDefault="004249C4" w:rsidP="00A4282F">
      <w:pPr>
        <w:spacing w:after="0" w:line="240" w:lineRule="auto"/>
        <w:ind w:firstLine="284"/>
        <w:jc w:val="center"/>
        <w:rPr>
          <w:rFonts w:ascii="Garamond" w:eastAsia="Calibri" w:hAnsi="Garamond" w:cs="Times New Roman"/>
          <w:sz w:val="24"/>
          <w:szCs w:val="24"/>
          <w:lang w:val="sq-AL"/>
        </w:rPr>
      </w:pPr>
    </w:p>
    <w:p w14:paraId="19BD84D9"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18</w:t>
      </w:r>
    </w:p>
    <w:p w14:paraId="19BD84D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D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18, “Kompetencat e komisioneve të përhershme”,</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shtohet paragrafi i dytë me këtë përmbajtje:</w:t>
      </w:r>
    </w:p>
    <w:p w14:paraId="19BD84DC" w14:textId="77777777" w:rsidR="00572B96" w:rsidRPr="00A4282F" w:rsidRDefault="00900AFE"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 xml:space="preserve">2. Në fund të çdo viti kalendarik, </w:t>
      </w:r>
      <w:r w:rsidRPr="00A4282F">
        <w:rPr>
          <w:rFonts w:ascii="Garamond" w:eastAsia="Calibri" w:hAnsi="Garamond" w:cs="Times New Roman"/>
          <w:sz w:val="24"/>
          <w:szCs w:val="24"/>
          <w:lang w:val="sq-AL"/>
        </w:rPr>
        <w:t>k</w:t>
      </w:r>
      <w:r w:rsidR="00572B96" w:rsidRPr="00A4282F">
        <w:rPr>
          <w:rFonts w:ascii="Garamond" w:eastAsia="Calibri" w:hAnsi="Garamond" w:cs="Times New Roman"/>
          <w:sz w:val="24"/>
          <w:szCs w:val="24"/>
          <w:lang w:val="sq-AL"/>
        </w:rPr>
        <w:t>omisionet e përhershme paraqesin raportin vjetor të veprimtarisë parlamentare të tyre n</w:t>
      </w:r>
      <w:r w:rsidRPr="00A4282F">
        <w:rPr>
          <w:rFonts w:ascii="Garamond" w:eastAsia="Calibri" w:hAnsi="Garamond" w:cs="Times New Roman"/>
          <w:sz w:val="24"/>
          <w:szCs w:val="24"/>
          <w:lang w:val="sq-AL"/>
        </w:rPr>
        <w:t>ë një seancë plenare të veçantë</w:t>
      </w:r>
      <w:r w:rsidR="00572B96" w:rsidRPr="00A4282F">
        <w:rPr>
          <w:rFonts w:ascii="Garamond" w:eastAsia="Calibri" w:hAnsi="Garamond" w:cs="Times New Roman"/>
          <w:sz w:val="24"/>
          <w:szCs w:val="24"/>
          <w:lang w:val="sq-AL"/>
        </w:rPr>
        <w:t>. Raporti nuk është objekt diskutimi, me përjashtim të rasteve kur Konferenca e Kryetarëve vendos ndryshe</w:t>
      </w: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w:t>
      </w:r>
    </w:p>
    <w:p w14:paraId="19BD84D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DE"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19</w:t>
      </w:r>
    </w:p>
    <w:p w14:paraId="19BD84D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E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19, “Komisionet e përhershme dhe nënkomisionet e Kuvendit”, bëhen këto ndryshime:</w:t>
      </w:r>
    </w:p>
    <w:p w14:paraId="19BD84E1" w14:textId="709714D6"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Në pikën 1, fusha e përgjegjësisë së Komisionit për Integrimin E</w:t>
      </w:r>
      <w:r w:rsidR="005557FA">
        <w:rPr>
          <w:rFonts w:ascii="Garamond" w:eastAsia="Calibri" w:hAnsi="Garamond" w:cs="Times New Roman"/>
          <w:sz w:val="24"/>
          <w:szCs w:val="24"/>
          <w:lang w:val="sq-AL"/>
        </w:rPr>
        <w:t>v</w:t>
      </w:r>
      <w:r w:rsidRPr="00A4282F">
        <w:rPr>
          <w:rFonts w:ascii="Garamond" w:eastAsia="Calibri" w:hAnsi="Garamond" w:cs="Times New Roman"/>
          <w:sz w:val="24"/>
          <w:szCs w:val="24"/>
          <w:lang w:val="sq-AL"/>
        </w:rPr>
        <w:t xml:space="preserve">ropian të bëhet: </w:t>
      </w:r>
    </w:p>
    <w:p w14:paraId="19BD84E2" w14:textId="67FD1C35"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“Komisioni për Integrimin E</w:t>
      </w:r>
      <w:r w:rsidR="005557FA">
        <w:rPr>
          <w:rFonts w:ascii="Garamond" w:eastAsia="Calibri" w:hAnsi="Garamond" w:cs="Times New Roman"/>
          <w:sz w:val="24"/>
          <w:szCs w:val="24"/>
          <w:lang w:val="sq-AL"/>
        </w:rPr>
        <w:t>v</w:t>
      </w:r>
      <w:r w:rsidRPr="00A4282F">
        <w:rPr>
          <w:rFonts w:ascii="Garamond" w:eastAsia="Calibri" w:hAnsi="Garamond" w:cs="Times New Roman"/>
          <w:sz w:val="24"/>
          <w:szCs w:val="24"/>
          <w:lang w:val="sq-AL"/>
        </w:rPr>
        <w:t xml:space="preserve">ropian. </w:t>
      </w:r>
    </w:p>
    <w:p w14:paraId="19BD84E3" w14:textId="612299A1"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(Çështjet e integrimit e</w:t>
      </w:r>
      <w:r w:rsidR="005557FA">
        <w:rPr>
          <w:rFonts w:ascii="Garamond" w:eastAsia="Calibri" w:hAnsi="Garamond" w:cs="Times New Roman"/>
          <w:sz w:val="24"/>
          <w:szCs w:val="24"/>
          <w:lang w:val="sq-AL"/>
        </w:rPr>
        <w:t>v</w:t>
      </w:r>
      <w:r w:rsidRPr="00A4282F">
        <w:rPr>
          <w:rFonts w:ascii="Garamond" w:eastAsia="Calibri" w:hAnsi="Garamond" w:cs="Times New Roman"/>
          <w:sz w:val="24"/>
          <w:szCs w:val="24"/>
          <w:lang w:val="sq-AL"/>
        </w:rPr>
        <w:t xml:space="preserve">ropian, përafrimi i legjislacionit me </w:t>
      </w:r>
      <w:r w:rsidR="00530BAA" w:rsidRPr="00A4282F">
        <w:rPr>
          <w:rFonts w:ascii="Garamond" w:eastAsia="Calibri" w:hAnsi="Garamond" w:cs="Times New Roman"/>
          <w:sz w:val="24"/>
          <w:szCs w:val="24"/>
          <w:lang w:val="sq-AL"/>
        </w:rPr>
        <w:t>legjislacionin</w:t>
      </w:r>
      <w:r w:rsidRPr="00A4282F">
        <w:rPr>
          <w:rFonts w:ascii="Garamond" w:eastAsia="Calibri" w:hAnsi="Garamond" w:cs="Times New Roman"/>
          <w:sz w:val="24"/>
          <w:szCs w:val="24"/>
          <w:lang w:val="sq-AL"/>
        </w:rPr>
        <w:t xml:space="preserve"> e Bashkimit E</w:t>
      </w:r>
      <w:r w:rsidR="005557FA">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 mbikëqyrja e zbatimit të angazhimeve që rrjedhin nga</w:t>
      </w:r>
      <w:r w:rsidR="005557FA">
        <w:rPr>
          <w:rFonts w:ascii="Garamond" w:eastAsia="Calibri" w:hAnsi="Garamond" w:cs="Times New Roman"/>
          <w:sz w:val="24"/>
          <w:szCs w:val="24"/>
          <w:lang w:val="sq-AL"/>
        </w:rPr>
        <w:t xml:space="preserve"> Marrëveshja e Stabilizim-Asoci</w:t>
      </w:r>
      <w:r w:rsidRPr="00A4282F">
        <w:rPr>
          <w:rFonts w:ascii="Garamond" w:eastAsia="Calibri" w:hAnsi="Garamond" w:cs="Times New Roman"/>
          <w:sz w:val="24"/>
          <w:szCs w:val="24"/>
          <w:lang w:val="sq-AL"/>
        </w:rPr>
        <w:t>mit, si dhe mbikëqyrja e asistencës financiare të Bashkimit E</w:t>
      </w:r>
      <w:r w:rsidR="005557FA">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 pë</w:t>
      </w:r>
      <w:r w:rsidR="00900AFE" w:rsidRPr="00A4282F">
        <w:rPr>
          <w:rFonts w:ascii="Garamond" w:eastAsia="Calibri" w:hAnsi="Garamond" w:cs="Times New Roman"/>
          <w:sz w:val="24"/>
          <w:szCs w:val="24"/>
          <w:lang w:val="sq-AL"/>
        </w:rPr>
        <w:t>r Shqipërinë, si dhe monitorimi</w:t>
      </w:r>
      <w:r w:rsidRPr="00A4282F">
        <w:rPr>
          <w:rFonts w:ascii="Garamond" w:eastAsia="Calibri" w:hAnsi="Garamond" w:cs="Times New Roman"/>
          <w:sz w:val="24"/>
          <w:szCs w:val="24"/>
          <w:lang w:val="sq-AL"/>
        </w:rPr>
        <w:t xml:space="preserve"> </w:t>
      </w:r>
      <w:r w:rsidR="00900AFE" w:rsidRPr="00A4282F">
        <w:rPr>
          <w:rFonts w:ascii="Garamond" w:eastAsia="Calibri" w:hAnsi="Garamond" w:cs="Times New Roman"/>
          <w:sz w:val="24"/>
          <w:szCs w:val="24"/>
          <w:lang w:val="sq-AL"/>
        </w:rPr>
        <w:t>i</w:t>
      </w:r>
      <w:r w:rsidRPr="00A4282F">
        <w:rPr>
          <w:rFonts w:ascii="Garamond" w:eastAsia="Calibri" w:hAnsi="Garamond" w:cs="Times New Roman"/>
          <w:sz w:val="24"/>
          <w:szCs w:val="24"/>
          <w:lang w:val="sq-AL"/>
        </w:rPr>
        <w:t xml:space="preserve"> negociatave të anë</w:t>
      </w:r>
      <w:r w:rsidR="00900AFE" w:rsidRPr="00A4282F">
        <w:rPr>
          <w:rFonts w:ascii="Garamond" w:eastAsia="Calibri" w:hAnsi="Garamond" w:cs="Times New Roman"/>
          <w:sz w:val="24"/>
          <w:szCs w:val="24"/>
          <w:lang w:val="sq-AL"/>
        </w:rPr>
        <w:t>tarësimit me Bashkimin E</w:t>
      </w:r>
      <w:r w:rsidR="005557FA">
        <w:rPr>
          <w:rFonts w:ascii="Garamond" w:eastAsia="Calibri" w:hAnsi="Garamond" w:cs="Times New Roman"/>
          <w:sz w:val="24"/>
          <w:szCs w:val="24"/>
          <w:lang w:val="sq-AL"/>
        </w:rPr>
        <w:t>v</w:t>
      </w:r>
      <w:r w:rsidR="00900AFE" w:rsidRPr="00A4282F">
        <w:rPr>
          <w:rFonts w:ascii="Garamond" w:eastAsia="Calibri" w:hAnsi="Garamond" w:cs="Times New Roman"/>
          <w:sz w:val="24"/>
          <w:szCs w:val="24"/>
          <w:lang w:val="sq-AL"/>
        </w:rPr>
        <w:t>ropian.</w:t>
      </w:r>
      <w:r w:rsidRPr="00A4282F">
        <w:rPr>
          <w:rFonts w:ascii="Garamond" w:eastAsia="Calibri" w:hAnsi="Garamond" w:cs="Times New Roman"/>
          <w:sz w:val="24"/>
          <w:szCs w:val="24"/>
          <w:lang w:val="sq-AL"/>
        </w:rPr>
        <w:t>)</w:t>
      </w:r>
      <w:r w:rsidR="00900AFE" w:rsidRPr="00A4282F">
        <w:rPr>
          <w:rFonts w:ascii="Garamond" w:eastAsia="Calibri" w:hAnsi="Garamond" w:cs="Times New Roman"/>
          <w:sz w:val="24"/>
          <w:szCs w:val="24"/>
          <w:lang w:val="sq-AL"/>
        </w:rPr>
        <w:t>”</w:t>
      </w:r>
    </w:p>
    <w:p w14:paraId="19BD84E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Shtohet pika 1/1 me këtë përmbajtje:</w:t>
      </w:r>
    </w:p>
    <w:p w14:paraId="19BD84E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fushën e përgjegjësisë së të gjitha komisioneve parlamentare</w:t>
      </w:r>
      <w:r w:rsidR="00320761" w:rsidRPr="00A4282F">
        <w:rPr>
          <w:rFonts w:ascii="Garamond" w:eastAsia="Calibri" w:hAnsi="Garamond" w:cs="Times New Roman"/>
          <w:sz w:val="24"/>
          <w:szCs w:val="24"/>
          <w:lang w:val="sq-AL"/>
        </w:rPr>
        <w:t xml:space="preserve"> bëjnë pjesë edhe çështjet e agj</w:t>
      </w:r>
      <w:r w:rsidRPr="00A4282F">
        <w:rPr>
          <w:rFonts w:ascii="Garamond" w:eastAsia="Calibri" w:hAnsi="Garamond" w:cs="Times New Roman"/>
          <w:sz w:val="24"/>
          <w:szCs w:val="24"/>
          <w:lang w:val="sq-AL"/>
        </w:rPr>
        <w:t>endës së zhvillimit të qëndrueshëm të Kombeve të Bashkuara dhe zbatimi i angazhimeve që rrjedhin prej saj</w:t>
      </w:r>
      <w:r w:rsidR="00900AFE"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4E6" w14:textId="77777777" w:rsidR="00572B96" w:rsidRPr="00A4282F" w:rsidRDefault="00900AFE"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Pika 2 ndryshohet</w:t>
      </w:r>
      <w:r w:rsidR="00572B96" w:rsidRPr="00A4282F">
        <w:rPr>
          <w:rFonts w:ascii="Garamond" w:eastAsia="Calibri" w:hAnsi="Garamond" w:cs="Times New Roman"/>
          <w:sz w:val="24"/>
          <w:szCs w:val="24"/>
          <w:lang w:val="sq-AL"/>
        </w:rPr>
        <w:t xml:space="preserve"> si më poshtë:</w:t>
      </w:r>
    </w:p>
    <w:p w14:paraId="19BD84E7"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“2. Me kërkesë të kryetarit të komisionit të përhershëm dhe propozim të Konferencës së Kryetarëve, mund të ngrihen nënkomisione për çështje ose detyra të caktuara</w:t>
      </w:r>
      <w:r w:rsidR="00900AFE" w:rsidRPr="00A4282F">
        <w:rPr>
          <w:rFonts w:ascii="Garamond" w:eastAsia="Calibri" w:hAnsi="Garamond" w:cs="Times New Roman"/>
          <w:bCs/>
          <w:sz w:val="24"/>
          <w:szCs w:val="24"/>
          <w:lang w:val="sq-AL"/>
        </w:rPr>
        <w:t>,</w:t>
      </w:r>
      <w:r w:rsidRPr="00A4282F">
        <w:rPr>
          <w:rFonts w:ascii="Garamond" w:eastAsia="Calibri" w:hAnsi="Garamond" w:cs="Times New Roman"/>
          <w:bCs/>
          <w:sz w:val="24"/>
          <w:szCs w:val="24"/>
          <w:lang w:val="sq-AL"/>
        </w:rPr>
        <w:t xml:space="preserve"> që lidhen me veprimtarinë e </w:t>
      </w:r>
      <w:r w:rsidR="00900AFE" w:rsidRPr="00A4282F">
        <w:rPr>
          <w:rFonts w:ascii="Garamond" w:eastAsia="Calibri" w:hAnsi="Garamond" w:cs="Times New Roman"/>
          <w:bCs/>
          <w:sz w:val="24"/>
          <w:szCs w:val="24"/>
          <w:lang w:val="sq-AL"/>
        </w:rPr>
        <w:t>k</w:t>
      </w:r>
      <w:r w:rsidRPr="00A4282F">
        <w:rPr>
          <w:rFonts w:ascii="Garamond" w:eastAsia="Calibri" w:hAnsi="Garamond" w:cs="Times New Roman"/>
          <w:bCs/>
          <w:sz w:val="24"/>
          <w:szCs w:val="24"/>
          <w:lang w:val="sq-AL"/>
        </w:rPr>
        <w:t xml:space="preserve">omisionit. Nënkomisionet mund të kenë jo më pak se 5 anëtarë, por jo më shumë </w:t>
      </w:r>
      <w:r w:rsidR="00900AFE" w:rsidRPr="00A4282F">
        <w:rPr>
          <w:rFonts w:ascii="Garamond" w:eastAsia="Calibri" w:hAnsi="Garamond" w:cs="Times New Roman"/>
          <w:bCs/>
          <w:sz w:val="24"/>
          <w:szCs w:val="24"/>
          <w:lang w:val="sq-AL"/>
        </w:rPr>
        <w:t>se 9. Anëtarësia në nënkomision</w:t>
      </w:r>
      <w:r w:rsidRPr="00A4282F">
        <w:rPr>
          <w:rFonts w:ascii="Garamond" w:eastAsia="Calibri" w:hAnsi="Garamond" w:cs="Times New Roman"/>
          <w:bCs/>
          <w:sz w:val="24"/>
          <w:szCs w:val="24"/>
          <w:lang w:val="sq-AL"/>
        </w:rPr>
        <w:t xml:space="preserve"> jo detyrimisht është e lidhur me anëtarësinë e komisionit të përhershëm brenda të cilit ngrihet</w:t>
      </w:r>
      <w:r w:rsidR="00900AFE" w:rsidRPr="00A4282F">
        <w:rPr>
          <w:rFonts w:ascii="Garamond" w:eastAsia="Calibri" w:hAnsi="Garamond" w:cs="Times New Roman"/>
          <w:bCs/>
          <w:sz w:val="24"/>
          <w:szCs w:val="24"/>
          <w:lang w:val="sq-AL"/>
        </w:rPr>
        <w:t>.</w:t>
      </w:r>
      <w:r w:rsidRPr="00A4282F">
        <w:rPr>
          <w:rFonts w:ascii="Garamond" w:eastAsia="Calibri" w:hAnsi="Garamond" w:cs="Times New Roman"/>
          <w:bCs/>
          <w:sz w:val="24"/>
          <w:szCs w:val="24"/>
          <w:lang w:val="sq-AL"/>
        </w:rPr>
        <w:t xml:space="preserve">”. </w:t>
      </w:r>
    </w:p>
    <w:p w14:paraId="19BD84E8"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E9"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20</w:t>
      </w:r>
    </w:p>
    <w:p w14:paraId="19BD84EA" w14:textId="77777777" w:rsidR="00572B96" w:rsidRPr="00A4282F" w:rsidRDefault="00572B96" w:rsidP="00A4282F">
      <w:pPr>
        <w:spacing w:after="0" w:line="240" w:lineRule="auto"/>
        <w:ind w:firstLine="284"/>
        <w:jc w:val="center"/>
        <w:rPr>
          <w:rFonts w:ascii="Garamond" w:eastAsia="Calibri" w:hAnsi="Garamond" w:cs="Times New Roman"/>
          <w:sz w:val="24"/>
          <w:szCs w:val="24"/>
          <w:u w:val="single"/>
          <w:lang w:val="sq-AL"/>
        </w:rPr>
      </w:pPr>
    </w:p>
    <w:p w14:paraId="19BD84E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20, “Anëtarësia në komisionet e përhershme”</w:t>
      </w:r>
      <w:r w:rsidR="00900AFE"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shtohet pika 3 </w:t>
      </w:r>
      <w:r w:rsidR="00900AFE" w:rsidRPr="00A4282F">
        <w:rPr>
          <w:rFonts w:ascii="Garamond" w:eastAsia="Calibri" w:hAnsi="Garamond" w:cs="Times New Roman"/>
          <w:sz w:val="24"/>
          <w:szCs w:val="24"/>
          <w:lang w:val="sq-AL"/>
        </w:rPr>
        <w:t>me këtë përmbajtje:</w:t>
      </w:r>
    </w:p>
    <w:p w14:paraId="19BD84EC" w14:textId="6D867B5F"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Deputeti anëtar i kom</w:t>
      </w:r>
      <w:r w:rsidR="00900AFE" w:rsidRPr="00A4282F">
        <w:rPr>
          <w:rFonts w:ascii="Garamond" w:eastAsia="Calibri" w:hAnsi="Garamond" w:cs="Times New Roman"/>
          <w:sz w:val="24"/>
          <w:szCs w:val="24"/>
          <w:lang w:val="sq-AL"/>
        </w:rPr>
        <w:t>isionit për Integrimin E</w:t>
      </w:r>
      <w:r w:rsidR="005557FA">
        <w:rPr>
          <w:rFonts w:ascii="Garamond" w:eastAsia="Calibri" w:hAnsi="Garamond" w:cs="Times New Roman"/>
          <w:sz w:val="24"/>
          <w:szCs w:val="24"/>
          <w:lang w:val="sq-AL"/>
        </w:rPr>
        <w:t>v</w:t>
      </w:r>
      <w:r w:rsidR="00900AFE" w:rsidRPr="00A4282F">
        <w:rPr>
          <w:rFonts w:ascii="Garamond" w:eastAsia="Calibri" w:hAnsi="Garamond" w:cs="Times New Roman"/>
          <w:sz w:val="24"/>
          <w:szCs w:val="24"/>
          <w:lang w:val="sq-AL"/>
        </w:rPr>
        <w:t>ropian</w:t>
      </w:r>
      <w:r w:rsidRPr="00A4282F">
        <w:rPr>
          <w:rFonts w:ascii="Garamond" w:eastAsia="Calibri" w:hAnsi="Garamond" w:cs="Times New Roman"/>
          <w:sz w:val="24"/>
          <w:szCs w:val="24"/>
          <w:lang w:val="sq-AL"/>
        </w:rPr>
        <w:t xml:space="preserve"> është anëtar edhe në komisionet e tjera të përhershme.”</w:t>
      </w:r>
      <w:r w:rsidR="002217CF" w:rsidRPr="00A4282F">
        <w:rPr>
          <w:rFonts w:ascii="Garamond" w:eastAsia="Calibri" w:hAnsi="Garamond" w:cs="Times New Roman"/>
          <w:sz w:val="24"/>
          <w:szCs w:val="24"/>
          <w:lang w:val="sq-AL"/>
        </w:rPr>
        <w:t>.</w:t>
      </w:r>
    </w:p>
    <w:p w14:paraId="19BD84ED" w14:textId="77777777" w:rsidR="00B73502" w:rsidRPr="00A4282F" w:rsidRDefault="00B73502" w:rsidP="00A4282F">
      <w:pPr>
        <w:spacing w:after="0" w:line="240" w:lineRule="auto"/>
        <w:ind w:firstLine="284"/>
        <w:jc w:val="center"/>
        <w:rPr>
          <w:rFonts w:ascii="Garamond" w:eastAsia="Calibri" w:hAnsi="Garamond" w:cs="Times New Roman"/>
          <w:sz w:val="24"/>
          <w:szCs w:val="24"/>
          <w:lang w:val="sq-AL"/>
        </w:rPr>
      </w:pPr>
    </w:p>
    <w:p w14:paraId="19BD84EE"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21</w:t>
      </w:r>
    </w:p>
    <w:p w14:paraId="19BD84E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F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21, “Përbërja e komisioneve të përhershme dhe e nënkomisioneve të Kuvendit”,   pika 3 shfuqizohet.</w:t>
      </w:r>
    </w:p>
    <w:p w14:paraId="19BD84F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F2"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22</w:t>
      </w:r>
    </w:p>
    <w:p w14:paraId="19BD84F3"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4F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Shtohet neni 21/1 me këtë përmbajtje:</w:t>
      </w:r>
    </w:p>
    <w:p w14:paraId="19BD84F5" w14:textId="77777777" w:rsidR="00FB4086" w:rsidRPr="00A4282F" w:rsidRDefault="00FB4086" w:rsidP="00A4282F">
      <w:pPr>
        <w:spacing w:after="0" w:line="240" w:lineRule="auto"/>
        <w:ind w:firstLine="284"/>
        <w:jc w:val="center"/>
        <w:rPr>
          <w:rFonts w:ascii="Garamond" w:eastAsia="Calibri" w:hAnsi="Garamond" w:cs="Times New Roman"/>
          <w:b/>
          <w:sz w:val="24"/>
          <w:szCs w:val="24"/>
          <w:lang w:val="sq-AL"/>
        </w:rPr>
      </w:pPr>
    </w:p>
    <w:p w14:paraId="19BD84F7" w14:textId="77777777" w:rsidR="00572B96" w:rsidRPr="00A4282F" w:rsidRDefault="002217CF"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21/1</w:t>
      </w:r>
    </w:p>
    <w:p w14:paraId="19BD84F9"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Anëtarët zëvendësues</w:t>
      </w:r>
    </w:p>
    <w:p w14:paraId="19BD84F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F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Kuvendi, me propozimin e Kryetarit të Kuvendit, pas këshillimit me kryetarët e grupeve parlamentare, në seancë plenare, me votim të hapur, cakton për secilin grup parlamentar emrat e anëtarëve zëvendësues të komisioneve të përhershme, të nënkomisioneve, të komisioneve të posaçme,  të komisioneve hetimore</w:t>
      </w:r>
      <w:r w:rsidR="009B0552" w:rsidRPr="00A4282F">
        <w:rPr>
          <w:rFonts w:ascii="Garamond" w:eastAsia="Calibri" w:hAnsi="Garamond" w:cs="Times New Roman"/>
          <w:sz w:val="24"/>
          <w:szCs w:val="24"/>
          <w:lang w:val="sq-AL"/>
        </w:rPr>
        <w:t>. Anëtarët zëvendësues për k</w:t>
      </w:r>
      <w:r w:rsidR="005F3035" w:rsidRPr="00A4282F">
        <w:rPr>
          <w:rFonts w:ascii="Garamond" w:eastAsia="Calibri" w:hAnsi="Garamond" w:cs="Times New Roman"/>
          <w:sz w:val="24"/>
          <w:szCs w:val="24"/>
          <w:lang w:val="sq-AL"/>
        </w:rPr>
        <w:t>ëshillat caktohen me urdhër të K</w:t>
      </w:r>
      <w:r w:rsidR="009B0552" w:rsidRPr="00A4282F">
        <w:rPr>
          <w:rFonts w:ascii="Garamond" w:eastAsia="Calibri" w:hAnsi="Garamond" w:cs="Times New Roman"/>
          <w:sz w:val="24"/>
          <w:szCs w:val="24"/>
          <w:lang w:val="sq-AL"/>
        </w:rPr>
        <w:t>ryetarit të Kuvendit</w:t>
      </w:r>
      <w:r w:rsidRPr="00A4282F">
        <w:rPr>
          <w:rFonts w:ascii="Garamond" w:eastAsia="Calibri" w:hAnsi="Garamond" w:cs="Times New Roman"/>
          <w:sz w:val="24"/>
          <w:szCs w:val="24"/>
          <w:lang w:val="sq-AL"/>
        </w:rPr>
        <w:t xml:space="preserve">. </w:t>
      </w:r>
    </w:p>
    <w:p w14:paraId="19BD84F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Anëtari i një komisioni, nënkomisioni ose këshilli, në rast mungese ose pamundësie për të marrë pjesë në mbledhje, zëvendësohet nga një prej anëtarëve të caktuar në vendimin e Kuvendit</w:t>
      </w:r>
      <w:r w:rsidR="009B0552" w:rsidRPr="00A4282F">
        <w:rPr>
          <w:rFonts w:ascii="Garamond" w:eastAsia="Calibri" w:hAnsi="Garamond" w:cs="Times New Roman"/>
          <w:sz w:val="24"/>
          <w:szCs w:val="24"/>
          <w:lang w:val="sq-AL"/>
        </w:rPr>
        <w:t xml:space="preserve"> </w:t>
      </w:r>
      <w:r w:rsidR="005F3035" w:rsidRPr="00A4282F">
        <w:rPr>
          <w:rFonts w:ascii="Garamond" w:eastAsia="Calibri" w:hAnsi="Garamond" w:cs="Times New Roman"/>
          <w:sz w:val="24"/>
          <w:szCs w:val="24"/>
          <w:lang w:val="sq-AL"/>
        </w:rPr>
        <w:t>ose në urdhrin e K</w:t>
      </w:r>
      <w:r w:rsidR="009B0552" w:rsidRPr="00A4282F">
        <w:rPr>
          <w:rFonts w:ascii="Garamond" w:eastAsia="Calibri" w:hAnsi="Garamond" w:cs="Times New Roman"/>
          <w:sz w:val="24"/>
          <w:szCs w:val="24"/>
          <w:lang w:val="sq-AL"/>
        </w:rPr>
        <w:t>ryetarit të Kuvendit</w:t>
      </w:r>
      <w:r w:rsidRPr="00A4282F">
        <w:rPr>
          <w:rFonts w:ascii="Garamond" w:eastAsia="Calibri" w:hAnsi="Garamond" w:cs="Times New Roman"/>
          <w:sz w:val="24"/>
          <w:szCs w:val="24"/>
          <w:lang w:val="sq-AL"/>
        </w:rPr>
        <w:t>.</w:t>
      </w:r>
    </w:p>
    <w:p w14:paraId="19BD84F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Zëvendësimi bëhet me dijeninë e kryetarit të çdo grupi parlamentar.</w:t>
      </w:r>
      <w:r w:rsidR="002217CF"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4F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4FF"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23</w:t>
      </w:r>
    </w:p>
    <w:p w14:paraId="19BD850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01"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Në nenin 24, “Komisionet e posaçme”,</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bëhen këto ndryshime:</w:t>
      </w:r>
    </w:p>
    <w:p w14:paraId="19BD8502"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 xml:space="preserve">a) Shtohet pika 3/1 </w:t>
      </w:r>
      <w:r w:rsidR="002217CF" w:rsidRPr="00A4282F">
        <w:rPr>
          <w:rFonts w:ascii="Garamond" w:eastAsia="Calibri" w:hAnsi="Garamond" w:cs="Times New Roman"/>
          <w:sz w:val="24"/>
          <w:szCs w:val="24"/>
          <w:lang w:val="sq-AL"/>
        </w:rPr>
        <w:t>me këtë përmbajtje</w:t>
      </w:r>
      <w:r w:rsidRPr="00A4282F">
        <w:rPr>
          <w:rFonts w:ascii="Garamond" w:eastAsia="Calibri" w:hAnsi="Garamond" w:cs="Times New Roman"/>
          <w:sz w:val="24"/>
          <w:szCs w:val="24"/>
          <w:lang w:val="sq-AL"/>
        </w:rPr>
        <w:t>:</w:t>
      </w:r>
    </w:p>
    <w:p w14:paraId="19BD850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“3/1. Nëse afati i veprimtarisë së komisionit të posaçëm përfundon dhe puna e tij nuk ka përfunduar ende, Kuvendi ka të drejtë të shtyjë afatin e veprimtarisë së tij bazuar në kërkesën e arsyetuar dhe vendimin e komisionit. Kërkesa i drejtohet Konferencës së Kryetarëve, jo më vonë se një javë par</w:t>
      </w:r>
      <w:r w:rsidR="002217CF" w:rsidRPr="00A4282F">
        <w:rPr>
          <w:rFonts w:ascii="Garamond" w:eastAsia="Calibri" w:hAnsi="Garamond" w:cs="Times New Roman"/>
          <w:sz w:val="24"/>
          <w:szCs w:val="24"/>
          <w:lang w:val="sq-AL"/>
        </w:rPr>
        <w:t xml:space="preserve">a përfundimit të afatit, e cila, </w:t>
      </w:r>
      <w:r w:rsidRPr="00A4282F">
        <w:rPr>
          <w:rFonts w:ascii="Garamond" w:eastAsia="Calibri" w:hAnsi="Garamond" w:cs="Times New Roman"/>
          <w:sz w:val="24"/>
          <w:szCs w:val="24"/>
          <w:lang w:val="sq-AL"/>
        </w:rPr>
        <w:t>pasi e shqyrton</w:t>
      </w:r>
      <w:r w:rsidR="002217CF"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ia përcjell seanc</w:t>
      </w:r>
      <w:r w:rsidR="002217CF" w:rsidRPr="00A4282F">
        <w:rPr>
          <w:rFonts w:ascii="Garamond" w:eastAsia="Calibri" w:hAnsi="Garamond" w:cs="Times New Roman"/>
          <w:sz w:val="24"/>
          <w:szCs w:val="24"/>
          <w:lang w:val="sq-AL"/>
        </w:rPr>
        <w:t>ës plenare më të parë për votim</w:t>
      </w:r>
      <w:r w:rsidRPr="00A4282F">
        <w:rPr>
          <w:rFonts w:ascii="Garamond" w:eastAsia="Calibri" w:hAnsi="Garamond" w:cs="Times New Roman"/>
          <w:sz w:val="24"/>
          <w:szCs w:val="24"/>
          <w:lang w:val="sq-AL"/>
        </w:rPr>
        <w:t>.”</w:t>
      </w:r>
      <w:r w:rsidR="002217CF" w:rsidRPr="00A4282F">
        <w:rPr>
          <w:rFonts w:ascii="Garamond" w:eastAsia="Calibri" w:hAnsi="Garamond" w:cs="Times New Roman"/>
          <w:sz w:val="24"/>
          <w:szCs w:val="24"/>
          <w:lang w:val="sq-AL"/>
        </w:rPr>
        <w:t>.</w:t>
      </w:r>
    </w:p>
    <w:p w14:paraId="19BD850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b) Shtohet pika 5 me këtë përmbajtje: </w:t>
      </w:r>
    </w:p>
    <w:p w14:paraId="19BD850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“5. Kur veprimtaria e komisionit të posaçëm ka për objekt përgatitjen e nismave ligjvënëse, kjo e fundit futet në rendin e ditës për shqyrtim në seancë plenare jo më parë se një javë nga dita e depozitimit.” </w:t>
      </w:r>
    </w:p>
    <w:p w14:paraId="19BD8506"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07"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24</w:t>
      </w:r>
    </w:p>
    <w:p w14:paraId="19BD8508"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0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26, “Programi i punës së Kuvendit”, bëhen këto ndryshime:</w:t>
      </w:r>
    </w:p>
    <w:p w14:paraId="19BD850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Pika 2 ndrysho</w:t>
      </w:r>
      <w:r w:rsidR="00AE1EC5" w:rsidRPr="00A4282F">
        <w:rPr>
          <w:rFonts w:ascii="Garamond" w:eastAsia="Calibri" w:hAnsi="Garamond" w:cs="Times New Roman"/>
          <w:sz w:val="24"/>
          <w:szCs w:val="24"/>
          <w:lang w:val="sq-AL"/>
        </w:rPr>
        <w:t>het</w:t>
      </w:r>
      <w:r w:rsidRPr="00A4282F">
        <w:rPr>
          <w:rFonts w:ascii="Garamond" w:eastAsia="Calibri" w:hAnsi="Garamond" w:cs="Times New Roman"/>
          <w:sz w:val="24"/>
          <w:szCs w:val="24"/>
          <w:lang w:val="sq-AL"/>
        </w:rPr>
        <w:t xml:space="preserve"> si më poshtë:</w:t>
      </w:r>
    </w:p>
    <w:p w14:paraId="19BD850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Programi i punës së Kuvendit përcaktohet nga Konferenca e Kryetarëve për një periudhë nga 3 deri në 9 javë, me propozimin e Kryetarit të Kuvendit, pasi ka marrë më parë mendimin e anëtarit të Këshillit të Ministrave, i ngarkuar të mbajë lidhjet me Kuvendin, të kryetarëve të komisioneve të përhershme dhe të shërbimeve në Kuvend. Në mbledhje merr pjesë edhe anëtari i Këshillit të Ministrave. Projektprogrami i punës u jepet anëtarëve të Konferencës së Kryetarëve dhe anëtarit të Këshillit të Ministrave të paktën 4 ditë para zhvillimit të mbledhjes.”</w:t>
      </w:r>
      <w:r w:rsidR="00AE1EC5" w:rsidRPr="00A4282F">
        <w:rPr>
          <w:rFonts w:ascii="Garamond" w:eastAsia="Calibri" w:hAnsi="Garamond" w:cs="Times New Roman"/>
          <w:sz w:val="24"/>
          <w:szCs w:val="24"/>
          <w:lang w:val="sq-AL"/>
        </w:rPr>
        <w:t>.</w:t>
      </w:r>
    </w:p>
    <w:p w14:paraId="19BD850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b) Në pikën 6, në fund shtohet fjalia: </w:t>
      </w:r>
    </w:p>
    <w:p w14:paraId="19BD850D" w14:textId="77777777" w:rsidR="00572B96" w:rsidRPr="00A4282F" w:rsidRDefault="00AE1EC5"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Programi u shpërndahet deputetëve në seancë plenare dhe publikohet në faqen zyrtare të Kuvendit pas njoftimit/miratimit në seancë plenare.”</w:t>
      </w:r>
      <w:r w:rsidRPr="00A4282F">
        <w:rPr>
          <w:rFonts w:ascii="Garamond" w:eastAsia="Calibri" w:hAnsi="Garamond" w:cs="Times New Roman"/>
          <w:sz w:val="24"/>
          <w:szCs w:val="24"/>
          <w:lang w:val="sq-AL"/>
        </w:rPr>
        <w:t>.</w:t>
      </w:r>
    </w:p>
    <w:p w14:paraId="19BD850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Pika 7 ndrysho</w:t>
      </w:r>
      <w:r w:rsidR="00AE1EC5" w:rsidRPr="00A4282F">
        <w:rPr>
          <w:rFonts w:ascii="Garamond" w:eastAsia="Calibri" w:hAnsi="Garamond" w:cs="Times New Roman"/>
          <w:sz w:val="24"/>
          <w:szCs w:val="24"/>
          <w:lang w:val="sq-AL"/>
        </w:rPr>
        <w:t xml:space="preserve">het </w:t>
      </w:r>
      <w:r w:rsidRPr="00A4282F">
        <w:rPr>
          <w:rFonts w:ascii="Garamond" w:eastAsia="Calibri" w:hAnsi="Garamond" w:cs="Times New Roman"/>
          <w:sz w:val="24"/>
          <w:szCs w:val="24"/>
          <w:lang w:val="sq-AL"/>
        </w:rPr>
        <w:t xml:space="preserve">si më poshtë: </w:t>
      </w:r>
    </w:p>
    <w:p w14:paraId="19BD850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“7. Në programin e punës së Kuvendit futen automatikisht dekretet e Presidentit të Republikës,  projektligje financiare ose ndryshimi i Buxhetit të Shtetit, projektligjet e propozuara nga deputetët, shqyrtimi i akteve normative me fuqinë e ligjit, ligjet e kthyera për rishqyrtim me dekret nga Presidenti, propozimet për zgjedhje, emërim ose shkarkim drejtuesish dhe anëtarësh të organeve që zgjidhen nga Kuvendi,</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mocionet e kërkuara, çështjet që lidhen me gjendjen e jashtëzakonshme si dhe projektligjet ose projektvendimet e mbartuara nga programi paraardhës</w:t>
      </w:r>
      <w:r w:rsidR="00CB2643"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510"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11"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25</w:t>
      </w:r>
    </w:p>
    <w:p w14:paraId="19BD851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13"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Në nenin 27 “Kalendari i punimeve të Kuvendit”,</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bëhen këto ndryshime:</w:t>
      </w:r>
    </w:p>
    <w:p w14:paraId="19BD8514" w14:textId="77777777" w:rsidR="00572B96" w:rsidRPr="00A4282F" w:rsidRDefault="00572B96" w:rsidP="00A4282F">
      <w:pPr>
        <w:tabs>
          <w:tab w:val="left" w:pos="3129"/>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     a) Pika 2 ndrysh</w:t>
      </w:r>
      <w:r w:rsidR="00942A8C" w:rsidRPr="00A4282F">
        <w:rPr>
          <w:rFonts w:ascii="Garamond" w:eastAsia="Calibri" w:hAnsi="Garamond" w:cs="Times New Roman"/>
          <w:sz w:val="24"/>
          <w:szCs w:val="24"/>
          <w:lang w:val="sq-AL"/>
        </w:rPr>
        <w:t>ohet</w:t>
      </w:r>
      <w:r w:rsidRPr="00A4282F">
        <w:rPr>
          <w:rFonts w:ascii="Garamond" w:eastAsia="Calibri" w:hAnsi="Garamond" w:cs="Times New Roman"/>
          <w:sz w:val="24"/>
          <w:szCs w:val="24"/>
          <w:lang w:val="sq-AL"/>
        </w:rPr>
        <w:t xml:space="preserve"> si më poshtë:</w:t>
      </w:r>
    </w:p>
    <w:p w14:paraId="19BD851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Në kalendarin e punimeve për çdo çështje shënohet komisioni përgjegjës që do të shqyrtojë çështjen dhe komisionet e përhershme që japin mendim</w:t>
      </w:r>
      <w:r w:rsidR="00CB2643"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51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Pika 5</w:t>
      </w:r>
      <w:r w:rsidRPr="00A4282F">
        <w:rPr>
          <w:rFonts w:ascii="Garamond" w:eastAsia="Calibri" w:hAnsi="Garamond" w:cs="Times New Roman"/>
          <w:b/>
          <w:sz w:val="24"/>
          <w:szCs w:val="24"/>
          <w:lang w:val="sq-AL"/>
        </w:rPr>
        <w:t xml:space="preserve">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1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Kalendari i punimeve të Kuvendit përmban në mënyrë të detajuar kohën kur Kuvendi zhvillon punimet në seancë plenare dhe në komisione. Kalendari u shpërndahet deputetëve në seancë plenare dhe publikohet në faqen zyrtare të Kuvendit pas njoftimit/miratimit në seancë plenare.”</w:t>
      </w:r>
      <w:r w:rsidR="00942A8C" w:rsidRPr="00A4282F">
        <w:rPr>
          <w:rFonts w:ascii="Garamond" w:eastAsia="Calibri" w:hAnsi="Garamond" w:cs="Times New Roman"/>
          <w:sz w:val="24"/>
          <w:szCs w:val="24"/>
          <w:lang w:val="sq-AL"/>
        </w:rPr>
        <w:t>.</w:t>
      </w:r>
    </w:p>
    <w:p w14:paraId="19BD851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Shtohet pika 5/1</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me këtë përmbajtje:</w:t>
      </w:r>
    </w:p>
    <w:p w14:paraId="19BD8519" w14:textId="77777777" w:rsidR="00572B96" w:rsidRPr="00A4282F" w:rsidRDefault="00942A8C"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“5/1. Në kalendarin 3-</w:t>
      </w:r>
      <w:r w:rsidR="00572B96" w:rsidRPr="00A4282F">
        <w:rPr>
          <w:rFonts w:ascii="Garamond" w:eastAsia="Calibri" w:hAnsi="Garamond" w:cs="Times New Roman"/>
          <w:sz w:val="24"/>
          <w:szCs w:val="24"/>
          <w:lang w:val="sq-AL"/>
        </w:rPr>
        <w:t>javor të punimeve të Kuvendit futen projektligjet/projektvendimet e përfshira në program</w:t>
      </w: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 xml:space="preserve"> si dhe projektligjet e mbartura nga kalendari i mëparshëm, projektakte që propozohen nga komisionet e përhershme për procesin legjislativ, kontrollin parlamentar ose zgjedhjen/emërimin/shkarkimin </w:t>
      </w:r>
      <w:r w:rsidRPr="00A4282F">
        <w:rPr>
          <w:rFonts w:ascii="Garamond" w:eastAsia="Calibri" w:hAnsi="Garamond" w:cs="Times New Roman"/>
          <w:sz w:val="24"/>
          <w:szCs w:val="24"/>
          <w:lang w:val="sq-AL"/>
        </w:rPr>
        <w:t>e</w:t>
      </w:r>
      <w:r w:rsidR="00572B96" w:rsidRPr="00A4282F">
        <w:rPr>
          <w:rFonts w:ascii="Garamond" w:eastAsia="Calibri" w:hAnsi="Garamond" w:cs="Times New Roman"/>
          <w:sz w:val="24"/>
          <w:szCs w:val="24"/>
          <w:lang w:val="sq-AL"/>
        </w:rPr>
        <w:t xml:space="preserve"> drejtuesve dhe anëtarëve të organeve kushtetuese ose të krijuara me ligj, apo çështje që vlerësohen me prioritet nga Kryetari i Kuvendit dhe/ose Konferenca e Kryetarëve.”</w:t>
      </w:r>
      <w:r w:rsidR="00CB2643" w:rsidRPr="00A4282F">
        <w:rPr>
          <w:rFonts w:ascii="Garamond" w:eastAsia="Calibri" w:hAnsi="Garamond" w:cs="Times New Roman"/>
          <w:sz w:val="24"/>
          <w:szCs w:val="24"/>
          <w:lang w:val="sq-AL"/>
        </w:rPr>
        <w:t>.</w:t>
      </w:r>
    </w:p>
    <w:p w14:paraId="19BD851A"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1B"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26</w:t>
      </w:r>
    </w:p>
    <w:p w14:paraId="19BD851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1D" w14:textId="77777777" w:rsidR="00572B96" w:rsidRPr="00A4282F" w:rsidRDefault="00CB2643"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00DA15A4" w:rsidRPr="00A4282F">
        <w:rPr>
          <w:rFonts w:ascii="Garamond" w:eastAsia="Calibri" w:hAnsi="Garamond" w:cs="Times New Roman"/>
          <w:sz w:val="24"/>
          <w:szCs w:val="24"/>
          <w:lang w:val="sq-AL"/>
        </w:rPr>
        <w:t>Pas nenit 27</w:t>
      </w:r>
      <w:r w:rsidR="00572B96" w:rsidRPr="00A4282F">
        <w:rPr>
          <w:rFonts w:ascii="Garamond" w:eastAsia="Calibri" w:hAnsi="Garamond" w:cs="Times New Roman"/>
          <w:sz w:val="24"/>
          <w:szCs w:val="24"/>
          <w:lang w:val="sq-AL"/>
        </w:rPr>
        <w:t xml:space="preserve"> shtohet neni 27/1 me këtë përmbajtje:</w:t>
      </w:r>
    </w:p>
    <w:p w14:paraId="19BD851E" w14:textId="77777777" w:rsidR="00572B96" w:rsidRDefault="00572B96" w:rsidP="00A4282F">
      <w:pPr>
        <w:spacing w:after="0" w:line="240" w:lineRule="auto"/>
        <w:ind w:firstLine="284"/>
        <w:jc w:val="both"/>
        <w:rPr>
          <w:rFonts w:ascii="Garamond" w:eastAsia="Calibri" w:hAnsi="Garamond" w:cs="Times New Roman"/>
          <w:sz w:val="24"/>
          <w:szCs w:val="24"/>
          <w:lang w:val="sq-AL"/>
        </w:rPr>
      </w:pPr>
    </w:p>
    <w:p w14:paraId="4BF1FA5B" w14:textId="77777777" w:rsidR="00F4125B" w:rsidRDefault="00F4125B" w:rsidP="00A4282F">
      <w:pPr>
        <w:spacing w:after="0" w:line="240" w:lineRule="auto"/>
        <w:ind w:firstLine="284"/>
        <w:jc w:val="both"/>
        <w:rPr>
          <w:rFonts w:ascii="Garamond" w:eastAsia="Calibri" w:hAnsi="Garamond" w:cs="Times New Roman"/>
          <w:sz w:val="24"/>
          <w:szCs w:val="24"/>
          <w:lang w:val="sq-AL"/>
        </w:rPr>
      </w:pPr>
    </w:p>
    <w:p w14:paraId="1D1E563E" w14:textId="77777777" w:rsidR="00F4125B" w:rsidRPr="00A4282F" w:rsidRDefault="00F4125B" w:rsidP="00A4282F">
      <w:pPr>
        <w:spacing w:after="0" w:line="240" w:lineRule="auto"/>
        <w:ind w:firstLine="284"/>
        <w:jc w:val="both"/>
        <w:rPr>
          <w:rFonts w:ascii="Garamond" w:eastAsia="Calibri" w:hAnsi="Garamond" w:cs="Times New Roman"/>
          <w:sz w:val="24"/>
          <w:szCs w:val="24"/>
          <w:lang w:val="sq-AL"/>
        </w:rPr>
      </w:pPr>
    </w:p>
    <w:p w14:paraId="19BD851F"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27/1</w:t>
      </w:r>
    </w:p>
    <w:p w14:paraId="19BD8521"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Rendi i ditës i seancës plenare</w:t>
      </w:r>
    </w:p>
    <w:p w14:paraId="19BD852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2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Rendi i ditës i seancës plenare përmban çështjet që j</w:t>
      </w:r>
      <w:r w:rsidR="00DA15A4" w:rsidRPr="00A4282F">
        <w:rPr>
          <w:rFonts w:ascii="Garamond" w:eastAsia="Calibri" w:hAnsi="Garamond" w:cs="Times New Roman"/>
          <w:sz w:val="24"/>
          <w:szCs w:val="24"/>
          <w:lang w:val="sq-AL"/>
        </w:rPr>
        <w:t>anë parashikuar në kalendarin 3-</w:t>
      </w:r>
      <w:r w:rsidRPr="00A4282F">
        <w:rPr>
          <w:rFonts w:ascii="Garamond" w:eastAsia="Calibri" w:hAnsi="Garamond" w:cs="Times New Roman"/>
          <w:sz w:val="24"/>
          <w:szCs w:val="24"/>
          <w:lang w:val="sq-AL"/>
        </w:rPr>
        <w:t>javor të punimeve të Kuvendit dhe që kanë përfunduar shqyrtimin në komisionet parlamentare.</w:t>
      </w:r>
    </w:p>
    <w:p w14:paraId="19BD8524" w14:textId="6C264B06"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Për çështje të tjera, të parashikuara në këtë </w:t>
      </w:r>
      <w:r w:rsidR="00A95C1B" w:rsidRPr="00A4282F">
        <w:rPr>
          <w:rFonts w:ascii="Garamond" w:eastAsia="Calibri" w:hAnsi="Garamond" w:cs="Times New Roman"/>
          <w:sz w:val="24"/>
          <w:szCs w:val="24"/>
          <w:lang w:val="sq-AL"/>
        </w:rPr>
        <w:t>rregullor</w:t>
      </w:r>
      <w:r w:rsidRPr="00A4282F">
        <w:rPr>
          <w:rFonts w:ascii="Garamond" w:eastAsia="Calibri" w:hAnsi="Garamond" w:cs="Times New Roman"/>
          <w:sz w:val="24"/>
          <w:szCs w:val="24"/>
          <w:lang w:val="sq-AL"/>
        </w:rPr>
        <w:t xml:space="preserve">e, por që nuk janë pjesë e kalendarit, Kryetari i Kuvendit dhe/ose Konferenca e Kryetarëve miratojnë një rend dite të veçantë.  </w:t>
      </w:r>
    </w:p>
    <w:p w14:paraId="19BD852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Rendi i ditës miratohet me urdhër të Kryetarit të Kuvendit dhe bëhet publik si rregull 7 ditë përpara, por jo më </w:t>
      </w:r>
      <w:r w:rsidR="009B0552" w:rsidRPr="00A4282F">
        <w:rPr>
          <w:rFonts w:ascii="Garamond" w:eastAsia="Calibri" w:hAnsi="Garamond" w:cs="Times New Roman"/>
          <w:sz w:val="24"/>
          <w:szCs w:val="24"/>
          <w:lang w:val="sq-AL"/>
        </w:rPr>
        <w:t>vonë</w:t>
      </w:r>
      <w:r w:rsidRPr="00A4282F">
        <w:rPr>
          <w:rFonts w:ascii="Garamond" w:eastAsia="Calibri" w:hAnsi="Garamond" w:cs="Times New Roman"/>
          <w:sz w:val="24"/>
          <w:szCs w:val="24"/>
          <w:lang w:val="sq-AL"/>
        </w:rPr>
        <w:t xml:space="preserve"> se 2 ditë përpara datës së caktuar për seancën plenare.”</w:t>
      </w:r>
      <w:r w:rsidR="00DA15A4" w:rsidRPr="00A4282F">
        <w:rPr>
          <w:rFonts w:ascii="Garamond" w:eastAsia="Calibri" w:hAnsi="Garamond" w:cs="Times New Roman"/>
          <w:sz w:val="24"/>
          <w:szCs w:val="24"/>
          <w:lang w:val="sq-AL"/>
        </w:rPr>
        <w:t>.</w:t>
      </w:r>
    </w:p>
    <w:p w14:paraId="19BD852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27"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27</w:t>
      </w:r>
    </w:p>
    <w:p w14:paraId="19BD852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2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Në nenin 28, “Procedura e përshpejtuar e shqyrtimit të projektligjeve”, bëhen këto ndryshime: </w:t>
      </w:r>
    </w:p>
    <w:p w14:paraId="19BD852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Pika 2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2B" w14:textId="08D6BA33"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Procedura e përshpejtuar nuk lejohet për shqyrtimin e projektligjeve të parashikuara në nenin 81</w:t>
      </w:r>
      <w:r w:rsidR="00B4600B"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pika 2</w:t>
      </w:r>
      <w:r w:rsidR="00B4600B"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Kushtetutës, me përjashtim të shkronjës “dh”. Projektligji që synon përafrimin e legjislacionit shqiptar me legjislacionin e Bashkimit E</w:t>
      </w:r>
      <w:r w:rsidR="005557FA">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 nuk shqyrtohet me procedurë të përshpejtuar</w:t>
      </w:r>
      <w:r w:rsidR="00B4600B"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52C" w14:textId="77777777" w:rsidR="00572B96" w:rsidRPr="00A4282F" w:rsidRDefault="00B4600B"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Pika 5</w:t>
      </w:r>
      <w:r w:rsidR="00572B96" w:rsidRPr="00A4282F">
        <w:rPr>
          <w:rFonts w:ascii="Garamond" w:eastAsia="Calibri" w:hAnsi="Garamond" w:cs="Times New Roman"/>
          <w:sz w:val="24"/>
          <w:szCs w:val="24"/>
          <w:lang w:val="sq-AL"/>
        </w:rPr>
        <w:t xml:space="preserve"> </w:t>
      </w:r>
      <w:r w:rsidR="00942A8C" w:rsidRPr="00A4282F">
        <w:rPr>
          <w:rFonts w:ascii="Garamond" w:eastAsia="Calibri" w:hAnsi="Garamond" w:cs="Times New Roman"/>
          <w:sz w:val="24"/>
          <w:szCs w:val="24"/>
          <w:lang w:val="sq-AL"/>
        </w:rPr>
        <w:t>ndryshohet</w:t>
      </w:r>
      <w:r w:rsidR="00572B96" w:rsidRPr="00A4282F">
        <w:rPr>
          <w:rFonts w:ascii="Garamond" w:eastAsia="Calibri" w:hAnsi="Garamond" w:cs="Times New Roman"/>
          <w:sz w:val="24"/>
          <w:szCs w:val="24"/>
          <w:lang w:val="sq-AL"/>
        </w:rPr>
        <w:t xml:space="preserve"> si më poshtë:</w:t>
      </w:r>
    </w:p>
    <w:p w14:paraId="19BD852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Kuvendi nuk mund të shqyrtojë më shumë se tri projektligje me procedurë të përshpejtuar në programin 9-javor të punës së Kuvendit dhe një projektlig</w:t>
      </w:r>
      <w:r w:rsidR="00594602" w:rsidRPr="00A4282F">
        <w:rPr>
          <w:rFonts w:ascii="Garamond" w:eastAsia="Calibri" w:hAnsi="Garamond" w:cs="Times New Roman"/>
          <w:sz w:val="24"/>
          <w:szCs w:val="24"/>
          <w:lang w:val="sq-AL"/>
        </w:rPr>
        <w:t>j në kalendarin 3-javor të punimeve t</w:t>
      </w:r>
      <w:r w:rsidRPr="00A4282F">
        <w:rPr>
          <w:rFonts w:ascii="Garamond" w:eastAsia="Calibri" w:hAnsi="Garamond" w:cs="Times New Roman"/>
          <w:sz w:val="24"/>
          <w:szCs w:val="24"/>
          <w:lang w:val="sq-AL"/>
        </w:rPr>
        <w:t>ë tij</w:t>
      </w:r>
      <w:r w:rsidR="00B4600B"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52F" w14:textId="77777777" w:rsidR="00493C67" w:rsidRPr="00A4282F" w:rsidRDefault="00493C67" w:rsidP="00A4282F">
      <w:pPr>
        <w:spacing w:after="0" w:line="240" w:lineRule="auto"/>
        <w:ind w:firstLine="284"/>
        <w:jc w:val="center"/>
        <w:rPr>
          <w:rFonts w:ascii="Garamond" w:eastAsia="Calibri" w:hAnsi="Garamond" w:cs="Times New Roman"/>
          <w:sz w:val="24"/>
          <w:szCs w:val="24"/>
          <w:lang w:val="sq-AL"/>
        </w:rPr>
      </w:pPr>
    </w:p>
    <w:p w14:paraId="19BD8530"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28</w:t>
      </w:r>
    </w:p>
    <w:p w14:paraId="19BD853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3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29, “Programi i punës dhe kalendari i punimeve të komisioneve të përhershme”,  bëhen këto ndryshime:</w:t>
      </w:r>
    </w:p>
    <w:p w14:paraId="19BD853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Pika 1 ndryshohet si më poshtë:</w:t>
      </w:r>
    </w:p>
    <w:p w14:paraId="19BD853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Çdo komision i përhershëm përcakton programin e punës dhe kalendarin e punimeve të tij. Si rregull, ata hartohen duke mbajtur parasysh programin e punës dhe kalendarin e punimeve të Kuvendit.”</w:t>
      </w:r>
      <w:r w:rsidR="00B4600B" w:rsidRPr="00A4282F">
        <w:rPr>
          <w:rFonts w:ascii="Garamond" w:eastAsia="Calibri" w:hAnsi="Garamond" w:cs="Times New Roman"/>
          <w:sz w:val="24"/>
          <w:szCs w:val="24"/>
          <w:lang w:val="sq-AL"/>
        </w:rPr>
        <w:t>.</w:t>
      </w:r>
    </w:p>
    <w:p w14:paraId="19BD853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Shtohet pika 1/1 me këtë përmbajtje:</w:t>
      </w:r>
    </w:p>
    <w:p w14:paraId="19BD853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“1/1. Komisionet e </w:t>
      </w:r>
      <w:r w:rsidR="00B4600B" w:rsidRPr="00A4282F">
        <w:rPr>
          <w:rFonts w:ascii="Garamond" w:eastAsia="Calibri" w:hAnsi="Garamond" w:cs="Times New Roman"/>
          <w:sz w:val="24"/>
          <w:szCs w:val="24"/>
          <w:lang w:val="sq-AL"/>
        </w:rPr>
        <w:t>përhershme, gjatë periudhës një</w:t>
      </w:r>
      <w:r w:rsidRPr="00A4282F">
        <w:rPr>
          <w:rFonts w:ascii="Garamond" w:eastAsia="Calibri" w:hAnsi="Garamond" w:cs="Times New Roman"/>
          <w:sz w:val="24"/>
          <w:szCs w:val="24"/>
          <w:lang w:val="sq-AL"/>
        </w:rPr>
        <w:t>mujore mund të miratojnë edhe kalendar</w:t>
      </w:r>
      <w:r w:rsidR="00B4600B" w:rsidRPr="00A4282F">
        <w:rPr>
          <w:rFonts w:ascii="Garamond" w:eastAsia="Calibri" w:hAnsi="Garamond" w:cs="Times New Roman"/>
          <w:sz w:val="24"/>
          <w:szCs w:val="24"/>
          <w:lang w:val="sq-AL"/>
        </w:rPr>
        <w:t>ë 1 ose 2-</w:t>
      </w:r>
      <w:r w:rsidRPr="00A4282F">
        <w:rPr>
          <w:rFonts w:ascii="Garamond" w:eastAsia="Calibri" w:hAnsi="Garamond" w:cs="Times New Roman"/>
          <w:sz w:val="24"/>
          <w:szCs w:val="24"/>
          <w:lang w:val="sq-AL"/>
        </w:rPr>
        <w:t>javor</w:t>
      </w:r>
      <w:r w:rsidR="00B4600B" w:rsidRPr="00A4282F">
        <w:rPr>
          <w:rFonts w:ascii="Garamond" w:eastAsia="Calibri" w:hAnsi="Garamond" w:cs="Times New Roman"/>
          <w:sz w:val="24"/>
          <w:szCs w:val="24"/>
          <w:lang w:val="sq-AL"/>
        </w:rPr>
        <w:t>ë</w:t>
      </w:r>
      <w:r w:rsidRPr="00A4282F">
        <w:rPr>
          <w:rFonts w:ascii="Garamond" w:eastAsia="Calibri" w:hAnsi="Garamond" w:cs="Times New Roman"/>
          <w:sz w:val="24"/>
          <w:szCs w:val="24"/>
          <w:lang w:val="sq-AL"/>
        </w:rPr>
        <w:t xml:space="preserve"> për çështje të kontrollit parlamentar që nuk përfshihen në programin e punës dhe kalendarin e punimeve </w:t>
      </w:r>
      <w:r w:rsidR="00B4600B" w:rsidRPr="00A4282F">
        <w:rPr>
          <w:rFonts w:ascii="Garamond" w:eastAsia="Calibri" w:hAnsi="Garamond" w:cs="Times New Roman"/>
          <w:sz w:val="24"/>
          <w:szCs w:val="24"/>
          <w:lang w:val="sq-AL"/>
        </w:rPr>
        <w:t>të Kuvendit.  Kalendari 1 ose 2-</w:t>
      </w:r>
      <w:r w:rsidRPr="00A4282F">
        <w:rPr>
          <w:rFonts w:ascii="Garamond" w:eastAsia="Calibri" w:hAnsi="Garamond" w:cs="Times New Roman"/>
          <w:sz w:val="24"/>
          <w:szCs w:val="24"/>
          <w:lang w:val="sq-AL"/>
        </w:rPr>
        <w:t>javor përmban çështjet e programuara për shqyrtim nga komisioni</w:t>
      </w:r>
      <w:r w:rsidR="00B4600B"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53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38"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29</w:t>
      </w:r>
    </w:p>
    <w:p w14:paraId="19BD8539"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3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38</w:t>
      </w:r>
      <w:r w:rsidR="00B4600B"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“Shqyrtimi i çështjeve”, bëhen këto ndryshime:</w:t>
      </w:r>
    </w:p>
    <w:p w14:paraId="19BD853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Pika 2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3C" w14:textId="35C10AA5"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“2.</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Në komisionin përgjegjës për shqyrtimin e çështjes caktohe</w:t>
      </w:r>
      <w:r w:rsidR="00DB51C1" w:rsidRPr="00A4282F">
        <w:rPr>
          <w:rFonts w:ascii="Garamond" w:eastAsia="Calibri" w:hAnsi="Garamond" w:cs="Times New Roman"/>
          <w:sz w:val="24"/>
          <w:szCs w:val="24"/>
          <w:lang w:val="sq-AL"/>
        </w:rPr>
        <w:t>t relatori/relatorët e çështjes</w:t>
      </w:r>
      <w:r w:rsidRPr="00A4282F">
        <w:rPr>
          <w:rFonts w:ascii="Garamond" w:eastAsia="Calibri" w:hAnsi="Garamond" w:cs="Times New Roman"/>
          <w:sz w:val="24"/>
          <w:szCs w:val="24"/>
          <w:lang w:val="sq-AL"/>
        </w:rPr>
        <w:t xml:space="preserve"> në përputhje me nenin 29</w:t>
      </w:r>
      <w:r w:rsidR="00DB51C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pika 2</w:t>
      </w:r>
      <w:r w:rsidR="00DB51C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kësaj </w:t>
      </w:r>
      <w:r w:rsidR="005557FA">
        <w:rPr>
          <w:rFonts w:ascii="Garamond" w:eastAsia="Calibri" w:hAnsi="Garamond" w:cs="Times New Roman"/>
          <w:sz w:val="24"/>
          <w:szCs w:val="24"/>
          <w:lang w:val="sq-AL"/>
        </w:rPr>
        <w:t>r</w:t>
      </w:r>
      <w:r w:rsidRPr="00A4282F">
        <w:rPr>
          <w:rFonts w:ascii="Garamond" w:eastAsia="Calibri" w:hAnsi="Garamond" w:cs="Times New Roman"/>
          <w:sz w:val="24"/>
          <w:szCs w:val="24"/>
          <w:lang w:val="sq-AL"/>
        </w:rPr>
        <w:t>regulloreje. Relatori/relatorët caktohen në mbledhjen ku miratohet programi i punës së komisionit dhe për çdo çështje që është në program. Mendimi i relatorit/relatorëve për çështjen duhet të jepet me shkrim dhe si rregull të paktën 3 (tre) ditë përpara datës së caktuar për të shqyrtuar çështjen në komision. Në këtë rast, kryetari i komisionit thërret mbledhjen e komisionit në ditën më të afërt të mundshme.”</w:t>
      </w:r>
      <w:r w:rsidR="00DB51C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53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b) Pika 5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3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Në rast se komisioni përgjegjës miraton në parim projektligjin, ai fillon shqyrtimin dhe votimin nen për nen të tij. Për çështjet që propozohen për t’i kërkuar mendim Këshillit për Legjislacionin ose komisioneve të tjera, komisioni vendos me votim nëse duhet t’u dërgohen ose jo. Shqyrtimi i këtyre çështjeve kryhet pasi është marrë mendimi i Këshillit për Legjislacionin ose i komisionit të përhershëm. Për projektligjet që synojnë përafrimin, raporti i Komisionit për Integrimin Europian është i detyrueshëm për t’u shqyrtuar nga komisioni përgjegjës para miratimit në tërësi të projektligjit. Gjatë punës në komisionin përgjegjës</w:t>
      </w:r>
      <w:r w:rsidR="00DB51C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pjesa e raportit që ka të bëjë me përafrimin e legjislacionit dhe direktivave merret në konsideratë pa ndryshime</w:t>
      </w:r>
      <w:r w:rsidR="00DB51C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53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eastAsia="x-none"/>
        </w:rPr>
        <w:t>c) Shto</w:t>
      </w:r>
      <w:r w:rsidR="00DB51C1" w:rsidRPr="00A4282F">
        <w:rPr>
          <w:rFonts w:ascii="Garamond" w:eastAsia="Calibri" w:hAnsi="Garamond" w:cs="Times New Roman"/>
          <w:sz w:val="24"/>
          <w:szCs w:val="24"/>
          <w:lang w:val="sq-AL" w:eastAsia="x-none"/>
        </w:rPr>
        <w:t>het pika 5/1 me këtë përmbajtje</w:t>
      </w:r>
      <w:r w:rsidRPr="00A4282F">
        <w:rPr>
          <w:rFonts w:ascii="Garamond" w:eastAsia="Calibri" w:hAnsi="Garamond" w:cs="Times New Roman"/>
          <w:sz w:val="24"/>
          <w:szCs w:val="24"/>
          <w:lang w:val="sq-AL" w:eastAsia="x-none"/>
        </w:rPr>
        <w:t>:</w:t>
      </w:r>
    </w:p>
    <w:p w14:paraId="19BD854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eastAsia="x-none"/>
        </w:rPr>
        <w:t>“5/1. Pas miratimit në tërësi të projektligjit, relatori/relatorët hartojnë raportin të cilin ia përcjellin komisionit përgjegjës dhe seancës plenare. Raporti përmban ndryshimet e miratuara në komision</w:t>
      </w:r>
      <w:r w:rsidR="00DB51C1" w:rsidRPr="00A4282F">
        <w:rPr>
          <w:rFonts w:ascii="Garamond" w:eastAsia="Calibri" w:hAnsi="Garamond" w:cs="Times New Roman"/>
          <w:sz w:val="24"/>
          <w:szCs w:val="24"/>
          <w:lang w:val="sq-AL" w:eastAsia="x-none"/>
        </w:rPr>
        <w:t>,</w:t>
      </w:r>
      <w:r w:rsidRPr="00A4282F">
        <w:rPr>
          <w:rFonts w:ascii="Garamond" w:eastAsia="Calibri" w:hAnsi="Garamond" w:cs="Times New Roman"/>
          <w:sz w:val="24"/>
          <w:szCs w:val="24"/>
          <w:lang w:val="sq-AL" w:eastAsia="x-none"/>
        </w:rPr>
        <w:t xml:space="preserve"> si dhe rekomandimet për komisionin përgjegjës. Për hartimin e raportit relatori/relatorët mund të kërkojnë të ndihmohen nga specialistë të Këshillit të Ministrave të lidhur me çështjen, deputetët nismëtarë nga shërbimi juridik në Kuvend, si dhe nga ekspertë të tjerë.”</w:t>
      </w:r>
      <w:r w:rsidR="00DB51C1" w:rsidRPr="00A4282F">
        <w:rPr>
          <w:rFonts w:ascii="Garamond" w:eastAsia="Calibri" w:hAnsi="Garamond" w:cs="Times New Roman"/>
          <w:sz w:val="24"/>
          <w:szCs w:val="24"/>
          <w:lang w:val="sq-AL" w:eastAsia="x-none"/>
        </w:rPr>
        <w:t>.</w:t>
      </w:r>
    </w:p>
    <w:p w14:paraId="19BD8541"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42"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30</w:t>
      </w:r>
    </w:p>
    <w:p w14:paraId="19BD854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4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39</w:t>
      </w:r>
      <w:r w:rsidR="00DB51C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“Procesverbalet në mbledhjet e komisioneve”, bëhen këto ndryshime:</w:t>
      </w:r>
    </w:p>
    <w:p w14:paraId="19BD854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Pika 1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4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Mbledhjet e komisioneve regjistrohen në mënyrë të plotë. Si rregull, për mbledhjet e komisioneve mbahet edhe procesverbal i përmbledhur.”</w:t>
      </w:r>
      <w:r w:rsidR="00DB51C1" w:rsidRPr="00A4282F">
        <w:rPr>
          <w:rFonts w:ascii="Garamond" w:eastAsia="Calibri" w:hAnsi="Garamond" w:cs="Times New Roman"/>
          <w:sz w:val="24"/>
          <w:szCs w:val="24"/>
          <w:lang w:val="sq-AL"/>
        </w:rPr>
        <w:t>.</w:t>
      </w:r>
    </w:p>
    <w:p w14:paraId="19BD8547" w14:textId="77777777" w:rsidR="00572B96" w:rsidRPr="00A4282F" w:rsidRDefault="00DB51C1"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Në pikat 4 dhe 5</w:t>
      </w:r>
      <w:r w:rsidR="00572B96" w:rsidRPr="00A4282F">
        <w:rPr>
          <w:rFonts w:ascii="Garamond" w:eastAsia="Calibri" w:hAnsi="Garamond" w:cs="Times New Roman"/>
          <w:sz w:val="24"/>
          <w:szCs w:val="24"/>
          <w:lang w:val="sq-AL"/>
        </w:rPr>
        <w:t xml:space="preserve"> hiqet fjala “i përmbledhur”</w:t>
      </w:r>
      <w:r w:rsidRPr="00A4282F">
        <w:rPr>
          <w:rFonts w:ascii="Garamond" w:eastAsia="Calibri" w:hAnsi="Garamond" w:cs="Times New Roman"/>
          <w:sz w:val="24"/>
          <w:szCs w:val="24"/>
          <w:lang w:val="sq-AL"/>
        </w:rPr>
        <w:t>.</w:t>
      </w:r>
    </w:p>
    <w:p w14:paraId="19BD8548"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49"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31</w:t>
      </w:r>
    </w:p>
    <w:p w14:paraId="19BD854A"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54B" w14:textId="77777777" w:rsidR="00572B96" w:rsidRPr="00A4282F" w:rsidRDefault="00FB408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00572B96" w:rsidRPr="00A4282F">
        <w:rPr>
          <w:rFonts w:ascii="Garamond" w:eastAsia="Calibri" w:hAnsi="Garamond" w:cs="Times New Roman"/>
          <w:sz w:val="24"/>
          <w:szCs w:val="24"/>
          <w:lang w:val="sq-AL"/>
        </w:rPr>
        <w:t>Pas nenit 39 shtohet neni 39/1</w:t>
      </w:r>
      <w:r w:rsidR="00572B96" w:rsidRPr="00A4282F">
        <w:rPr>
          <w:rFonts w:ascii="Garamond" w:eastAsia="Calibri" w:hAnsi="Garamond" w:cs="Times New Roman"/>
          <w:b/>
          <w:sz w:val="24"/>
          <w:szCs w:val="24"/>
          <w:lang w:val="sq-AL"/>
        </w:rPr>
        <w:t xml:space="preserve"> </w:t>
      </w:r>
      <w:r w:rsidR="00572B96" w:rsidRPr="00A4282F">
        <w:rPr>
          <w:rFonts w:ascii="Garamond" w:eastAsia="Calibri" w:hAnsi="Garamond" w:cs="Times New Roman"/>
          <w:sz w:val="24"/>
          <w:szCs w:val="24"/>
          <w:lang w:val="sq-AL"/>
        </w:rPr>
        <w:t>me këtë përmbajtje:</w:t>
      </w:r>
    </w:p>
    <w:p w14:paraId="19BD854C" w14:textId="77777777" w:rsidR="00E91F3D" w:rsidRPr="00A4282F" w:rsidRDefault="00E91F3D" w:rsidP="00A4282F">
      <w:pPr>
        <w:spacing w:after="0" w:line="240" w:lineRule="auto"/>
        <w:ind w:firstLine="284"/>
        <w:jc w:val="center"/>
        <w:rPr>
          <w:rFonts w:ascii="Garamond" w:eastAsia="Calibri" w:hAnsi="Garamond" w:cs="Times New Roman"/>
          <w:sz w:val="24"/>
          <w:szCs w:val="24"/>
          <w:lang w:val="sq-AL"/>
        </w:rPr>
      </w:pPr>
    </w:p>
    <w:p w14:paraId="19BD854D" w14:textId="77777777" w:rsidR="00572B96" w:rsidRPr="00A4282F" w:rsidRDefault="00DB51C1"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39/1</w:t>
      </w:r>
    </w:p>
    <w:p w14:paraId="19BD854F"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Pezullimi i mbledh</w:t>
      </w:r>
      <w:r w:rsidR="00DB51C1" w:rsidRPr="00A4282F">
        <w:rPr>
          <w:rFonts w:ascii="Garamond" w:eastAsia="Calibri" w:hAnsi="Garamond" w:cs="Times New Roman"/>
          <w:b/>
          <w:sz w:val="24"/>
          <w:szCs w:val="24"/>
          <w:lang w:val="sq-AL"/>
        </w:rPr>
        <w:t>jes së komisionit</w:t>
      </w:r>
    </w:p>
    <w:p w14:paraId="19BD855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51" w14:textId="77777777" w:rsidR="00572B96" w:rsidRPr="00A4282F" w:rsidRDefault="00DB51C1"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Në rast se në komision</w:t>
      </w:r>
      <w:r w:rsidR="00572B96" w:rsidRPr="00A4282F">
        <w:rPr>
          <w:rFonts w:ascii="Garamond" w:eastAsia="Calibri" w:hAnsi="Garamond" w:cs="Times New Roman"/>
          <w:sz w:val="24"/>
          <w:szCs w:val="24"/>
          <w:lang w:val="sq-AL"/>
        </w:rPr>
        <w:t xml:space="preserve"> cenohet seriozisht rendi i punimeve, shkaktohet kaos dhe nuk merren parasysh kërkesat për mbajtjen e rregullit, drejtuesi  i komisionit lë vendin e tij </w:t>
      </w:r>
      <w:r w:rsidR="007F05E2" w:rsidRPr="00A4282F">
        <w:rPr>
          <w:rFonts w:ascii="Garamond" w:eastAsia="Calibri" w:hAnsi="Garamond" w:cs="Times New Roman"/>
          <w:sz w:val="24"/>
          <w:szCs w:val="24"/>
          <w:lang w:val="sq-AL"/>
        </w:rPr>
        <w:t xml:space="preserve">dhe </w:t>
      </w:r>
      <w:r w:rsidR="00572B96" w:rsidRPr="00A4282F">
        <w:rPr>
          <w:rFonts w:ascii="Garamond" w:eastAsia="Calibri" w:hAnsi="Garamond" w:cs="Times New Roman"/>
          <w:sz w:val="24"/>
          <w:szCs w:val="24"/>
          <w:lang w:val="sq-AL"/>
        </w:rPr>
        <w:t xml:space="preserve">mbledhja e komisionit quhet e pezulluar. </w:t>
      </w:r>
    </w:p>
    <w:p w14:paraId="19BD855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Në rast se p</w:t>
      </w:r>
      <w:r w:rsidR="007F05E2" w:rsidRPr="00A4282F">
        <w:rPr>
          <w:rFonts w:ascii="Garamond" w:eastAsia="Calibri" w:hAnsi="Garamond" w:cs="Times New Roman"/>
          <w:sz w:val="24"/>
          <w:szCs w:val="24"/>
          <w:lang w:val="sq-AL"/>
        </w:rPr>
        <w:t>as rifillimit të mbledhjes</w:t>
      </w:r>
      <w:r w:rsidRPr="00A4282F">
        <w:rPr>
          <w:rFonts w:ascii="Garamond" w:eastAsia="Calibri" w:hAnsi="Garamond" w:cs="Times New Roman"/>
          <w:sz w:val="24"/>
          <w:szCs w:val="24"/>
          <w:lang w:val="sq-AL"/>
        </w:rPr>
        <w:t xml:space="preserve"> kaosi vazhdon përsëri, drejtuesi i komisionit e pezullon mbledhjen për një periudhë kohe të caktuar ose e mbyll atë. </w:t>
      </w:r>
    </w:p>
    <w:p w14:paraId="19BD855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Kur një ose më shumë deputetë kërkojnë ndërprerjen e mbledhjes për shkaqet e parashikuara në pikat 1 dhe 2 të këtij neni, drejtuesi i mbledhjes ka detyrimin t</w:t>
      </w:r>
      <w:r w:rsidR="007F05E2" w:rsidRPr="00A4282F">
        <w:rPr>
          <w:rFonts w:ascii="Garamond" w:eastAsia="Calibri" w:hAnsi="Garamond" w:cs="Times New Roman"/>
          <w:sz w:val="24"/>
          <w:szCs w:val="24"/>
          <w:lang w:val="sq-AL"/>
        </w:rPr>
        <w:t>a</w:t>
      </w:r>
      <w:r w:rsidRPr="00A4282F">
        <w:rPr>
          <w:rFonts w:ascii="Garamond" w:eastAsia="Calibri" w:hAnsi="Garamond" w:cs="Times New Roman"/>
          <w:sz w:val="24"/>
          <w:szCs w:val="24"/>
          <w:lang w:val="sq-AL"/>
        </w:rPr>
        <w:t xml:space="preserve"> hedhë në votim këtë kërkesë.</w:t>
      </w:r>
      <w:r w:rsidRPr="00A4282F">
        <w:rPr>
          <w:rFonts w:ascii="Garamond" w:eastAsia="Calibri" w:hAnsi="Garamond" w:cs="Times New Roman"/>
          <w:sz w:val="24"/>
          <w:szCs w:val="24"/>
          <w:lang w:val="sq-AL"/>
        </w:rPr>
        <w:tab/>
      </w:r>
    </w:p>
    <w:p w14:paraId="19BD855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Në rast mbyllje të mbledhjes, komisioni mblidhet në mbledhjen më të parë me të njëjtin rend dite.</w:t>
      </w:r>
      <w:r w:rsidR="007F05E2" w:rsidRPr="00A4282F">
        <w:rPr>
          <w:rFonts w:ascii="Garamond" w:eastAsia="Calibri" w:hAnsi="Garamond" w:cs="Times New Roman"/>
          <w:sz w:val="24"/>
          <w:szCs w:val="24"/>
          <w:lang w:val="sq-AL"/>
        </w:rPr>
        <w:t>”.</w:t>
      </w:r>
    </w:p>
    <w:p w14:paraId="19BD855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56"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32</w:t>
      </w:r>
    </w:p>
    <w:p w14:paraId="19BD855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5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40</w:t>
      </w:r>
      <w:r w:rsidR="007F05E2"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“Veprimtari</w:t>
      </w:r>
      <w:r w:rsidR="007F05E2" w:rsidRPr="00A4282F">
        <w:rPr>
          <w:rFonts w:ascii="Garamond" w:eastAsia="Calibri" w:hAnsi="Garamond" w:cs="Times New Roman"/>
          <w:sz w:val="24"/>
          <w:szCs w:val="24"/>
          <w:lang w:val="sq-AL"/>
        </w:rPr>
        <w:t>a parlamentare”, pika 1 ndryshohet</w:t>
      </w:r>
      <w:r w:rsidR="00594602" w:rsidRPr="00A4282F">
        <w:rPr>
          <w:rFonts w:ascii="Garamond" w:eastAsia="Calibri" w:hAnsi="Garamond" w:cs="Times New Roman"/>
          <w:sz w:val="24"/>
          <w:szCs w:val="24"/>
          <w:lang w:val="sq-AL"/>
        </w:rPr>
        <w:t xml:space="preserve"> si më poshtë:</w:t>
      </w:r>
    </w:p>
    <w:p w14:paraId="19BD855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Deputetët janë në veprimtari parlamentare kur ata marrin pjesë në seancë plenare, në mbledhjet e komisioneve/nënkomisioneve ose të këshillave, në veprimtari brenda ose jashtë vendit ose veprimtari në zonat zgjedhore, duke njoftuar më parë shërbimet përkatëse në Kuvend, si dhe</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kur janë në mbledhjet e grupeve parlamentare ose në grupe të ndryshme pune të ngritura nga Kuvendi ose</w:t>
      </w:r>
      <w:r w:rsidR="00B73502" w:rsidRPr="00A4282F">
        <w:rPr>
          <w:rFonts w:ascii="Garamond" w:eastAsia="Calibri" w:hAnsi="Garamond" w:cs="Times New Roman"/>
          <w:sz w:val="24"/>
          <w:szCs w:val="24"/>
          <w:lang w:val="sq-AL"/>
        </w:rPr>
        <w:t xml:space="preserve"> nga komisionet. </w:t>
      </w:r>
      <w:r w:rsidRPr="00A4282F">
        <w:rPr>
          <w:rFonts w:ascii="Garamond" w:eastAsia="Calibri" w:hAnsi="Garamond" w:cs="Times New Roman"/>
          <w:sz w:val="24"/>
          <w:szCs w:val="24"/>
          <w:lang w:val="sq-AL"/>
        </w:rPr>
        <w:t>Procedurat dhe kriteret për vlerësimin e pjesëmarrjes së deputetëve në veprimtarinë parlamentare përcaktohen nga Byroja e Kuvendit.”</w:t>
      </w:r>
      <w:r w:rsidR="007F05E2" w:rsidRPr="00A4282F">
        <w:rPr>
          <w:rFonts w:ascii="Garamond" w:eastAsia="Calibri" w:hAnsi="Garamond" w:cs="Times New Roman"/>
          <w:sz w:val="24"/>
          <w:szCs w:val="24"/>
          <w:lang w:val="sq-AL"/>
        </w:rPr>
        <w:t>.</w:t>
      </w:r>
    </w:p>
    <w:p w14:paraId="19BD855A"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5B" w14:textId="77777777" w:rsidR="002923BF" w:rsidRDefault="002923BF" w:rsidP="00A4282F">
      <w:pPr>
        <w:spacing w:after="0" w:line="240" w:lineRule="auto"/>
        <w:ind w:firstLine="284"/>
        <w:jc w:val="center"/>
        <w:rPr>
          <w:rFonts w:ascii="Garamond" w:eastAsia="Calibri" w:hAnsi="Garamond" w:cs="Times New Roman"/>
          <w:sz w:val="24"/>
          <w:szCs w:val="24"/>
          <w:lang w:val="sq-AL"/>
        </w:rPr>
      </w:pPr>
    </w:p>
    <w:p w14:paraId="2FDF528E" w14:textId="77777777" w:rsidR="00F4125B" w:rsidRPr="00A4282F" w:rsidRDefault="00F4125B" w:rsidP="00A4282F">
      <w:pPr>
        <w:spacing w:after="0" w:line="240" w:lineRule="auto"/>
        <w:ind w:firstLine="284"/>
        <w:jc w:val="center"/>
        <w:rPr>
          <w:rFonts w:ascii="Garamond" w:eastAsia="Calibri" w:hAnsi="Garamond" w:cs="Times New Roman"/>
          <w:sz w:val="24"/>
          <w:szCs w:val="24"/>
          <w:lang w:val="sq-AL"/>
        </w:rPr>
      </w:pPr>
    </w:p>
    <w:p w14:paraId="19BD855C"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33</w:t>
      </w:r>
    </w:p>
    <w:p w14:paraId="19BD855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5E" w14:textId="77777777" w:rsidR="00572B96" w:rsidRPr="00A4282F" w:rsidRDefault="007F05E2" w:rsidP="00A4282F">
      <w:pPr>
        <w:tabs>
          <w:tab w:val="left" w:pos="0"/>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    </w:t>
      </w:r>
      <w:r w:rsidR="00572B96" w:rsidRPr="00A4282F">
        <w:rPr>
          <w:rFonts w:ascii="Garamond" w:eastAsia="Calibri" w:hAnsi="Garamond" w:cs="Times New Roman"/>
          <w:sz w:val="24"/>
          <w:szCs w:val="24"/>
          <w:lang w:val="sq-AL"/>
        </w:rPr>
        <w:t>Shtohen nenet 40/1 dhe 40/2 me këtë përmbajtje:</w:t>
      </w:r>
    </w:p>
    <w:p w14:paraId="19BD855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60" w14:textId="77777777" w:rsidR="00572B96" w:rsidRPr="00A4282F" w:rsidRDefault="007F05E2"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40/1</w:t>
      </w:r>
    </w:p>
    <w:p w14:paraId="19BD8562"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Programimi i veprimtarisë parlamentare</w:t>
      </w:r>
    </w:p>
    <w:p w14:paraId="19BD8563" w14:textId="77777777" w:rsidR="00FB4086" w:rsidRPr="00A4282F" w:rsidRDefault="00FB4086" w:rsidP="00A4282F">
      <w:pPr>
        <w:spacing w:after="0" w:line="240" w:lineRule="auto"/>
        <w:ind w:firstLine="284"/>
        <w:jc w:val="both"/>
        <w:rPr>
          <w:rFonts w:ascii="Garamond" w:eastAsia="Calibri" w:hAnsi="Garamond" w:cs="Times New Roman"/>
          <w:sz w:val="24"/>
          <w:szCs w:val="24"/>
          <w:lang w:val="sq-AL"/>
        </w:rPr>
      </w:pPr>
    </w:p>
    <w:p w14:paraId="19BD8564" w14:textId="77777777" w:rsidR="00572B96" w:rsidRPr="00A4282F" w:rsidRDefault="00FB408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00572B96" w:rsidRPr="00A4282F">
        <w:rPr>
          <w:rFonts w:ascii="Garamond" w:eastAsia="Calibri" w:hAnsi="Garamond" w:cs="Times New Roman"/>
          <w:sz w:val="24"/>
          <w:szCs w:val="24"/>
          <w:lang w:val="sq-AL"/>
        </w:rPr>
        <w:t>1. Kuvendi zhvillon veprimtarinë parlamentare sipas rregullave të mëposhtme:</w:t>
      </w:r>
    </w:p>
    <w:p w14:paraId="19BD856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a) Ditën e hënë, si rregull, zhvillon vep</w:t>
      </w:r>
      <w:r w:rsidR="007F05E2" w:rsidRPr="00A4282F">
        <w:rPr>
          <w:rFonts w:ascii="Garamond" w:eastAsia="Calibri" w:hAnsi="Garamond" w:cs="Times New Roman"/>
          <w:sz w:val="24"/>
          <w:szCs w:val="24"/>
          <w:lang w:val="sq-AL"/>
        </w:rPr>
        <w:t>rimtari të grupeve parlamentare</w:t>
      </w:r>
      <w:r w:rsidRPr="00A4282F">
        <w:rPr>
          <w:rFonts w:ascii="Garamond" w:eastAsia="Calibri" w:hAnsi="Garamond" w:cs="Times New Roman"/>
          <w:sz w:val="24"/>
          <w:szCs w:val="24"/>
          <w:lang w:val="sq-AL"/>
        </w:rPr>
        <w:t xml:space="preserve"> për t’u përgatitur për veprimtarinë gjatë javës në komisionet e përhershme parlamentare ose organet e tjera të Kuvendit dhe seancën plenare, sipas përcak</w:t>
      </w:r>
      <w:r w:rsidR="007F05E2" w:rsidRPr="00A4282F">
        <w:rPr>
          <w:rFonts w:ascii="Garamond" w:eastAsia="Calibri" w:hAnsi="Garamond" w:cs="Times New Roman"/>
          <w:sz w:val="24"/>
          <w:szCs w:val="24"/>
          <w:lang w:val="sq-AL"/>
        </w:rPr>
        <w:t>timit të bërë në kalendarin tre</w:t>
      </w:r>
      <w:r w:rsidR="00CB2643" w:rsidRPr="00A4282F">
        <w:rPr>
          <w:rFonts w:ascii="Garamond" w:eastAsia="Calibri" w:hAnsi="Garamond" w:cs="Times New Roman"/>
          <w:sz w:val="24"/>
          <w:szCs w:val="24"/>
          <w:lang w:val="sq-AL"/>
        </w:rPr>
        <w:t>javor të punimeve të Kuvendit.</w:t>
      </w:r>
    </w:p>
    <w:p w14:paraId="19BD8566" w14:textId="77777777" w:rsidR="00572B96" w:rsidRPr="00A4282F" w:rsidRDefault="007F05E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b) Ditën e martë dhe të</w:t>
      </w:r>
      <w:r w:rsidR="00572B96" w:rsidRPr="00A4282F">
        <w:rPr>
          <w:rFonts w:ascii="Garamond" w:eastAsia="Calibri" w:hAnsi="Garamond" w:cs="Times New Roman"/>
          <w:sz w:val="24"/>
          <w:szCs w:val="24"/>
          <w:lang w:val="sq-AL"/>
        </w:rPr>
        <w:t xml:space="preserve"> mërkurë, si rregull, zhvillon veprim</w:t>
      </w:r>
      <w:r w:rsidRPr="00A4282F">
        <w:rPr>
          <w:rFonts w:ascii="Garamond" w:eastAsia="Calibri" w:hAnsi="Garamond" w:cs="Times New Roman"/>
          <w:sz w:val="24"/>
          <w:szCs w:val="24"/>
          <w:lang w:val="sq-AL"/>
        </w:rPr>
        <w:t>tari në komisionet e përhershme</w:t>
      </w:r>
      <w:r w:rsidR="00572B96" w:rsidRPr="00A4282F">
        <w:rPr>
          <w:rFonts w:ascii="Garamond" w:eastAsia="Calibri" w:hAnsi="Garamond" w:cs="Times New Roman"/>
          <w:sz w:val="24"/>
          <w:szCs w:val="24"/>
          <w:lang w:val="sq-AL"/>
        </w:rPr>
        <w:t xml:space="preserve"> ose</w:t>
      </w:r>
      <w:r w:rsidR="00CB2643" w:rsidRPr="00A4282F">
        <w:rPr>
          <w:rFonts w:ascii="Garamond" w:eastAsia="Calibri" w:hAnsi="Garamond" w:cs="Times New Roman"/>
          <w:sz w:val="24"/>
          <w:szCs w:val="24"/>
          <w:lang w:val="sq-AL"/>
        </w:rPr>
        <w:t xml:space="preserve"> në organet e tjera të Kuvendit.</w:t>
      </w:r>
    </w:p>
    <w:p w14:paraId="19BD856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c) Ditën e enjte, si rregull, zh</w:t>
      </w:r>
      <w:r w:rsidR="00CB2643" w:rsidRPr="00A4282F">
        <w:rPr>
          <w:rFonts w:ascii="Garamond" w:eastAsia="Calibri" w:hAnsi="Garamond" w:cs="Times New Roman"/>
          <w:sz w:val="24"/>
          <w:szCs w:val="24"/>
          <w:lang w:val="sq-AL"/>
        </w:rPr>
        <w:t>villon punime në seancë plenare.</w:t>
      </w:r>
    </w:p>
    <w:p w14:paraId="19BD856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ç) Ditën e premte, si rregull, zhvillohet veprimtari e deputetëve dhe e grupeve parlamentare për njohjen e zgjedhësve me punimet e Kuvendit dhe për trajtimin e problemeve që kanë zgjedhësit në qarqe dhe zonat zgjedhore.</w:t>
      </w:r>
    </w:p>
    <w:p w14:paraId="19BD856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Programimi i veprimtarisë parlamentare</w:t>
      </w:r>
      <w:r w:rsidR="00CB2643"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sipas pikës 1, shkronjat “a”, “b” dhe “c”</w:t>
      </w:r>
      <w:r w:rsidR="00CB2643"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këtij neni</w:t>
      </w:r>
      <w:r w:rsidR="007F05E2"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zbatohe</w:t>
      </w:r>
      <w:r w:rsidR="007F05E2" w:rsidRPr="00A4282F">
        <w:rPr>
          <w:rFonts w:ascii="Garamond" w:eastAsia="Calibri" w:hAnsi="Garamond" w:cs="Times New Roman"/>
          <w:sz w:val="24"/>
          <w:szCs w:val="24"/>
          <w:lang w:val="sq-AL"/>
        </w:rPr>
        <w:t>t</w:t>
      </w:r>
      <w:r w:rsidRPr="00A4282F">
        <w:rPr>
          <w:rFonts w:ascii="Garamond" w:eastAsia="Calibri" w:hAnsi="Garamond" w:cs="Times New Roman"/>
          <w:sz w:val="24"/>
          <w:szCs w:val="24"/>
          <w:lang w:val="sq-AL"/>
        </w:rPr>
        <w:t xml:space="preserve"> për tre javë të njëpasnjëshme kalendarike. </w:t>
      </w:r>
      <w:r w:rsidRPr="00A4282F">
        <w:rPr>
          <w:rFonts w:ascii="Garamond" w:eastAsia="Calibri" w:hAnsi="Garamond" w:cs="Times New Roman"/>
          <w:sz w:val="24"/>
          <w:szCs w:val="24"/>
          <w:lang w:val="sq-AL"/>
        </w:rPr>
        <w:tab/>
      </w:r>
    </w:p>
    <w:p w14:paraId="19BD856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Java e katërt kalendarike është në dispozicion të deputetëve dhe grupeve parlamentare për veprimtari të përcaktuara në pikën 1, shkronja “ç”</w:t>
      </w:r>
      <w:r w:rsidR="007F05E2"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këtij neni.</w:t>
      </w:r>
    </w:p>
    <w:p w14:paraId="19BD856B" w14:textId="0F216DCD"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Kuvendi zhvillon punime në seancë plenare për diskutimin e</w:t>
      </w:r>
      <w:r w:rsidR="005557FA">
        <w:rPr>
          <w:rFonts w:ascii="Garamond" w:eastAsia="Calibri" w:hAnsi="Garamond" w:cs="Times New Roman"/>
          <w:sz w:val="24"/>
          <w:szCs w:val="24"/>
          <w:lang w:val="sq-AL"/>
        </w:rPr>
        <w:t xml:space="preserve"> ç</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shtjeve t</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evidentuara nga zgjedh</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sit pasditen e dit</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s s</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h</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n</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q</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pason jav</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n me veprimtari njoh</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se me zgjedh</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sit, sipas pik</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s 3 t</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k</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tij neni. Seanca plenare zhvillohet p</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r jo m</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shum</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se kat</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r or</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ku koha e diskutimeve ndahet n</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m</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nyr</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t</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barabart</w:t>
      </w:r>
      <w:r w:rsidRPr="00A4282F">
        <w:rPr>
          <w:rFonts w:ascii="Garamond" w:eastAsia="Calibri" w:hAnsi="Garamond" w:cs="Garamond"/>
          <w:sz w:val="24"/>
          <w:szCs w:val="24"/>
          <w:lang w:val="sq-AL"/>
        </w:rPr>
        <w:t>ë</w:t>
      </w:r>
      <w:r w:rsidRPr="00A4282F">
        <w:rPr>
          <w:rFonts w:ascii="Garamond" w:eastAsia="Calibri" w:hAnsi="Garamond" w:cs="Times New Roman"/>
          <w:sz w:val="24"/>
          <w:szCs w:val="24"/>
          <w:lang w:val="sq-AL"/>
        </w:rPr>
        <w:t xml:space="preserve"> mes shumicës dhe </w:t>
      </w:r>
      <w:r w:rsidR="007F05E2" w:rsidRPr="00A4282F">
        <w:rPr>
          <w:rFonts w:ascii="Garamond" w:eastAsia="Calibri" w:hAnsi="Garamond" w:cs="Times New Roman"/>
          <w:sz w:val="24"/>
          <w:szCs w:val="24"/>
          <w:lang w:val="sq-AL"/>
        </w:rPr>
        <w:t>pakicës</w:t>
      </w:r>
      <w:r w:rsidRPr="00A4282F">
        <w:rPr>
          <w:rFonts w:ascii="Garamond" w:eastAsia="Calibri" w:hAnsi="Garamond" w:cs="Times New Roman"/>
          <w:sz w:val="24"/>
          <w:szCs w:val="24"/>
          <w:lang w:val="sq-AL"/>
        </w:rPr>
        <w:t xml:space="preserve">, duke marrë parasysh edhe deputetin e pavarur ose deputetin jashtë grupeve parlamentare. Koha e diskutimit brenda shumicës ose pakicës ndahet për sa është e mundur në proporcion me madhësinë e grupeve dhe numrin e deputetëve të pavarur ose deputetëve jashtë grupeve parlamentare. </w:t>
      </w:r>
    </w:p>
    <w:p w14:paraId="19BD856C" w14:textId="1731980E" w:rsidR="00572B96" w:rsidRPr="00A4282F" w:rsidRDefault="00CB2643"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Rregullat e pikave 1-</w:t>
      </w:r>
      <w:r w:rsidR="00572B96" w:rsidRPr="00A4282F">
        <w:rPr>
          <w:rFonts w:ascii="Garamond" w:eastAsia="Calibri" w:hAnsi="Garamond" w:cs="Times New Roman"/>
          <w:sz w:val="24"/>
          <w:szCs w:val="24"/>
          <w:lang w:val="sq-AL"/>
        </w:rPr>
        <w:t xml:space="preserve">3 të këtij neni nuk zbatohen kur Kuvendi ka një </w:t>
      </w:r>
      <w:r w:rsidR="005557FA">
        <w:rPr>
          <w:rFonts w:ascii="Garamond" w:eastAsia="Calibri" w:hAnsi="Garamond" w:cs="Times New Roman"/>
          <w:sz w:val="24"/>
          <w:szCs w:val="24"/>
          <w:lang w:val="sq-AL"/>
        </w:rPr>
        <w:t>ç</w:t>
      </w:r>
      <w:r w:rsidR="00572B96" w:rsidRPr="00A4282F">
        <w:rPr>
          <w:rFonts w:ascii="Garamond" w:eastAsia="Calibri" w:hAnsi="Garamond" w:cs="Garamond"/>
          <w:sz w:val="24"/>
          <w:szCs w:val="24"/>
          <w:lang w:val="sq-AL"/>
        </w:rPr>
        <w:t>ë</w:t>
      </w:r>
      <w:r w:rsidR="00572B96" w:rsidRPr="00A4282F">
        <w:rPr>
          <w:rFonts w:ascii="Garamond" w:eastAsia="Calibri" w:hAnsi="Garamond" w:cs="Times New Roman"/>
          <w:sz w:val="24"/>
          <w:szCs w:val="24"/>
          <w:lang w:val="sq-AL"/>
        </w:rPr>
        <w:t>shtje urgjente apo k</w:t>
      </w:r>
      <w:r w:rsidR="00572B96" w:rsidRPr="00A4282F">
        <w:rPr>
          <w:rFonts w:ascii="Garamond" w:eastAsia="Calibri" w:hAnsi="Garamond" w:cs="Garamond"/>
          <w:sz w:val="24"/>
          <w:szCs w:val="24"/>
          <w:lang w:val="sq-AL"/>
        </w:rPr>
        <w:t>ë</w:t>
      </w:r>
      <w:r w:rsidR="00572B96" w:rsidRPr="00A4282F">
        <w:rPr>
          <w:rFonts w:ascii="Garamond" w:eastAsia="Calibri" w:hAnsi="Garamond" w:cs="Times New Roman"/>
          <w:sz w:val="24"/>
          <w:szCs w:val="24"/>
          <w:lang w:val="sq-AL"/>
        </w:rPr>
        <w:t>rkes</w:t>
      </w:r>
      <w:r w:rsidR="00572B96" w:rsidRPr="00A4282F">
        <w:rPr>
          <w:rFonts w:ascii="Garamond" w:eastAsia="Calibri" w:hAnsi="Garamond" w:cs="Garamond"/>
          <w:sz w:val="24"/>
          <w:szCs w:val="24"/>
          <w:lang w:val="sq-AL"/>
        </w:rPr>
        <w:t>ë</w:t>
      </w:r>
      <w:r w:rsidR="00572B96" w:rsidRPr="00A4282F">
        <w:rPr>
          <w:rFonts w:ascii="Garamond" w:eastAsia="Calibri" w:hAnsi="Garamond" w:cs="Times New Roman"/>
          <w:sz w:val="24"/>
          <w:szCs w:val="24"/>
          <w:lang w:val="sq-AL"/>
        </w:rPr>
        <w:t xml:space="preserve"> p</w:t>
      </w:r>
      <w:r w:rsidR="00572B96" w:rsidRPr="00A4282F">
        <w:rPr>
          <w:rFonts w:ascii="Garamond" w:eastAsia="Calibri" w:hAnsi="Garamond" w:cs="Garamond"/>
          <w:sz w:val="24"/>
          <w:szCs w:val="24"/>
          <w:lang w:val="sq-AL"/>
        </w:rPr>
        <w:t>ë</w:t>
      </w:r>
      <w:r w:rsidR="00572B96" w:rsidRPr="00A4282F">
        <w:rPr>
          <w:rFonts w:ascii="Garamond" w:eastAsia="Calibri" w:hAnsi="Garamond" w:cs="Times New Roman"/>
          <w:sz w:val="24"/>
          <w:szCs w:val="24"/>
          <w:lang w:val="sq-AL"/>
        </w:rPr>
        <w:t>r nj</w:t>
      </w:r>
      <w:r w:rsidR="00572B96" w:rsidRPr="00A4282F">
        <w:rPr>
          <w:rFonts w:ascii="Garamond" w:eastAsia="Calibri" w:hAnsi="Garamond" w:cs="Garamond"/>
          <w:sz w:val="24"/>
          <w:szCs w:val="24"/>
          <w:lang w:val="sq-AL"/>
        </w:rPr>
        <w:t>ë</w:t>
      </w:r>
      <w:r w:rsidR="00572B96" w:rsidRPr="00A4282F">
        <w:rPr>
          <w:rFonts w:ascii="Garamond" w:eastAsia="Calibri" w:hAnsi="Garamond" w:cs="Times New Roman"/>
          <w:sz w:val="24"/>
          <w:szCs w:val="24"/>
          <w:lang w:val="sq-AL"/>
        </w:rPr>
        <w:t xml:space="preserve"> projektakt me procedur</w:t>
      </w:r>
      <w:r w:rsidR="00572B96" w:rsidRPr="00A4282F">
        <w:rPr>
          <w:rFonts w:ascii="Garamond" w:eastAsia="Calibri" w:hAnsi="Garamond" w:cs="Garamond"/>
          <w:sz w:val="24"/>
          <w:szCs w:val="24"/>
          <w:lang w:val="sq-AL"/>
        </w:rPr>
        <w:t>ë</w:t>
      </w:r>
      <w:r w:rsidR="00572B96" w:rsidRPr="00A4282F">
        <w:rPr>
          <w:rFonts w:ascii="Garamond" w:eastAsia="Calibri" w:hAnsi="Garamond" w:cs="Times New Roman"/>
          <w:sz w:val="24"/>
          <w:szCs w:val="24"/>
          <w:lang w:val="sq-AL"/>
        </w:rPr>
        <w:t xml:space="preserve"> t</w:t>
      </w:r>
      <w:r w:rsidR="00572B96" w:rsidRPr="00A4282F">
        <w:rPr>
          <w:rFonts w:ascii="Garamond" w:eastAsia="Calibri" w:hAnsi="Garamond" w:cs="Garamond"/>
          <w:sz w:val="24"/>
          <w:szCs w:val="24"/>
          <w:lang w:val="sq-AL"/>
        </w:rPr>
        <w:t>ë</w:t>
      </w:r>
      <w:r w:rsidR="00572B96" w:rsidRPr="00A4282F">
        <w:rPr>
          <w:rFonts w:ascii="Garamond" w:eastAsia="Calibri" w:hAnsi="Garamond" w:cs="Times New Roman"/>
          <w:sz w:val="24"/>
          <w:szCs w:val="24"/>
          <w:lang w:val="sq-AL"/>
        </w:rPr>
        <w:t xml:space="preserve"> p</w:t>
      </w:r>
      <w:r w:rsidR="00572B96" w:rsidRPr="00A4282F">
        <w:rPr>
          <w:rFonts w:ascii="Garamond" w:eastAsia="Calibri" w:hAnsi="Garamond" w:cs="Garamond"/>
          <w:sz w:val="24"/>
          <w:szCs w:val="24"/>
          <w:lang w:val="sq-AL"/>
        </w:rPr>
        <w:t>ë</w:t>
      </w:r>
      <w:r w:rsidR="00572B96" w:rsidRPr="00A4282F">
        <w:rPr>
          <w:rFonts w:ascii="Garamond" w:eastAsia="Calibri" w:hAnsi="Garamond" w:cs="Times New Roman"/>
          <w:sz w:val="24"/>
          <w:szCs w:val="24"/>
          <w:lang w:val="sq-AL"/>
        </w:rPr>
        <w:t>rshpejtuar p</w:t>
      </w:r>
      <w:r w:rsidR="00572B96" w:rsidRPr="00A4282F">
        <w:rPr>
          <w:rFonts w:ascii="Garamond" w:eastAsia="Calibri" w:hAnsi="Garamond" w:cs="Garamond"/>
          <w:sz w:val="24"/>
          <w:szCs w:val="24"/>
          <w:lang w:val="sq-AL"/>
        </w:rPr>
        <w:t>ë</w:t>
      </w:r>
      <w:r w:rsidR="00572B96" w:rsidRPr="00A4282F">
        <w:rPr>
          <w:rFonts w:ascii="Garamond" w:eastAsia="Calibri" w:hAnsi="Garamond" w:cs="Times New Roman"/>
          <w:sz w:val="24"/>
          <w:szCs w:val="24"/>
          <w:lang w:val="sq-AL"/>
        </w:rPr>
        <w:t>r</w:t>
      </w:r>
      <w:r w:rsidR="00284813" w:rsidRPr="00A4282F">
        <w:rPr>
          <w:rFonts w:ascii="Garamond" w:eastAsia="Calibri" w:hAnsi="Garamond" w:cs="Times New Roman"/>
          <w:sz w:val="24"/>
          <w:szCs w:val="24"/>
          <w:lang w:val="sq-AL"/>
        </w:rPr>
        <w:t xml:space="preserve"> shqyrtimin dhe miratimin e tij</w:t>
      </w:r>
      <w:r w:rsidR="00572B96" w:rsidRPr="00A4282F">
        <w:rPr>
          <w:rFonts w:ascii="Garamond" w:eastAsia="Calibri" w:hAnsi="Garamond" w:cs="Times New Roman"/>
          <w:sz w:val="24"/>
          <w:szCs w:val="24"/>
          <w:lang w:val="sq-AL"/>
        </w:rPr>
        <w:t>.</w:t>
      </w:r>
    </w:p>
    <w:p w14:paraId="19BD856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6E"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40/2</w:t>
      </w:r>
    </w:p>
    <w:p w14:paraId="19BD8570"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b/>
          <w:sz w:val="24"/>
          <w:szCs w:val="24"/>
          <w:lang w:val="sq-AL"/>
        </w:rPr>
        <w:t>Organizimet vullnetare në Kuvend</w:t>
      </w:r>
    </w:p>
    <w:p w14:paraId="19BD857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72"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1. Deputetët mund të organizohen në grupe vullnetare parlamentare, duke deklaruar qëllimin/qëllimet që synojnë të ndjekin, grupet shoqërore që përfitojnë nga veprimtaria e grupit vullnetar, emërtimin që do të mbajë grupi dhe rregullat e funksionimit të tij.</w:t>
      </w:r>
    </w:p>
    <w:p w14:paraId="19BD8573"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2. Grupi vë në dijeni kryetarët e grupeve parlamentare dhe Kryetarin e Kuvendit për qëllimin dhe objektivat e veprimtarisë së tij. Kryetari i Kuvendit miraton me urdhër ngritjen e grupit vullnetar dhe e njofton atë në seancën plenare më të parë.</w:t>
      </w:r>
    </w:p>
    <w:p w14:paraId="19BD8574"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3. Pas konstituimit, grupi vullnetar parlamentar zgjedh kryetarin, kryesinë</w:t>
      </w:r>
      <w:r w:rsidR="00284813" w:rsidRPr="00A4282F">
        <w:rPr>
          <w:rFonts w:ascii="Garamond" w:eastAsia="Calibri" w:hAnsi="Garamond" w:cs="Times New Roman"/>
          <w:bCs/>
          <w:sz w:val="24"/>
          <w:szCs w:val="24"/>
          <w:lang w:val="sq-AL"/>
        </w:rPr>
        <w:t>,</w:t>
      </w:r>
      <w:r w:rsidRPr="00A4282F">
        <w:rPr>
          <w:rFonts w:ascii="Garamond" w:eastAsia="Calibri" w:hAnsi="Garamond" w:cs="Times New Roman"/>
          <w:bCs/>
          <w:sz w:val="24"/>
          <w:szCs w:val="24"/>
          <w:lang w:val="sq-AL"/>
        </w:rPr>
        <w:t xml:space="preserve"> si dhe miraton rregulloren e brendshme të tij.</w:t>
      </w:r>
    </w:p>
    <w:p w14:paraId="19BD8575"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4. Brenda 30 ditëve nga konstituimi, grupi vullnetar paraqet në Konferencën e Kryetarëve kalendarin e veprimtarive që  planifikon të bëjë pjesë të veprimtarisë së Kuvendit. Pas miratimit, kalendari i veprimtarive të grupit, publikohet në faqen zyrtare të Kuvendit.</w:t>
      </w:r>
    </w:p>
    <w:p w14:paraId="19BD8576"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bCs/>
          <w:sz w:val="24"/>
          <w:szCs w:val="24"/>
          <w:lang w:val="sq-AL"/>
        </w:rPr>
      </w:pPr>
      <w:r w:rsidRPr="00A4282F">
        <w:rPr>
          <w:rFonts w:ascii="Garamond" w:eastAsia="Calibri" w:hAnsi="Garamond" w:cs="Times New Roman"/>
          <w:bCs/>
          <w:sz w:val="24"/>
          <w:szCs w:val="24"/>
          <w:lang w:val="sq-AL"/>
        </w:rPr>
        <w:t xml:space="preserve">5. Veprimtaria e grupit vullnetar parlamentar mbështetet nga </w:t>
      </w:r>
      <w:r w:rsidR="00284813" w:rsidRPr="00A4282F">
        <w:rPr>
          <w:rFonts w:ascii="Garamond" w:eastAsia="Calibri" w:hAnsi="Garamond" w:cs="Times New Roman"/>
          <w:bCs/>
          <w:sz w:val="24"/>
          <w:szCs w:val="24"/>
          <w:lang w:val="sq-AL"/>
        </w:rPr>
        <w:t>s</w:t>
      </w:r>
      <w:r w:rsidRPr="00A4282F">
        <w:rPr>
          <w:rFonts w:ascii="Garamond" w:eastAsia="Calibri" w:hAnsi="Garamond" w:cs="Times New Roman"/>
          <w:bCs/>
          <w:sz w:val="24"/>
          <w:szCs w:val="24"/>
          <w:lang w:val="sq-AL"/>
        </w:rPr>
        <w:t>hërbimet e Kuvendit dhe për të lejohet përdorimi i logos së Kuvendit.</w:t>
      </w:r>
      <w:r w:rsidR="00284813" w:rsidRPr="00A4282F">
        <w:rPr>
          <w:rFonts w:ascii="Garamond" w:eastAsia="Calibri" w:hAnsi="Garamond" w:cs="Times New Roman"/>
          <w:bCs/>
          <w:sz w:val="24"/>
          <w:szCs w:val="24"/>
          <w:lang w:val="sq-AL"/>
        </w:rPr>
        <w:t>”.</w:t>
      </w:r>
    </w:p>
    <w:p w14:paraId="19BD857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256ED6BF" w14:textId="77777777" w:rsidR="00F4125B" w:rsidRDefault="00F4125B" w:rsidP="00A4282F">
      <w:pPr>
        <w:spacing w:after="0" w:line="240" w:lineRule="auto"/>
        <w:ind w:firstLine="284"/>
        <w:jc w:val="center"/>
        <w:rPr>
          <w:rFonts w:ascii="Garamond" w:eastAsia="Calibri" w:hAnsi="Garamond" w:cs="Times New Roman"/>
          <w:sz w:val="24"/>
          <w:szCs w:val="24"/>
          <w:lang w:val="sq-AL"/>
        </w:rPr>
      </w:pPr>
    </w:p>
    <w:p w14:paraId="283129F7" w14:textId="77777777" w:rsidR="00F4125B" w:rsidRDefault="00F4125B" w:rsidP="00A4282F">
      <w:pPr>
        <w:spacing w:after="0" w:line="240" w:lineRule="auto"/>
        <w:ind w:firstLine="284"/>
        <w:jc w:val="center"/>
        <w:rPr>
          <w:rFonts w:ascii="Garamond" w:eastAsia="Calibri" w:hAnsi="Garamond" w:cs="Times New Roman"/>
          <w:sz w:val="24"/>
          <w:szCs w:val="24"/>
          <w:lang w:val="sq-AL"/>
        </w:rPr>
      </w:pPr>
    </w:p>
    <w:p w14:paraId="19BD8578"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34</w:t>
      </w:r>
    </w:p>
    <w:p w14:paraId="19BD8579"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p>
    <w:p w14:paraId="19BD857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41</w:t>
      </w:r>
      <w:r w:rsidR="00B73502" w:rsidRPr="00A4282F">
        <w:rPr>
          <w:rFonts w:ascii="Garamond" w:eastAsia="Calibri" w:hAnsi="Garamond" w:cs="Times New Roman"/>
          <w:sz w:val="24"/>
          <w:szCs w:val="24"/>
          <w:lang w:val="sq-AL"/>
        </w:rPr>
        <w:t xml:space="preserve">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7B" w14:textId="77777777" w:rsidR="00B73502" w:rsidRPr="00A4282F" w:rsidRDefault="00B73502" w:rsidP="00A4282F">
      <w:pPr>
        <w:spacing w:after="0" w:line="240" w:lineRule="auto"/>
        <w:ind w:firstLine="284"/>
        <w:jc w:val="center"/>
        <w:rPr>
          <w:rFonts w:ascii="Garamond" w:eastAsia="Calibri" w:hAnsi="Garamond" w:cs="Times New Roman"/>
          <w:sz w:val="24"/>
          <w:szCs w:val="24"/>
          <w:lang w:val="sq-AL"/>
        </w:rPr>
      </w:pPr>
    </w:p>
    <w:p w14:paraId="19BD857C" w14:textId="77777777" w:rsidR="00CB2643" w:rsidRPr="00A4282F" w:rsidRDefault="00CB2643"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41</w:t>
      </w:r>
    </w:p>
    <w:p w14:paraId="19BD857E" w14:textId="77777777" w:rsidR="00CB2643" w:rsidRPr="00A4282F" w:rsidRDefault="00B73502"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Caktimi i specialistëve të jashtëm të përkohshëm</w:t>
      </w:r>
    </w:p>
    <w:p w14:paraId="19BD857F" w14:textId="77777777" w:rsidR="00B73502" w:rsidRPr="00A4282F" w:rsidRDefault="00B73502" w:rsidP="00A4282F">
      <w:pPr>
        <w:spacing w:after="0" w:line="240" w:lineRule="auto"/>
        <w:ind w:firstLine="284"/>
        <w:jc w:val="both"/>
        <w:rPr>
          <w:rFonts w:ascii="Garamond" w:eastAsia="Calibri" w:hAnsi="Garamond" w:cs="Times New Roman"/>
          <w:sz w:val="24"/>
          <w:szCs w:val="24"/>
          <w:lang w:val="sq-AL"/>
        </w:rPr>
      </w:pPr>
    </w:p>
    <w:p w14:paraId="19BD858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Komisionet ose këshillat mund të caktojnë specialistë/ekspertë të përkohshëm për realizimin e detyrave të tyre, kur Kuvendi nuk zotëron ekspertizën e nevojshme për një çështje të caktuar.</w:t>
      </w:r>
    </w:p>
    <w:p w14:paraId="19BD858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Caktimi i specialistëve/ekspertëve të jashtëm të përkohshëm bëhet me vendim të Byrosë së Kuvendit, mbi bazën e propozimit të komisionit ose këshillit përkatës.</w:t>
      </w:r>
      <w:r w:rsidR="00284813" w:rsidRPr="00A4282F">
        <w:rPr>
          <w:rFonts w:ascii="Garamond" w:eastAsia="Calibri" w:hAnsi="Garamond" w:cs="Times New Roman"/>
          <w:sz w:val="24"/>
          <w:szCs w:val="24"/>
          <w:lang w:val="sq-AL"/>
        </w:rPr>
        <w:t>”.</w:t>
      </w:r>
    </w:p>
    <w:p w14:paraId="19BD8582"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83"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35</w:t>
      </w:r>
    </w:p>
    <w:p w14:paraId="19BD8584"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85" w14:textId="77777777" w:rsidR="00572B96" w:rsidRPr="00A4282F" w:rsidRDefault="007A0A91"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w:t>
      </w:r>
      <w:r w:rsidR="00572B96" w:rsidRPr="00A4282F">
        <w:rPr>
          <w:rFonts w:ascii="Garamond" w:eastAsia="Calibri" w:hAnsi="Garamond" w:cs="Times New Roman"/>
          <w:sz w:val="24"/>
          <w:szCs w:val="24"/>
          <w:lang w:val="sq-AL"/>
        </w:rPr>
        <w:t>eni</w:t>
      </w:r>
      <w:r w:rsidRPr="00A4282F">
        <w:rPr>
          <w:rFonts w:ascii="Garamond" w:eastAsia="Calibri" w:hAnsi="Garamond" w:cs="Times New Roman"/>
          <w:sz w:val="24"/>
          <w:szCs w:val="24"/>
          <w:lang w:val="sq-AL"/>
        </w:rPr>
        <w:t>n</w:t>
      </w:r>
      <w:r w:rsidR="00572B96" w:rsidRPr="00A4282F">
        <w:rPr>
          <w:rFonts w:ascii="Garamond" w:eastAsia="Calibri" w:hAnsi="Garamond" w:cs="Times New Roman"/>
          <w:sz w:val="24"/>
          <w:szCs w:val="24"/>
          <w:lang w:val="sq-AL"/>
        </w:rPr>
        <w:t xml:space="preserve"> 44, “Fillimi i seancës plenare”, pika 3 </w:t>
      </w:r>
      <w:r w:rsidR="00942A8C" w:rsidRPr="00A4282F">
        <w:rPr>
          <w:rFonts w:ascii="Garamond" w:eastAsia="Calibri" w:hAnsi="Garamond" w:cs="Times New Roman"/>
          <w:sz w:val="24"/>
          <w:szCs w:val="24"/>
          <w:lang w:val="sq-AL"/>
        </w:rPr>
        <w:t>ndryshohet</w:t>
      </w:r>
      <w:r w:rsidR="00572B96" w:rsidRPr="00A4282F">
        <w:rPr>
          <w:rFonts w:ascii="Garamond" w:eastAsia="Calibri" w:hAnsi="Garamond" w:cs="Times New Roman"/>
          <w:sz w:val="24"/>
          <w:szCs w:val="24"/>
          <w:lang w:val="sq-AL"/>
        </w:rPr>
        <w:t xml:space="preserve"> si më poshtë:</w:t>
      </w:r>
    </w:p>
    <w:p w14:paraId="19BD858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Në fillim të seancës plenare, drejtuesi i saj ose sekretari i Sekretariatit për</w:t>
      </w:r>
      <w:r w:rsidR="00284813" w:rsidRPr="00A4282F">
        <w:rPr>
          <w:rFonts w:ascii="Garamond" w:eastAsia="Calibri" w:hAnsi="Garamond" w:cs="Times New Roman"/>
          <w:sz w:val="24"/>
          <w:szCs w:val="24"/>
          <w:lang w:val="sq-AL"/>
        </w:rPr>
        <w:t xml:space="preserve"> Procedurat, Votimet dhe Etikën</w:t>
      </w:r>
      <w:r w:rsidRPr="00A4282F">
        <w:rPr>
          <w:rFonts w:ascii="Garamond" w:eastAsia="Calibri" w:hAnsi="Garamond" w:cs="Times New Roman"/>
          <w:sz w:val="24"/>
          <w:szCs w:val="24"/>
          <w:lang w:val="sq-AL"/>
        </w:rPr>
        <w:t xml:space="preserve"> njofton projektligjet e depozituara në Kuvend, dekretet e Presidentit, projektaktet e natyrave të ndryshme, propozimet për zgjedhje/emërim/shkarkim, pyetjet e kërkuara, interpelancat, kërkesat për mocion, mesazhet drejtuar Kuvendit, si dhe urdhrat e Kryetarit, vendimet e Byrosë së Kuvendit dhe të Konferencës së Kryetarëve.</w:t>
      </w:r>
      <w:r w:rsidR="00284813"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587" w14:textId="77777777" w:rsidR="00FA2384" w:rsidRPr="00A4282F" w:rsidRDefault="00FA2384" w:rsidP="00A4282F">
      <w:pPr>
        <w:spacing w:after="0" w:line="240" w:lineRule="auto"/>
        <w:ind w:firstLine="284"/>
        <w:jc w:val="center"/>
        <w:rPr>
          <w:rFonts w:ascii="Garamond" w:eastAsia="Calibri" w:hAnsi="Garamond" w:cs="Times New Roman"/>
          <w:sz w:val="24"/>
          <w:szCs w:val="24"/>
          <w:lang w:val="sq-AL"/>
        </w:rPr>
      </w:pPr>
    </w:p>
    <w:p w14:paraId="19BD8588"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36</w:t>
      </w:r>
    </w:p>
    <w:p w14:paraId="19BD8589"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8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48, “Koha e diskutimeve”,</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bëhen këto ndryshime:</w:t>
      </w:r>
    </w:p>
    <w:p w14:paraId="19BD858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Pika 1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w:t>
      </w:r>
      <w:r w:rsidR="009737FD" w:rsidRPr="00A4282F">
        <w:rPr>
          <w:rFonts w:ascii="Garamond" w:eastAsia="Calibri" w:hAnsi="Garamond" w:cs="Times New Roman"/>
          <w:sz w:val="24"/>
          <w:szCs w:val="24"/>
          <w:lang w:val="sq-AL"/>
        </w:rPr>
        <w:t>më poshtë</w:t>
      </w:r>
      <w:r w:rsidRPr="00A4282F">
        <w:rPr>
          <w:rFonts w:ascii="Garamond" w:eastAsia="Calibri" w:hAnsi="Garamond" w:cs="Times New Roman"/>
          <w:sz w:val="24"/>
          <w:szCs w:val="24"/>
          <w:lang w:val="sq-AL"/>
        </w:rPr>
        <w:t xml:space="preserve">: </w:t>
      </w:r>
    </w:p>
    <w:p w14:paraId="19BD858C" w14:textId="224D47DB" w:rsidR="006C6D3A" w:rsidRPr="00A4282F" w:rsidRDefault="006C6D3A" w:rsidP="00A4282F">
      <w:pPr>
        <w:pStyle w:val="ListParagraph"/>
        <w:spacing w:after="0" w:line="240" w:lineRule="auto"/>
        <w:ind w:left="0" w:firstLine="284"/>
        <w:jc w:val="both"/>
        <w:rPr>
          <w:rFonts w:ascii="Garamond" w:hAnsi="Garamond"/>
          <w:sz w:val="24"/>
          <w:szCs w:val="24"/>
          <w:lang w:val="sq-AL"/>
        </w:rPr>
      </w:pPr>
      <w:r w:rsidRPr="00A4282F">
        <w:rPr>
          <w:rFonts w:ascii="Garamond" w:hAnsi="Garamond"/>
          <w:sz w:val="24"/>
          <w:szCs w:val="24"/>
          <w:lang w:val="sq-AL"/>
        </w:rPr>
        <w:tab/>
      </w:r>
      <w:r w:rsidR="009737FD" w:rsidRPr="00A4282F">
        <w:rPr>
          <w:rFonts w:ascii="Garamond" w:hAnsi="Garamond"/>
          <w:sz w:val="24"/>
          <w:szCs w:val="24"/>
          <w:lang w:val="sq-AL"/>
        </w:rPr>
        <w:t>“</w:t>
      </w:r>
      <w:r w:rsidR="00572B96" w:rsidRPr="00A4282F">
        <w:rPr>
          <w:rFonts w:ascii="Garamond" w:hAnsi="Garamond"/>
          <w:sz w:val="24"/>
          <w:szCs w:val="24"/>
          <w:lang w:val="sq-AL"/>
        </w:rPr>
        <w:t xml:space="preserve">1. Çdo deputet ka të drejtë të flasë jo më shumë se 10 minuta, me përjashtim kur në </w:t>
      </w:r>
      <w:r w:rsidR="00A95C1B" w:rsidRPr="00A4282F">
        <w:rPr>
          <w:rFonts w:ascii="Garamond" w:hAnsi="Garamond"/>
          <w:sz w:val="24"/>
          <w:szCs w:val="24"/>
          <w:lang w:val="sq-AL"/>
        </w:rPr>
        <w:t>rregullor</w:t>
      </w:r>
      <w:r w:rsidR="00572B96" w:rsidRPr="00A4282F">
        <w:rPr>
          <w:rFonts w:ascii="Garamond" w:hAnsi="Garamond"/>
          <w:sz w:val="24"/>
          <w:szCs w:val="24"/>
          <w:lang w:val="sq-AL"/>
        </w:rPr>
        <w:t xml:space="preserve">e parashikohet ndryshe. Deputeti nuk mund të flasë më shumë se një herë për thelbin e së njëjtës çështje dhe nuk mund të marrë nga koha e një diskutuesi tjetër. </w:t>
      </w:r>
      <w:r w:rsidRPr="00A4282F">
        <w:rPr>
          <w:rFonts w:ascii="Garamond" w:hAnsi="Garamond"/>
          <w:sz w:val="24"/>
          <w:szCs w:val="24"/>
          <w:lang w:val="sq-AL"/>
        </w:rPr>
        <w:t>Kur diskutimi është jashtë thelbit të çështjes, drejtuesi i seancës, kur çmohet prej tij, i tërheq vëmendjen deputetit dhe, nëse ai e përsërit, mund t’ia ndërpresë fjalën</w:t>
      </w:r>
      <w:r w:rsidR="005F3035" w:rsidRPr="00A4282F">
        <w:rPr>
          <w:rFonts w:ascii="Garamond" w:hAnsi="Garamond"/>
          <w:sz w:val="24"/>
          <w:szCs w:val="24"/>
          <w:lang w:val="sq-AL"/>
        </w:rPr>
        <w:t>.</w:t>
      </w:r>
      <w:r w:rsidRPr="00A4282F">
        <w:rPr>
          <w:rFonts w:ascii="Garamond" w:hAnsi="Garamond"/>
          <w:sz w:val="24"/>
          <w:szCs w:val="24"/>
          <w:lang w:val="sq-AL"/>
        </w:rPr>
        <w:t>”.</w:t>
      </w:r>
    </w:p>
    <w:p w14:paraId="19BD858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Pika 2 shfuqizohet.</w:t>
      </w:r>
    </w:p>
    <w:p w14:paraId="19BD858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8F"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37</w:t>
      </w:r>
    </w:p>
    <w:p w14:paraId="19BD859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9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55</w:t>
      </w:r>
      <w:r w:rsidR="00B73502"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 xml:space="preserve">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92" w14:textId="77777777" w:rsidR="00801A44" w:rsidRPr="00A4282F" w:rsidRDefault="00801A44" w:rsidP="00A4282F">
      <w:pPr>
        <w:spacing w:after="0" w:line="240" w:lineRule="auto"/>
        <w:ind w:firstLine="284"/>
        <w:jc w:val="both"/>
        <w:rPr>
          <w:rFonts w:ascii="Garamond" w:eastAsia="Calibri" w:hAnsi="Garamond" w:cs="Times New Roman"/>
          <w:sz w:val="24"/>
          <w:szCs w:val="24"/>
          <w:lang w:val="sq-AL"/>
        </w:rPr>
      </w:pPr>
    </w:p>
    <w:p w14:paraId="19BD8593" w14:textId="77777777" w:rsidR="00801A44" w:rsidRPr="00A4282F" w:rsidRDefault="00801A44"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55</w:t>
      </w:r>
    </w:p>
    <w:p w14:paraId="19BD8595" w14:textId="77777777" w:rsidR="00801A44" w:rsidRPr="00A4282F" w:rsidRDefault="00B73502"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Kuorumi dhe vendimmarrja në seancë plenare</w:t>
      </w:r>
    </w:p>
    <w:p w14:paraId="19BD8596" w14:textId="77777777" w:rsidR="00B73502" w:rsidRPr="00A4282F" w:rsidRDefault="00B73502" w:rsidP="00A4282F">
      <w:pPr>
        <w:spacing w:after="0" w:line="240" w:lineRule="auto"/>
        <w:ind w:firstLine="284"/>
        <w:jc w:val="both"/>
        <w:rPr>
          <w:rFonts w:ascii="Garamond" w:eastAsia="Calibri" w:hAnsi="Garamond" w:cs="Times New Roman"/>
          <w:sz w:val="24"/>
          <w:szCs w:val="24"/>
          <w:lang w:val="sq-AL"/>
        </w:rPr>
      </w:pPr>
    </w:p>
    <w:p w14:paraId="19BD859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Kuvendi miraton ligje, vendime, rezoluta dhe deklarata.</w:t>
      </w:r>
    </w:p>
    <w:p w14:paraId="19BD859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Kuorumi për çeljen e votimit parlamentar është të paktën 71 deputetë. </w:t>
      </w:r>
    </w:p>
    <w:p w14:paraId="19BD859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Aktet e Kuvendit konsiderohen të miratuara kur për to kanë votuar “pro” shumica e deputetëve të pranishëm, me përjashtim të rastit kur kërkohet shumicë e cilësuar, s</w:t>
      </w:r>
      <w:r w:rsidR="007A0A91" w:rsidRPr="00A4282F">
        <w:rPr>
          <w:rFonts w:ascii="Garamond" w:eastAsia="Calibri" w:hAnsi="Garamond" w:cs="Times New Roman"/>
          <w:sz w:val="24"/>
          <w:szCs w:val="24"/>
          <w:lang w:val="sq-AL"/>
        </w:rPr>
        <w:t>ipas parashikimit në Kushtetutë</w:t>
      </w:r>
      <w:r w:rsidRPr="00A4282F">
        <w:rPr>
          <w:rFonts w:ascii="Garamond" w:eastAsia="Calibri" w:hAnsi="Garamond" w:cs="Times New Roman"/>
          <w:sz w:val="24"/>
          <w:szCs w:val="24"/>
          <w:lang w:val="sq-AL"/>
        </w:rPr>
        <w:t xml:space="preserve"> ose në ligj.</w:t>
      </w:r>
    </w:p>
    <w:p w14:paraId="19BD859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4. Për përcaktimin e kuorumit dhe të shumicës së deputetëve, sipas parashikimit të pikës 3 të këtij neni, Kryetari i Kuvendit i referohet vetëm numrit të deputetëve që kanë votuar. </w:t>
      </w:r>
    </w:p>
    <w:p w14:paraId="19BD859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Drejtuesi i seancës plenare, në leximin e rendit të ditës, i njofton Kuvendit edhe shumicën që kërkon votimi i çdo çështjeje të saj.</w:t>
      </w:r>
      <w:r w:rsidR="007A0A91" w:rsidRPr="00A4282F">
        <w:rPr>
          <w:rFonts w:ascii="Garamond" w:eastAsia="Calibri" w:hAnsi="Garamond" w:cs="Times New Roman"/>
          <w:sz w:val="24"/>
          <w:szCs w:val="24"/>
          <w:lang w:val="sq-AL"/>
        </w:rPr>
        <w:t>”.</w:t>
      </w:r>
    </w:p>
    <w:p w14:paraId="19BD859C" w14:textId="77777777" w:rsidR="009A49EF" w:rsidRPr="00A4282F" w:rsidRDefault="009A49EF" w:rsidP="00A4282F">
      <w:pPr>
        <w:spacing w:after="0" w:line="240" w:lineRule="auto"/>
        <w:ind w:firstLine="284"/>
        <w:jc w:val="center"/>
        <w:rPr>
          <w:rFonts w:ascii="Garamond" w:eastAsia="Calibri" w:hAnsi="Garamond" w:cs="Times New Roman"/>
          <w:sz w:val="24"/>
          <w:szCs w:val="24"/>
          <w:lang w:val="sq-AL"/>
        </w:rPr>
      </w:pPr>
    </w:p>
    <w:p w14:paraId="0123B4A3" w14:textId="77777777" w:rsidR="00F4125B" w:rsidRDefault="00F4125B" w:rsidP="00A4282F">
      <w:pPr>
        <w:spacing w:after="0" w:line="240" w:lineRule="auto"/>
        <w:ind w:firstLine="284"/>
        <w:jc w:val="center"/>
        <w:rPr>
          <w:rFonts w:ascii="Garamond" w:eastAsia="Calibri" w:hAnsi="Garamond" w:cs="Times New Roman"/>
          <w:sz w:val="24"/>
          <w:szCs w:val="24"/>
          <w:lang w:val="sq-AL"/>
        </w:rPr>
      </w:pPr>
    </w:p>
    <w:p w14:paraId="19BD859D"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38</w:t>
      </w:r>
    </w:p>
    <w:p w14:paraId="19BD859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9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Në nenin 57, “Votimi”, pika 4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w:t>
      </w:r>
      <w:r w:rsidR="00AF5911" w:rsidRPr="00A4282F">
        <w:rPr>
          <w:rFonts w:ascii="Garamond" w:eastAsia="Calibri" w:hAnsi="Garamond" w:cs="Times New Roman"/>
          <w:sz w:val="24"/>
          <w:szCs w:val="24"/>
          <w:lang w:val="sq-AL"/>
        </w:rPr>
        <w:t>më poshtë</w:t>
      </w:r>
      <w:r w:rsidRPr="00A4282F">
        <w:rPr>
          <w:rFonts w:ascii="Garamond" w:eastAsia="Calibri" w:hAnsi="Garamond" w:cs="Times New Roman"/>
          <w:sz w:val="24"/>
          <w:szCs w:val="24"/>
          <w:lang w:val="sq-AL"/>
        </w:rPr>
        <w:t xml:space="preserve">: </w:t>
      </w:r>
    </w:p>
    <w:p w14:paraId="19BD85A0" w14:textId="31701AD0" w:rsidR="00572B96" w:rsidRPr="00A4282F" w:rsidRDefault="00AF5911"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DD7E4E" w:rsidRPr="00A4282F">
        <w:rPr>
          <w:rFonts w:ascii="Garamond" w:eastAsia="Calibri" w:hAnsi="Garamond" w:cs="Times New Roman"/>
          <w:sz w:val="24"/>
          <w:szCs w:val="24"/>
          <w:lang w:val="sq-AL"/>
        </w:rPr>
        <w:t>4.</w:t>
      </w:r>
      <w:r w:rsidR="00594602" w:rsidRPr="00A4282F">
        <w:rPr>
          <w:rFonts w:ascii="Garamond" w:eastAsia="Calibri" w:hAnsi="Garamond" w:cs="Times New Roman"/>
          <w:sz w:val="24"/>
          <w:szCs w:val="24"/>
          <w:lang w:val="sq-AL"/>
        </w:rPr>
        <w:t xml:space="preserve"> </w:t>
      </w:r>
      <w:r w:rsidR="00572B96" w:rsidRPr="00A4282F">
        <w:rPr>
          <w:rFonts w:ascii="Garamond" w:eastAsia="Calibri" w:hAnsi="Garamond" w:cs="Times New Roman"/>
          <w:sz w:val="24"/>
          <w:szCs w:val="24"/>
          <w:lang w:val="sq-AL"/>
        </w:rPr>
        <w:t xml:space="preserve">Me fillimin e votimit nuk lejohen diskutime dhe nuk jepet fjala deri në shpalljen e rezultatit të votimit. Votimi nuk mund të ndërpritet për asnjë arsye, me përjashtim të rasteve kur kërkohet respektimi i dispozitave të </w:t>
      </w:r>
      <w:r w:rsidR="00A95C1B" w:rsidRPr="00A4282F">
        <w:rPr>
          <w:rFonts w:ascii="Garamond" w:eastAsia="Calibri" w:hAnsi="Garamond" w:cs="Times New Roman"/>
          <w:sz w:val="24"/>
          <w:szCs w:val="24"/>
          <w:lang w:val="sq-AL"/>
        </w:rPr>
        <w:t>rregullor</w:t>
      </w:r>
      <w:r w:rsidR="00572B96" w:rsidRPr="00A4282F">
        <w:rPr>
          <w:rFonts w:ascii="Garamond" w:eastAsia="Calibri" w:hAnsi="Garamond" w:cs="Times New Roman"/>
          <w:sz w:val="24"/>
          <w:szCs w:val="24"/>
          <w:lang w:val="sq-AL"/>
        </w:rPr>
        <w:t>es</w:t>
      </w:r>
      <w:r w:rsidRPr="00A4282F">
        <w:rPr>
          <w:rFonts w:ascii="Garamond" w:eastAsia="Calibri" w:hAnsi="Garamond" w:cs="Times New Roman"/>
          <w:sz w:val="24"/>
          <w:szCs w:val="24"/>
          <w:lang w:val="sq-AL"/>
        </w:rPr>
        <w:t xml:space="preserve"> lidhur me zhvillimin e votimi</w:t>
      </w:r>
      <w:r w:rsidR="00572B96" w:rsidRPr="00A4282F">
        <w:rPr>
          <w:rFonts w:ascii="Garamond" w:eastAsia="Calibri" w:hAnsi="Garamond" w:cs="Times New Roman"/>
          <w:sz w:val="24"/>
          <w:szCs w:val="24"/>
          <w:lang w:val="sq-AL"/>
        </w:rPr>
        <w:t xml:space="preserve"> kur gjatë votimit vihen re parregullsi në procedurën e votimit ose probleme teknike në funksionimin e sistemit elektronik të votimit. Byroja e Kuvendit përcakton modalitetet teknike të përdorimit të sistemit elektronik të votimit.”</w:t>
      </w:r>
      <w:r w:rsidRPr="00A4282F">
        <w:rPr>
          <w:rFonts w:ascii="Garamond" w:eastAsia="Calibri" w:hAnsi="Garamond" w:cs="Times New Roman"/>
          <w:sz w:val="24"/>
          <w:szCs w:val="24"/>
          <w:lang w:val="sq-AL"/>
        </w:rPr>
        <w:t>.</w:t>
      </w:r>
    </w:p>
    <w:p w14:paraId="19BD85A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A2"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39</w:t>
      </w:r>
    </w:p>
    <w:p w14:paraId="19BD85A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A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w:t>
      </w:r>
      <w:r w:rsidR="00AF5911" w:rsidRPr="00A4282F">
        <w:rPr>
          <w:rFonts w:ascii="Garamond" w:eastAsia="Calibri" w:hAnsi="Garamond" w:cs="Times New Roman"/>
          <w:sz w:val="24"/>
          <w:szCs w:val="24"/>
          <w:lang w:val="sq-AL"/>
        </w:rPr>
        <w:t>in 58, “Votimi i hapur”, pika 2</w:t>
      </w:r>
      <w:r w:rsidRPr="00A4282F">
        <w:rPr>
          <w:rFonts w:ascii="Garamond" w:eastAsia="Calibri" w:hAnsi="Garamond" w:cs="Times New Roman"/>
          <w:sz w:val="24"/>
          <w:szCs w:val="24"/>
          <w:lang w:val="sq-AL"/>
        </w:rPr>
        <w:t xml:space="preserve">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A5"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Votimi bëhet i hapur në rastet e miratimit të programit politik dhe të përbërjes së Këshillit të Ministrave, të shqyrtimit të dekreteve të Presidentit të</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Republikës për emërim dhe shkarkim ministri, për kthimin për rishqyrtim të ligjit në Kuvend, të votimit të Buxhetit të Shtetit ose të projektligjeve financiare që kanë lidhje të drejtpërdrejtë me të.</w:t>
      </w:r>
      <w:r w:rsidR="00DD7E4E" w:rsidRPr="00A4282F">
        <w:rPr>
          <w:rFonts w:ascii="Garamond" w:eastAsia="Calibri" w:hAnsi="Garamond" w:cs="Times New Roman"/>
          <w:sz w:val="24"/>
          <w:szCs w:val="24"/>
          <w:lang w:val="sq-AL"/>
        </w:rPr>
        <w:t>”.</w:t>
      </w:r>
    </w:p>
    <w:p w14:paraId="19BD85A6" w14:textId="77777777" w:rsidR="00801A44" w:rsidRPr="00A4282F" w:rsidRDefault="00801A44" w:rsidP="00A4282F">
      <w:pPr>
        <w:spacing w:after="0" w:line="240" w:lineRule="auto"/>
        <w:ind w:firstLine="284"/>
        <w:contextualSpacing/>
        <w:jc w:val="center"/>
        <w:rPr>
          <w:rFonts w:ascii="Garamond" w:eastAsia="Calibri" w:hAnsi="Garamond" w:cs="Times New Roman"/>
          <w:sz w:val="24"/>
          <w:szCs w:val="24"/>
          <w:lang w:val="sq-AL"/>
        </w:rPr>
      </w:pPr>
    </w:p>
    <w:p w14:paraId="19BD85A7" w14:textId="77777777" w:rsidR="00572B96" w:rsidRPr="00A4282F" w:rsidRDefault="00572B96" w:rsidP="00A4282F">
      <w:pPr>
        <w:spacing w:after="0" w:line="240" w:lineRule="auto"/>
        <w:ind w:firstLine="284"/>
        <w:contextualSpacing/>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40</w:t>
      </w:r>
    </w:p>
    <w:p w14:paraId="19BD85A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A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w:t>
      </w:r>
      <w:r w:rsidR="00801A44" w:rsidRPr="00A4282F">
        <w:rPr>
          <w:rFonts w:ascii="Garamond" w:eastAsia="Calibri" w:hAnsi="Garamond" w:cs="Times New Roman"/>
          <w:sz w:val="24"/>
          <w:szCs w:val="24"/>
          <w:lang w:val="sq-AL"/>
        </w:rPr>
        <w:t xml:space="preserve"> nenin 60, “Votimi i fshehtë”, </w:t>
      </w:r>
      <w:r w:rsidRPr="00A4282F">
        <w:rPr>
          <w:rFonts w:ascii="Garamond" w:eastAsia="Calibri" w:hAnsi="Garamond" w:cs="Times New Roman"/>
          <w:sz w:val="24"/>
          <w:szCs w:val="24"/>
          <w:lang w:val="sq-AL"/>
        </w:rPr>
        <w:t>bëhen këto ndryshime:</w:t>
      </w:r>
    </w:p>
    <w:p w14:paraId="19BD85AA" w14:textId="4DEC4C5D"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Pika 1/1</w:t>
      </w:r>
      <w:r w:rsidR="00224A3D">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shfuqizohet.</w:t>
      </w:r>
    </w:p>
    <w:p w14:paraId="19BD85AB" w14:textId="7D3A6C4A" w:rsidR="00572B96" w:rsidRPr="00A4282F" w:rsidRDefault="00DD7E4E"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Pika 4</w:t>
      </w:r>
      <w:r w:rsidR="00224A3D">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 xml:space="preserve"> </w:t>
      </w:r>
      <w:r w:rsidR="00942A8C" w:rsidRPr="00A4282F">
        <w:rPr>
          <w:rFonts w:ascii="Garamond" w:eastAsia="Calibri" w:hAnsi="Garamond" w:cs="Times New Roman"/>
          <w:sz w:val="24"/>
          <w:szCs w:val="24"/>
          <w:lang w:val="sq-AL"/>
        </w:rPr>
        <w:t>ndryshohet</w:t>
      </w:r>
      <w:r w:rsidR="00572B96" w:rsidRPr="00A4282F">
        <w:rPr>
          <w:rFonts w:ascii="Garamond" w:eastAsia="Calibri" w:hAnsi="Garamond" w:cs="Times New Roman"/>
          <w:sz w:val="24"/>
          <w:szCs w:val="24"/>
          <w:lang w:val="sq-AL"/>
        </w:rPr>
        <w:t xml:space="preserve"> si më poshtë:  </w:t>
      </w:r>
    </w:p>
    <w:p w14:paraId="19BD85A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DD7E4E" w:rsidRPr="00A4282F">
        <w:rPr>
          <w:rFonts w:ascii="Garamond" w:eastAsia="Calibri" w:hAnsi="Garamond" w:cs="Times New Roman"/>
          <w:sz w:val="24"/>
          <w:szCs w:val="24"/>
          <w:lang w:val="sq-AL"/>
        </w:rPr>
        <w:t>4.</w:t>
      </w:r>
      <w:r w:rsidR="00594602"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 xml:space="preserve">Fleta e votimit të fshehtë përmban të paktën objektin e votimit dhe alternativat e votimit: “pro”, “kundër” dhe “abstenim”. Në fletën e votimit deputeti shënon me një shenjë të dallueshme dhe të qartë për zgjedhjen e bërë. Në rast se fleta e  votimit përmban më shumë se një kandidat, deputeti vendos shenjën për zgjedhjen e bërë përbri emrave të vendosur në kuadrat. </w:t>
      </w:r>
    </w:p>
    <w:p w14:paraId="19BD85A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Fletët e votimit ndahen në vota të vlefshme ose vota të pavlefshme.</w:t>
      </w:r>
    </w:p>
    <w:p w14:paraId="19BD85A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Vota të</w:t>
      </w:r>
      <w:r w:rsidR="00DD7E4E" w:rsidRPr="00A4282F">
        <w:rPr>
          <w:rFonts w:ascii="Garamond" w:eastAsia="Calibri" w:hAnsi="Garamond" w:cs="Times New Roman"/>
          <w:sz w:val="24"/>
          <w:szCs w:val="24"/>
          <w:lang w:val="sq-AL"/>
        </w:rPr>
        <w:t xml:space="preserve"> vlefshme janë fletët e votimit</w:t>
      </w:r>
      <w:r w:rsidRPr="00A4282F">
        <w:rPr>
          <w:rFonts w:ascii="Garamond" w:eastAsia="Calibri" w:hAnsi="Garamond" w:cs="Times New Roman"/>
          <w:sz w:val="24"/>
          <w:szCs w:val="24"/>
          <w:lang w:val="sq-AL"/>
        </w:rPr>
        <w:t xml:space="preserve"> në të cilat është votuar qartësisht vetëm për njërën nga alternativat.</w:t>
      </w:r>
    </w:p>
    <w:p w14:paraId="19BD85A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Vota të pavlefshme janë fletët e votimit kur:</w:t>
      </w:r>
    </w:p>
    <w:p w14:paraId="19BD85B0" w14:textId="61ECA113"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w:t>
      </w:r>
      <w:r w:rsidR="00224A3D">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 xml:space="preserve">fletës së votimit i mungon vula e Sekretariatit për </w:t>
      </w:r>
      <w:r w:rsidR="009B0552" w:rsidRPr="00A4282F">
        <w:rPr>
          <w:rFonts w:ascii="Garamond" w:eastAsia="Calibri" w:hAnsi="Garamond" w:cs="Times New Roman"/>
          <w:sz w:val="24"/>
          <w:szCs w:val="24"/>
          <w:lang w:val="sq-AL"/>
        </w:rPr>
        <w:t>P</w:t>
      </w:r>
      <w:r w:rsidRPr="00A4282F">
        <w:rPr>
          <w:rFonts w:ascii="Garamond" w:eastAsia="Calibri" w:hAnsi="Garamond" w:cs="Times New Roman"/>
          <w:sz w:val="24"/>
          <w:szCs w:val="24"/>
          <w:lang w:val="sq-AL"/>
        </w:rPr>
        <w:t>rocedurat</w:t>
      </w:r>
      <w:r w:rsidR="009B0552" w:rsidRPr="00A4282F">
        <w:rPr>
          <w:rFonts w:ascii="Garamond" w:eastAsia="Calibri" w:hAnsi="Garamond" w:cs="Times New Roman"/>
          <w:sz w:val="24"/>
          <w:szCs w:val="24"/>
          <w:lang w:val="sq-AL"/>
        </w:rPr>
        <w:t>, V</w:t>
      </w:r>
      <w:r w:rsidRPr="00A4282F">
        <w:rPr>
          <w:rFonts w:ascii="Garamond" w:eastAsia="Calibri" w:hAnsi="Garamond" w:cs="Times New Roman"/>
          <w:sz w:val="24"/>
          <w:szCs w:val="24"/>
          <w:lang w:val="sq-AL"/>
        </w:rPr>
        <w:t>otimet</w:t>
      </w:r>
      <w:r w:rsidR="009B0552" w:rsidRPr="00A4282F">
        <w:rPr>
          <w:rFonts w:ascii="Garamond" w:eastAsia="Calibri" w:hAnsi="Garamond" w:cs="Times New Roman"/>
          <w:sz w:val="24"/>
          <w:szCs w:val="24"/>
          <w:lang w:val="sq-AL"/>
        </w:rPr>
        <w:t xml:space="preserve"> dhe Etikën</w:t>
      </w:r>
      <w:r w:rsidRPr="00A4282F">
        <w:rPr>
          <w:rFonts w:ascii="Garamond" w:eastAsia="Calibri" w:hAnsi="Garamond" w:cs="Times New Roman"/>
          <w:sz w:val="24"/>
          <w:szCs w:val="24"/>
          <w:lang w:val="sq-AL"/>
        </w:rPr>
        <w:t xml:space="preserve"> ose nënshkrimet e tij;</w:t>
      </w:r>
    </w:p>
    <w:p w14:paraId="19BD85B1" w14:textId="03388BB4"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w:t>
      </w:r>
      <w:r w:rsidR="00224A3D">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në fletën e votimit janë bërë shënime ose shenja që bëjnë të pamundur vlerësimin e votës;</w:t>
      </w:r>
    </w:p>
    <w:p w14:paraId="19BD85B2" w14:textId="59235E4D"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w:t>
      </w:r>
      <w:r w:rsidR="00224A3D">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është votuar për më shumë se një alternativë;</w:t>
      </w:r>
    </w:p>
    <w:p w14:paraId="19BD85B3" w14:textId="4F93C353"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ç)</w:t>
      </w:r>
      <w:r w:rsidR="00224A3D">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nuk është votuar për asnjë nga alternativat;</w:t>
      </w:r>
    </w:p>
    <w:p w14:paraId="19BD85B4" w14:textId="45024D20"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w:t>
      </w:r>
      <w:r w:rsidR="00224A3D">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nuk është e qartë se për cilën alternativë është votuar;</w:t>
      </w:r>
    </w:p>
    <w:p w14:paraId="19BD85B5" w14:textId="431AF888"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dh)nuk është votuar për çështjen </w:t>
      </w:r>
      <w:r w:rsidR="00224A3D">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objekt</w:t>
      </w:r>
      <w:r w:rsidR="00224A3D">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i fletës së votimit.</w:t>
      </w:r>
      <w:r w:rsidR="009253BA"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5B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     c) Shtohet pika 4/1 me këtë përmbajtje:</w:t>
      </w:r>
    </w:p>
    <w:p w14:paraId="19BD85B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“4/1. Byroja e Kuvendit përcakton modalitetet teknike të organizimit dhe zhvillimit të procedurës së votimit me kuti.”</w:t>
      </w:r>
      <w:r w:rsidR="00801A44" w:rsidRPr="00A4282F">
        <w:rPr>
          <w:rFonts w:ascii="Garamond" w:eastAsia="Calibri" w:hAnsi="Garamond" w:cs="Times New Roman"/>
          <w:sz w:val="24"/>
          <w:szCs w:val="24"/>
          <w:lang w:val="sq-AL"/>
        </w:rPr>
        <w:t>.</w:t>
      </w:r>
    </w:p>
    <w:p w14:paraId="19BD85B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BC"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41</w:t>
      </w:r>
    </w:p>
    <w:p w14:paraId="19BD85BD"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BE" w14:textId="6E196214" w:rsidR="00572B96" w:rsidRPr="00A4282F" w:rsidRDefault="005F3035"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Kreu IX,</w:t>
      </w:r>
      <w:r w:rsidR="00572B96" w:rsidRPr="00A4282F">
        <w:rPr>
          <w:rFonts w:ascii="Garamond" w:eastAsia="Calibri" w:hAnsi="Garamond" w:cs="Times New Roman"/>
          <w:sz w:val="24"/>
          <w:szCs w:val="24"/>
          <w:lang w:val="sq-AL"/>
        </w:rPr>
        <w:t xml:space="preserve"> “Rregulli dhe sjellja në Kuvend”, i </w:t>
      </w:r>
      <w:r w:rsidR="00224A3D" w:rsidRPr="00A4282F">
        <w:rPr>
          <w:rFonts w:ascii="Garamond" w:eastAsia="Calibri" w:hAnsi="Garamond" w:cs="Times New Roman"/>
          <w:sz w:val="24"/>
          <w:szCs w:val="24"/>
          <w:lang w:val="sq-AL"/>
        </w:rPr>
        <w:t>pjesës së parë të rregullores</w:t>
      </w: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 xml:space="preserve"> ndryshohet si më poshtë:</w:t>
      </w:r>
    </w:p>
    <w:p w14:paraId="19BD85B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Neni 62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r w:rsidR="009A49EF" w:rsidRPr="00A4282F">
        <w:rPr>
          <w:rFonts w:ascii="Garamond" w:eastAsia="Calibri" w:hAnsi="Garamond" w:cs="Times New Roman"/>
          <w:sz w:val="24"/>
          <w:szCs w:val="24"/>
          <w:lang w:val="sq-AL"/>
        </w:rPr>
        <w:t xml:space="preserve"> </w:t>
      </w:r>
    </w:p>
    <w:p w14:paraId="19BD85C0" w14:textId="77777777" w:rsidR="00572B96" w:rsidRDefault="00572B96" w:rsidP="00A4282F">
      <w:pPr>
        <w:spacing w:after="0" w:line="240" w:lineRule="auto"/>
        <w:ind w:firstLine="284"/>
        <w:jc w:val="both"/>
        <w:rPr>
          <w:rFonts w:ascii="Garamond" w:eastAsia="Calibri" w:hAnsi="Garamond" w:cs="Times New Roman"/>
          <w:sz w:val="24"/>
          <w:szCs w:val="24"/>
          <w:lang w:val="sq-AL"/>
        </w:rPr>
      </w:pPr>
    </w:p>
    <w:p w14:paraId="07532BD9" w14:textId="77777777" w:rsidR="00F4125B" w:rsidRDefault="00F4125B" w:rsidP="00A4282F">
      <w:pPr>
        <w:spacing w:after="0" w:line="240" w:lineRule="auto"/>
        <w:ind w:firstLine="284"/>
        <w:jc w:val="both"/>
        <w:rPr>
          <w:rFonts w:ascii="Garamond" w:eastAsia="Calibri" w:hAnsi="Garamond" w:cs="Times New Roman"/>
          <w:sz w:val="24"/>
          <w:szCs w:val="24"/>
          <w:lang w:val="sq-AL"/>
        </w:rPr>
      </w:pPr>
    </w:p>
    <w:p w14:paraId="1CC5DE34" w14:textId="77777777" w:rsidR="00F4125B" w:rsidRDefault="00F4125B" w:rsidP="00A4282F">
      <w:pPr>
        <w:spacing w:after="0" w:line="240" w:lineRule="auto"/>
        <w:ind w:firstLine="284"/>
        <w:jc w:val="both"/>
        <w:rPr>
          <w:rFonts w:ascii="Garamond" w:eastAsia="Calibri" w:hAnsi="Garamond" w:cs="Times New Roman"/>
          <w:sz w:val="24"/>
          <w:szCs w:val="24"/>
          <w:lang w:val="sq-AL"/>
        </w:rPr>
      </w:pPr>
    </w:p>
    <w:p w14:paraId="6DEA3778" w14:textId="77777777" w:rsidR="00F4125B" w:rsidRPr="00A4282F" w:rsidRDefault="00F4125B" w:rsidP="00A4282F">
      <w:pPr>
        <w:spacing w:after="0" w:line="240" w:lineRule="auto"/>
        <w:ind w:firstLine="284"/>
        <w:jc w:val="both"/>
        <w:rPr>
          <w:rFonts w:ascii="Garamond" w:eastAsia="Calibri" w:hAnsi="Garamond" w:cs="Times New Roman"/>
          <w:sz w:val="24"/>
          <w:szCs w:val="24"/>
          <w:lang w:val="sq-AL"/>
        </w:rPr>
      </w:pPr>
    </w:p>
    <w:p w14:paraId="19BD85C1" w14:textId="77777777" w:rsidR="00572B96" w:rsidRPr="00A4282F" w:rsidRDefault="009253BA"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62</w:t>
      </w:r>
    </w:p>
    <w:p w14:paraId="19BD85C3" w14:textId="77777777" w:rsidR="00572B96" w:rsidRPr="00A4282F" w:rsidRDefault="00801A44"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Rregulli dhe s</w:t>
      </w:r>
      <w:r w:rsidR="00572B96" w:rsidRPr="00A4282F">
        <w:rPr>
          <w:rFonts w:ascii="Garamond" w:eastAsia="Calibri" w:hAnsi="Garamond" w:cs="Times New Roman"/>
          <w:b/>
          <w:sz w:val="24"/>
          <w:szCs w:val="24"/>
          <w:lang w:val="sq-AL"/>
        </w:rPr>
        <w:t>jellja</w:t>
      </w:r>
    </w:p>
    <w:p w14:paraId="19BD85C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C5" w14:textId="61C810F8"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Deputeti, gjatë ushtrimit të mandatit</w:t>
      </w:r>
      <w:r w:rsidR="009253BA"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respekton rregullat bazë për standardet e sjelljes, të parashikuara në këtë </w:t>
      </w:r>
      <w:r w:rsidR="00A95C1B" w:rsidRPr="00A4282F">
        <w:rPr>
          <w:rFonts w:ascii="Garamond" w:eastAsia="Calibri" w:hAnsi="Garamond" w:cs="Times New Roman"/>
          <w:sz w:val="24"/>
          <w:szCs w:val="24"/>
          <w:lang w:val="sq-AL"/>
        </w:rPr>
        <w:t xml:space="preserve">rregullore </w:t>
      </w:r>
      <w:r w:rsidRPr="00A4282F">
        <w:rPr>
          <w:rFonts w:ascii="Garamond" w:eastAsia="Calibri" w:hAnsi="Garamond" w:cs="Times New Roman"/>
          <w:sz w:val="24"/>
          <w:szCs w:val="24"/>
          <w:lang w:val="sq-AL"/>
        </w:rPr>
        <w:t>dhe në Kodin e Sjelljes së Deputetit.</w:t>
      </w:r>
    </w:p>
    <w:p w14:paraId="19BD85C6" w14:textId="316B8D8C"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Rregullat e përcaktuara në këtë kr</w:t>
      </w:r>
      <w:r w:rsidR="00224A3D">
        <w:rPr>
          <w:rFonts w:ascii="Garamond" w:eastAsia="Calibri" w:hAnsi="Garamond" w:cs="Times New Roman"/>
          <w:sz w:val="24"/>
          <w:szCs w:val="24"/>
          <w:lang w:val="sq-AL"/>
        </w:rPr>
        <w:t>y</w:t>
      </w:r>
      <w:r w:rsidRPr="00A4282F">
        <w:rPr>
          <w:rFonts w:ascii="Garamond" w:eastAsia="Calibri" w:hAnsi="Garamond" w:cs="Times New Roman"/>
          <w:sz w:val="24"/>
          <w:szCs w:val="24"/>
          <w:lang w:val="sq-AL"/>
        </w:rPr>
        <w:t xml:space="preserve">e dhe masat disiplinore zbatohen për shkeljen e </w:t>
      </w:r>
      <w:r w:rsidR="00A95C1B" w:rsidRPr="00A4282F">
        <w:rPr>
          <w:rFonts w:ascii="Garamond" w:eastAsia="Calibri" w:hAnsi="Garamond" w:cs="Times New Roman"/>
          <w:sz w:val="24"/>
          <w:szCs w:val="24"/>
          <w:lang w:val="sq-AL"/>
        </w:rPr>
        <w:t xml:space="preserve">rregullores </w:t>
      </w:r>
      <w:r w:rsidRPr="00A4282F">
        <w:rPr>
          <w:rFonts w:ascii="Garamond" w:eastAsia="Calibri" w:hAnsi="Garamond" w:cs="Times New Roman"/>
          <w:sz w:val="24"/>
          <w:szCs w:val="24"/>
          <w:lang w:val="sq-AL"/>
        </w:rPr>
        <w:t>dhe të Kodit të Sjelljes së Deputetëve.</w:t>
      </w:r>
    </w:p>
    <w:p w14:paraId="19BD85C7" w14:textId="1C15F00E"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Rregullat të parashikuara në këtë </w:t>
      </w:r>
      <w:r w:rsidR="009253BA"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r</w:t>
      </w:r>
      <w:r w:rsidR="00224A3D">
        <w:rPr>
          <w:rFonts w:ascii="Garamond" w:eastAsia="Calibri" w:hAnsi="Garamond" w:cs="Times New Roman"/>
          <w:sz w:val="24"/>
          <w:szCs w:val="24"/>
          <w:lang w:val="sq-AL"/>
        </w:rPr>
        <w:t>y</w:t>
      </w:r>
      <w:r w:rsidRPr="00A4282F">
        <w:rPr>
          <w:rFonts w:ascii="Garamond" w:eastAsia="Calibri" w:hAnsi="Garamond" w:cs="Times New Roman"/>
          <w:sz w:val="24"/>
          <w:szCs w:val="24"/>
          <w:lang w:val="sq-AL"/>
        </w:rPr>
        <w:t xml:space="preserve">e të </w:t>
      </w:r>
      <w:r w:rsidR="00224A3D">
        <w:rPr>
          <w:rFonts w:ascii="Garamond" w:eastAsia="Calibri" w:hAnsi="Garamond" w:cs="Times New Roman"/>
          <w:sz w:val="24"/>
          <w:szCs w:val="24"/>
          <w:lang w:val="sq-AL"/>
        </w:rPr>
        <w:t>r</w:t>
      </w:r>
      <w:r w:rsidRPr="00A4282F">
        <w:rPr>
          <w:rFonts w:ascii="Garamond" w:eastAsia="Calibri" w:hAnsi="Garamond" w:cs="Times New Roman"/>
          <w:sz w:val="24"/>
          <w:szCs w:val="24"/>
          <w:lang w:val="sq-AL"/>
        </w:rPr>
        <w:t>regullores dhe në Kodin e Sjelljes së Deputetit, për aq sa është e mundur, zbatohen për të gjitha organet e tjera të Kuvendit</w:t>
      </w:r>
      <w:r w:rsidR="009253BA"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për subjektet e mëposhtme:</w:t>
      </w:r>
    </w:p>
    <w:p w14:paraId="19BD85C8" w14:textId="77777777" w:rsidR="00572B96" w:rsidRPr="00A4282F" w:rsidRDefault="005F3035" w:rsidP="00A4282F">
      <w:pPr>
        <w:spacing w:after="0" w:line="240" w:lineRule="auto"/>
        <w:ind w:firstLine="284"/>
        <w:contextualSpacing/>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eastAsia="x-none"/>
        </w:rPr>
        <w:tab/>
        <w:t xml:space="preserve">a) </w:t>
      </w:r>
      <w:r w:rsidR="00572B96" w:rsidRPr="00A4282F">
        <w:rPr>
          <w:rFonts w:ascii="Garamond" w:eastAsia="Calibri" w:hAnsi="Garamond" w:cs="Times New Roman"/>
          <w:sz w:val="24"/>
          <w:szCs w:val="24"/>
          <w:lang w:val="sq-AL" w:eastAsia="x-none"/>
        </w:rPr>
        <w:t>Kryetari i Kuvendit;</w:t>
      </w:r>
    </w:p>
    <w:p w14:paraId="19BD85C9" w14:textId="77777777" w:rsidR="00572B96" w:rsidRPr="00A4282F" w:rsidRDefault="005F3035" w:rsidP="00A4282F">
      <w:pPr>
        <w:spacing w:after="0" w:line="240" w:lineRule="auto"/>
        <w:ind w:firstLine="284"/>
        <w:contextualSpacing/>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eastAsia="x-none"/>
        </w:rPr>
        <w:tab/>
        <w:t xml:space="preserve">b) </w:t>
      </w:r>
      <w:r w:rsidR="00572B96" w:rsidRPr="00A4282F">
        <w:rPr>
          <w:rFonts w:ascii="Garamond" w:eastAsia="Calibri" w:hAnsi="Garamond" w:cs="Times New Roman"/>
          <w:sz w:val="24"/>
          <w:szCs w:val="24"/>
          <w:lang w:val="sq-AL" w:eastAsia="x-none"/>
        </w:rPr>
        <w:t>Kryeministri;</w:t>
      </w:r>
    </w:p>
    <w:p w14:paraId="19BD85CA" w14:textId="77777777" w:rsidR="00572B96" w:rsidRPr="00A4282F" w:rsidRDefault="005F3035"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 xml:space="preserve">c) </w:t>
      </w:r>
      <w:r w:rsidR="009253BA" w:rsidRPr="00A4282F">
        <w:rPr>
          <w:rFonts w:ascii="Garamond" w:eastAsia="Calibri" w:hAnsi="Garamond" w:cs="Times New Roman"/>
          <w:sz w:val="24"/>
          <w:szCs w:val="24"/>
          <w:lang w:val="sq-AL"/>
        </w:rPr>
        <w:t>a</w:t>
      </w:r>
      <w:r w:rsidR="00572B96" w:rsidRPr="00A4282F">
        <w:rPr>
          <w:rFonts w:ascii="Garamond" w:eastAsia="Calibri" w:hAnsi="Garamond" w:cs="Times New Roman"/>
          <w:sz w:val="24"/>
          <w:szCs w:val="24"/>
          <w:lang w:val="sq-AL"/>
        </w:rPr>
        <w:t>nëtarët e Këshillit të Ministrave;</w:t>
      </w:r>
    </w:p>
    <w:p w14:paraId="19BD85CB" w14:textId="77777777" w:rsidR="00572B96" w:rsidRPr="00A4282F" w:rsidRDefault="005F3035"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 xml:space="preserve">ç) </w:t>
      </w:r>
      <w:r w:rsidR="009253BA" w:rsidRPr="00A4282F">
        <w:rPr>
          <w:rFonts w:ascii="Garamond" w:eastAsia="Calibri" w:hAnsi="Garamond" w:cs="Times New Roman"/>
          <w:sz w:val="24"/>
          <w:szCs w:val="24"/>
          <w:lang w:val="sq-AL"/>
        </w:rPr>
        <w:t>d</w:t>
      </w:r>
      <w:r w:rsidR="00572B96" w:rsidRPr="00A4282F">
        <w:rPr>
          <w:rFonts w:ascii="Garamond" w:eastAsia="Calibri" w:hAnsi="Garamond" w:cs="Times New Roman"/>
          <w:sz w:val="24"/>
          <w:szCs w:val="24"/>
          <w:lang w:val="sq-AL"/>
        </w:rPr>
        <w:t>rejtuesit/përfaqësuesit e institucioneve kushtetuese apo të krijuara me ligj;</w:t>
      </w:r>
    </w:p>
    <w:p w14:paraId="19BD85CC" w14:textId="77777777" w:rsidR="00572B96" w:rsidRPr="00A4282F" w:rsidRDefault="005F3035" w:rsidP="00A4282F">
      <w:pPr>
        <w:spacing w:after="0" w:line="240" w:lineRule="auto"/>
        <w:ind w:firstLine="284"/>
        <w:contextualSpacing/>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eastAsia="x-none"/>
        </w:rPr>
        <w:tab/>
        <w:t xml:space="preserve">d) </w:t>
      </w:r>
      <w:r w:rsidR="009253BA" w:rsidRPr="00A4282F">
        <w:rPr>
          <w:rFonts w:ascii="Garamond" w:eastAsia="Calibri" w:hAnsi="Garamond" w:cs="Times New Roman"/>
          <w:sz w:val="24"/>
          <w:szCs w:val="24"/>
          <w:lang w:val="sq-AL" w:eastAsia="x-none"/>
        </w:rPr>
        <w:t>p</w:t>
      </w:r>
      <w:r w:rsidR="00572B96" w:rsidRPr="00A4282F">
        <w:rPr>
          <w:rFonts w:ascii="Garamond" w:eastAsia="Calibri" w:hAnsi="Garamond" w:cs="Times New Roman"/>
          <w:sz w:val="24"/>
          <w:szCs w:val="24"/>
          <w:lang w:val="sq-AL" w:eastAsia="x-none"/>
        </w:rPr>
        <w:t>ersona të t</w:t>
      </w:r>
      <w:r w:rsidR="009253BA" w:rsidRPr="00A4282F">
        <w:rPr>
          <w:rFonts w:ascii="Garamond" w:eastAsia="Calibri" w:hAnsi="Garamond" w:cs="Times New Roman"/>
          <w:sz w:val="24"/>
          <w:szCs w:val="24"/>
          <w:lang w:val="sq-AL" w:eastAsia="x-none"/>
        </w:rPr>
        <w:t>jerë</w:t>
      </w:r>
      <w:r w:rsidR="00572B96" w:rsidRPr="00A4282F">
        <w:rPr>
          <w:rFonts w:ascii="Garamond" w:eastAsia="Calibri" w:hAnsi="Garamond" w:cs="Times New Roman"/>
          <w:sz w:val="24"/>
          <w:szCs w:val="24"/>
          <w:lang w:val="sq-AL" w:eastAsia="x-none"/>
        </w:rPr>
        <w:t xml:space="preserve"> të pranishëm në Kuvend</w:t>
      </w:r>
      <w:r w:rsidR="009253BA" w:rsidRPr="00A4282F">
        <w:rPr>
          <w:rFonts w:ascii="Garamond" w:eastAsia="Calibri" w:hAnsi="Garamond" w:cs="Times New Roman"/>
          <w:sz w:val="24"/>
          <w:szCs w:val="24"/>
          <w:lang w:val="sq-AL" w:eastAsia="x-none"/>
        </w:rPr>
        <w:t>.</w:t>
      </w:r>
      <w:r w:rsidR="00572B96" w:rsidRPr="00A4282F">
        <w:rPr>
          <w:rFonts w:ascii="Garamond" w:eastAsia="Calibri" w:hAnsi="Garamond" w:cs="Times New Roman"/>
          <w:sz w:val="24"/>
          <w:szCs w:val="24"/>
          <w:lang w:val="sq-AL" w:eastAsia="x-none"/>
        </w:rPr>
        <w:t>”.</w:t>
      </w:r>
    </w:p>
    <w:p w14:paraId="19BD85CD" w14:textId="77777777" w:rsidR="00801A44" w:rsidRPr="00A4282F" w:rsidRDefault="00801A44" w:rsidP="00A4282F">
      <w:pPr>
        <w:spacing w:after="0" w:line="240" w:lineRule="auto"/>
        <w:ind w:firstLine="284"/>
        <w:jc w:val="center"/>
        <w:rPr>
          <w:rFonts w:ascii="Garamond" w:eastAsia="Calibri" w:hAnsi="Garamond" w:cs="Times New Roman"/>
          <w:sz w:val="24"/>
          <w:szCs w:val="24"/>
          <w:lang w:val="sq-AL"/>
        </w:rPr>
      </w:pPr>
    </w:p>
    <w:p w14:paraId="19BD85CE"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42</w:t>
      </w:r>
    </w:p>
    <w:p w14:paraId="19BD85C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D0" w14:textId="77777777" w:rsidR="00572B96" w:rsidRPr="00A4282F" w:rsidRDefault="009253BA"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Pas nenit 62</w:t>
      </w:r>
      <w:r w:rsidR="00572B96" w:rsidRPr="00A4282F">
        <w:rPr>
          <w:rFonts w:ascii="Garamond" w:eastAsia="Calibri" w:hAnsi="Garamond" w:cs="Times New Roman"/>
          <w:sz w:val="24"/>
          <w:szCs w:val="24"/>
          <w:lang w:val="sq-AL"/>
        </w:rPr>
        <w:t xml:space="preserve"> shtohet neni 62/1 me këtë përmbajtje:</w:t>
      </w:r>
    </w:p>
    <w:p w14:paraId="19BD85D1" w14:textId="77777777" w:rsidR="00FB4086" w:rsidRPr="00A4282F" w:rsidRDefault="00FB4086" w:rsidP="00A4282F">
      <w:pPr>
        <w:spacing w:after="0" w:line="240" w:lineRule="auto"/>
        <w:ind w:firstLine="284"/>
        <w:jc w:val="center"/>
        <w:rPr>
          <w:rFonts w:ascii="Garamond" w:eastAsia="Calibri" w:hAnsi="Garamond" w:cs="Times New Roman"/>
          <w:sz w:val="24"/>
          <w:szCs w:val="24"/>
          <w:lang w:val="sq-AL"/>
        </w:rPr>
      </w:pPr>
    </w:p>
    <w:p w14:paraId="19BD85D2" w14:textId="77777777" w:rsidR="00572B96" w:rsidRPr="00A4282F" w:rsidRDefault="009253BA"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62/1</w:t>
      </w:r>
    </w:p>
    <w:p w14:paraId="19BD85D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D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Shkelja e rregullave për parandalimin e konfliktit të interesave, parashikuar në Kodin e Sjelljes së Deputetit, trajtohen sipas legjislacionit në fuqi për parandalimin e konfliktit të interesit.</w:t>
      </w:r>
      <w:r w:rsidR="009253BA" w:rsidRPr="00A4282F">
        <w:rPr>
          <w:rFonts w:ascii="Garamond" w:eastAsia="Calibri" w:hAnsi="Garamond" w:cs="Times New Roman"/>
          <w:sz w:val="24"/>
          <w:szCs w:val="24"/>
          <w:lang w:val="sq-AL"/>
        </w:rPr>
        <w:t>”.</w:t>
      </w:r>
    </w:p>
    <w:p w14:paraId="19BD85D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D6"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43</w:t>
      </w:r>
    </w:p>
    <w:p w14:paraId="19BD85D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D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Neni 63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D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DA" w14:textId="77777777" w:rsidR="00572B96" w:rsidRPr="00A4282F" w:rsidRDefault="009253BA"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63</w:t>
      </w:r>
    </w:p>
    <w:p w14:paraId="19BD85DC" w14:textId="77777777" w:rsidR="00572B96" w:rsidRPr="00A4282F" w:rsidRDefault="009253BA"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Masat disiplinore</w:t>
      </w:r>
    </w:p>
    <w:p w14:paraId="19BD85D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D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Masat disiplinore që zbatohen ndaj deputetit janë:</w:t>
      </w:r>
    </w:p>
    <w:p w14:paraId="19BD85D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tërheqje vëmendjeje;</w:t>
      </w:r>
    </w:p>
    <w:p w14:paraId="19BD85E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b) vërejtje; </w:t>
      </w:r>
    </w:p>
    <w:p w14:paraId="19BD85E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heqje e së drejtës së fjalës gjatë seancës plenare ose mbledhjes së komisionit;</w:t>
      </w:r>
    </w:p>
    <w:p w14:paraId="19BD85E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ç) përjashtim nga seanca plenare/mbledhja e komisionit ose organi i Kuvendit;</w:t>
      </w:r>
    </w:p>
    <w:p w14:paraId="19BD85E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 përjashtim nga pjesëmarrja në seancë plenare/komisionet parl</w:t>
      </w:r>
      <w:r w:rsidR="008A2F84" w:rsidRPr="00A4282F">
        <w:rPr>
          <w:rFonts w:ascii="Garamond" w:eastAsia="Calibri" w:hAnsi="Garamond" w:cs="Times New Roman"/>
          <w:sz w:val="24"/>
          <w:szCs w:val="24"/>
          <w:lang w:val="sq-AL"/>
        </w:rPr>
        <w:t>amentare dhe organet e Kuvendit</w:t>
      </w:r>
      <w:r w:rsidRPr="00A4282F">
        <w:rPr>
          <w:rFonts w:ascii="Garamond" w:eastAsia="Calibri" w:hAnsi="Garamond" w:cs="Times New Roman"/>
          <w:sz w:val="24"/>
          <w:szCs w:val="24"/>
          <w:lang w:val="sq-AL"/>
        </w:rPr>
        <w:t xml:space="preserve"> deri në 10 ditë.</w:t>
      </w:r>
    </w:p>
    <w:p w14:paraId="19BD85E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Masat disiplinore të parashikuara në shkronjat “a”, “b” dhe “c”</w:t>
      </w:r>
      <w:r w:rsidR="00594602"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pikës 1</w:t>
      </w:r>
      <w:r w:rsidR="00594602"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këtij neni</w:t>
      </w:r>
      <w:r w:rsidR="00594602"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ja</w:t>
      </w:r>
      <w:r w:rsidR="00594602" w:rsidRPr="00A4282F">
        <w:rPr>
          <w:rFonts w:ascii="Garamond" w:eastAsia="Calibri" w:hAnsi="Garamond" w:cs="Times New Roman"/>
          <w:sz w:val="24"/>
          <w:szCs w:val="24"/>
          <w:lang w:val="sq-AL"/>
        </w:rPr>
        <w:t>në masa të lehta. Masat e lehta</w:t>
      </w:r>
      <w:r w:rsidRPr="00A4282F">
        <w:rPr>
          <w:rFonts w:ascii="Garamond" w:eastAsia="Calibri" w:hAnsi="Garamond" w:cs="Times New Roman"/>
          <w:sz w:val="24"/>
          <w:szCs w:val="24"/>
          <w:lang w:val="sq-AL"/>
        </w:rPr>
        <w:t xml:space="preserve"> nuk ankimohen.</w:t>
      </w:r>
    </w:p>
    <w:p w14:paraId="19BD85E5" w14:textId="10A71D02"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Masat disiplinore, të parashikuara në shkronjat “ç” dhe “d” të pikës 1 të këtij neni, janë masa të rënda. Deputeti ka të drejtë të ankimojë vendimin e dhënë sipas rregullave të përcaktuara në këtë kr</w:t>
      </w:r>
      <w:r w:rsidR="00224A3D">
        <w:rPr>
          <w:rFonts w:ascii="Garamond" w:eastAsia="Calibri" w:hAnsi="Garamond" w:cs="Times New Roman"/>
          <w:sz w:val="24"/>
          <w:szCs w:val="24"/>
          <w:lang w:val="sq-AL"/>
        </w:rPr>
        <w:t>y</w:t>
      </w:r>
      <w:r w:rsidRPr="00A4282F">
        <w:rPr>
          <w:rFonts w:ascii="Garamond" w:eastAsia="Calibri" w:hAnsi="Garamond" w:cs="Times New Roman"/>
          <w:sz w:val="24"/>
          <w:szCs w:val="24"/>
          <w:lang w:val="sq-AL"/>
        </w:rPr>
        <w:t>e.</w:t>
      </w:r>
      <w:r w:rsidR="008A2F84" w:rsidRPr="00A4282F">
        <w:rPr>
          <w:rFonts w:ascii="Garamond" w:eastAsia="Calibri" w:hAnsi="Garamond" w:cs="Times New Roman"/>
          <w:sz w:val="24"/>
          <w:szCs w:val="24"/>
          <w:lang w:val="sq-AL"/>
        </w:rPr>
        <w:t>”.</w:t>
      </w:r>
    </w:p>
    <w:p w14:paraId="19BD85E6" w14:textId="77777777" w:rsidR="009A49EF" w:rsidRPr="00A4282F" w:rsidRDefault="009A49EF" w:rsidP="00A4282F">
      <w:pPr>
        <w:spacing w:after="0" w:line="240" w:lineRule="auto"/>
        <w:ind w:firstLine="284"/>
        <w:jc w:val="center"/>
        <w:rPr>
          <w:rFonts w:ascii="Garamond" w:eastAsia="Calibri" w:hAnsi="Garamond" w:cs="Times New Roman"/>
          <w:sz w:val="24"/>
          <w:szCs w:val="24"/>
          <w:lang w:val="sq-AL"/>
        </w:rPr>
      </w:pPr>
    </w:p>
    <w:p w14:paraId="19BD85E7"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44</w:t>
      </w:r>
    </w:p>
    <w:p w14:paraId="19BD85E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E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Neni 64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5E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48E19D5F" w14:textId="77777777" w:rsidR="00A9245A" w:rsidRDefault="00A9245A" w:rsidP="00A4282F">
      <w:pPr>
        <w:spacing w:after="0" w:line="240" w:lineRule="auto"/>
        <w:ind w:firstLine="284"/>
        <w:jc w:val="center"/>
        <w:rPr>
          <w:rFonts w:ascii="Garamond" w:eastAsia="Calibri" w:hAnsi="Garamond" w:cs="Times New Roman"/>
          <w:sz w:val="24"/>
          <w:szCs w:val="24"/>
          <w:lang w:val="sq-AL"/>
        </w:rPr>
      </w:pPr>
    </w:p>
    <w:p w14:paraId="125F342F" w14:textId="77777777" w:rsidR="00A9245A" w:rsidRDefault="00A9245A" w:rsidP="00A4282F">
      <w:pPr>
        <w:spacing w:after="0" w:line="240" w:lineRule="auto"/>
        <w:ind w:firstLine="284"/>
        <w:jc w:val="center"/>
        <w:rPr>
          <w:rFonts w:ascii="Garamond" w:eastAsia="Calibri" w:hAnsi="Garamond" w:cs="Times New Roman"/>
          <w:sz w:val="24"/>
          <w:szCs w:val="24"/>
          <w:lang w:val="sq-AL"/>
        </w:rPr>
      </w:pPr>
    </w:p>
    <w:p w14:paraId="19BD85EB" w14:textId="77777777" w:rsidR="00572B96" w:rsidRPr="00A4282F" w:rsidRDefault="008A2F84"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64</w:t>
      </w:r>
    </w:p>
    <w:p w14:paraId="19BD85ED"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Masa disiplinore e “tërheqjes së vëmendjes”</w:t>
      </w:r>
    </w:p>
    <w:p w14:paraId="19BD85E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E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Masa disiplinore e “tërheqjes së vëmendjes” jepet në rastet kur: </w:t>
      </w:r>
    </w:p>
    <w:p w14:paraId="19BD85F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deputeti përdor gjuhë joparlamentare, diskriminuese ose kryen veprime të tjera, të parashikuara në nenin 6 të Kodit të Sjelljes; </w:t>
      </w:r>
    </w:p>
    <w:p w14:paraId="19BD85F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nuk paraq</w:t>
      </w:r>
      <w:r w:rsidR="008A2F84" w:rsidRPr="00A4282F">
        <w:rPr>
          <w:rFonts w:ascii="Garamond" w:eastAsia="Calibri" w:hAnsi="Garamond" w:cs="Times New Roman"/>
          <w:sz w:val="24"/>
          <w:szCs w:val="24"/>
          <w:lang w:val="sq-AL"/>
        </w:rPr>
        <w:t>itet me veshje zyrtare, ose kry</w:t>
      </w:r>
      <w:r w:rsidRPr="00A4282F">
        <w:rPr>
          <w:rFonts w:ascii="Garamond" w:eastAsia="Calibri" w:hAnsi="Garamond" w:cs="Times New Roman"/>
          <w:sz w:val="24"/>
          <w:szCs w:val="24"/>
          <w:lang w:val="sq-AL"/>
        </w:rPr>
        <w:t>en një nga vepri</w:t>
      </w:r>
      <w:r w:rsidR="008A2F84" w:rsidRPr="00A4282F">
        <w:rPr>
          <w:rFonts w:ascii="Garamond" w:eastAsia="Calibri" w:hAnsi="Garamond" w:cs="Times New Roman"/>
          <w:sz w:val="24"/>
          <w:szCs w:val="24"/>
          <w:lang w:val="sq-AL"/>
        </w:rPr>
        <w:t>met e parashikuara në paragrafët 2  dhe 3 të nenit 8</w:t>
      </w:r>
      <w:r w:rsidRPr="00A4282F">
        <w:rPr>
          <w:rFonts w:ascii="Garamond" w:eastAsia="Calibri" w:hAnsi="Garamond" w:cs="Times New Roman"/>
          <w:sz w:val="24"/>
          <w:szCs w:val="24"/>
          <w:lang w:val="sq-AL"/>
        </w:rPr>
        <w:t xml:space="preserve"> të Kodit të Sjelljes;</w:t>
      </w:r>
    </w:p>
    <w:p w14:paraId="19BD85F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c) me sjelljen e tij pengon zhvillimin e seancës plenare ose </w:t>
      </w:r>
      <w:r w:rsidR="008A2F84" w:rsidRPr="00A4282F">
        <w:rPr>
          <w:rFonts w:ascii="Garamond" w:eastAsia="Calibri" w:hAnsi="Garamond" w:cs="Times New Roman"/>
          <w:sz w:val="24"/>
          <w:szCs w:val="24"/>
          <w:lang w:val="sq-AL"/>
        </w:rPr>
        <w:t>cenon</w:t>
      </w:r>
      <w:r w:rsidRPr="00A4282F">
        <w:rPr>
          <w:rFonts w:ascii="Garamond" w:eastAsia="Calibri" w:hAnsi="Garamond" w:cs="Times New Roman"/>
          <w:sz w:val="24"/>
          <w:szCs w:val="24"/>
          <w:lang w:val="sq-AL"/>
        </w:rPr>
        <w:t xml:space="preserve"> rregullin;</w:t>
      </w:r>
    </w:p>
    <w:p w14:paraId="19BD85F3" w14:textId="77777777" w:rsidR="00572B96" w:rsidRPr="00A4282F" w:rsidRDefault="008A2F84"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ç) shkel</w:t>
      </w:r>
      <w:r w:rsidR="00572B96" w:rsidRPr="00A4282F">
        <w:rPr>
          <w:rFonts w:ascii="Garamond" w:eastAsia="Calibri" w:hAnsi="Garamond" w:cs="Times New Roman"/>
          <w:sz w:val="24"/>
          <w:szCs w:val="24"/>
          <w:lang w:val="sq-AL"/>
        </w:rPr>
        <w:t xml:space="preserve"> rregullat për lobimin në Kuvend</w:t>
      </w: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 xml:space="preserve"> të parashikuar</w:t>
      </w:r>
      <w:r w:rsidRPr="00A4282F">
        <w:rPr>
          <w:rFonts w:ascii="Garamond" w:eastAsia="Calibri" w:hAnsi="Garamond" w:cs="Times New Roman"/>
          <w:sz w:val="24"/>
          <w:szCs w:val="24"/>
          <w:lang w:val="sq-AL"/>
        </w:rPr>
        <w:t>a</w:t>
      </w:r>
      <w:r w:rsidR="00572B96" w:rsidRPr="00A4282F">
        <w:rPr>
          <w:rFonts w:ascii="Garamond" w:eastAsia="Calibri" w:hAnsi="Garamond" w:cs="Times New Roman"/>
          <w:sz w:val="24"/>
          <w:szCs w:val="24"/>
          <w:lang w:val="sq-AL"/>
        </w:rPr>
        <w:t xml:space="preserve"> në nenin 21 të Kodit të Sjelljes;</w:t>
      </w:r>
    </w:p>
    <w:p w14:paraId="19BD85F4" w14:textId="77777777" w:rsidR="00572B96" w:rsidRPr="00A4282F" w:rsidRDefault="008A2F84"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 shkel</w:t>
      </w:r>
      <w:r w:rsidR="00572B96" w:rsidRPr="00A4282F">
        <w:rPr>
          <w:rFonts w:ascii="Garamond" w:eastAsia="Calibri" w:hAnsi="Garamond" w:cs="Times New Roman"/>
          <w:sz w:val="24"/>
          <w:szCs w:val="24"/>
          <w:lang w:val="sq-AL"/>
        </w:rPr>
        <w:t xml:space="preserve"> rregullat për dhuratat dhe përfitime të tjera të ngjashme, të parashikuar</w:t>
      </w:r>
      <w:r w:rsidRPr="00A4282F">
        <w:rPr>
          <w:rFonts w:ascii="Garamond" w:eastAsia="Calibri" w:hAnsi="Garamond" w:cs="Times New Roman"/>
          <w:sz w:val="24"/>
          <w:szCs w:val="24"/>
          <w:lang w:val="sq-AL"/>
        </w:rPr>
        <w:t>a</w:t>
      </w:r>
      <w:r w:rsidR="00572B96" w:rsidRPr="00A4282F">
        <w:rPr>
          <w:rFonts w:ascii="Garamond" w:eastAsia="Calibri" w:hAnsi="Garamond" w:cs="Times New Roman"/>
          <w:sz w:val="24"/>
          <w:szCs w:val="24"/>
          <w:lang w:val="sq-AL"/>
        </w:rPr>
        <w:t xml:space="preserve"> në nenin 23 të Kodit të Sjelljes së Deputetit.</w:t>
      </w:r>
    </w:p>
    <w:p w14:paraId="19BD85F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Masa disiplinore e “tërheqjes së vëmendjes” jepet nga drejtuesi i seancës plenare/mbledhjes së komisionit.</w:t>
      </w:r>
    </w:p>
    <w:p w14:paraId="19BD85F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Në rast të shkeljes së parashikuar në pikën 1, shkronja “ç”</w:t>
      </w:r>
      <w:r w:rsidR="008A2F8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këtij neni, deputeti është i detyruar të marrë masa për të </w:t>
      </w:r>
      <w:r w:rsidR="008A2F84" w:rsidRPr="00A4282F">
        <w:rPr>
          <w:rFonts w:ascii="Garamond" w:eastAsia="Calibri" w:hAnsi="Garamond" w:cs="Times New Roman"/>
          <w:sz w:val="24"/>
          <w:szCs w:val="24"/>
          <w:lang w:val="sq-AL"/>
        </w:rPr>
        <w:t>korrigjuar</w:t>
      </w:r>
      <w:r w:rsidRPr="00A4282F">
        <w:rPr>
          <w:rFonts w:ascii="Garamond" w:eastAsia="Calibri" w:hAnsi="Garamond" w:cs="Times New Roman"/>
          <w:sz w:val="24"/>
          <w:szCs w:val="24"/>
          <w:lang w:val="sq-AL"/>
        </w:rPr>
        <w:t xml:space="preserve"> situatën e krijuar si pasojë e aktivitetit lobues të ndaluar. Në rast të përsëritjes, zbatohet masa më e rëndë disiplinore e parashikuar në nenin 65/1 të këtij kreu.</w:t>
      </w:r>
    </w:p>
    <w:p w14:paraId="19BD85F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Kur shkelja e parashikuar në pikën 1, shkronja “d”</w:t>
      </w:r>
      <w:r w:rsidR="008A2F8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këtij neni nuk përbën vepër penale</w:t>
      </w:r>
      <w:r w:rsidR="008A2F8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deputeti është i detyruar të marrë masa për të </w:t>
      </w:r>
      <w:r w:rsidR="008A2F84" w:rsidRPr="00A4282F">
        <w:rPr>
          <w:rFonts w:ascii="Garamond" w:eastAsia="Calibri" w:hAnsi="Garamond" w:cs="Times New Roman"/>
          <w:sz w:val="24"/>
          <w:szCs w:val="24"/>
          <w:lang w:val="sq-AL"/>
        </w:rPr>
        <w:t>korrigjuar</w:t>
      </w:r>
      <w:r w:rsidRPr="00A4282F">
        <w:rPr>
          <w:rFonts w:ascii="Garamond" w:eastAsia="Calibri" w:hAnsi="Garamond" w:cs="Times New Roman"/>
          <w:sz w:val="24"/>
          <w:szCs w:val="24"/>
          <w:lang w:val="sq-AL"/>
        </w:rPr>
        <w:t xml:space="preserve"> situatën e krijuar. Në rast të përsëritjes, zbatohet masa më e rëndë disiplinore e parashikuar në nenin 65/1 të këtij kreu.</w:t>
      </w:r>
    </w:p>
    <w:p w14:paraId="19BD85F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5. Në rast se shprehjet ose fyerjet e bëra nga deputeti në seancë plenare/komision parlamentar, tërhiqen prej tij në po të njëjtën seancë/mbledhje komisioni dhe deputeti kërkon ndjesë </w:t>
      </w:r>
      <w:r w:rsidR="008A2F84" w:rsidRPr="00A4282F">
        <w:rPr>
          <w:rFonts w:ascii="Garamond" w:eastAsia="Calibri" w:hAnsi="Garamond" w:cs="Times New Roman"/>
          <w:sz w:val="24"/>
          <w:szCs w:val="24"/>
          <w:lang w:val="sq-AL"/>
        </w:rPr>
        <w:t xml:space="preserve">publikisht </w:t>
      </w:r>
      <w:r w:rsidRPr="00A4282F">
        <w:rPr>
          <w:rFonts w:ascii="Garamond" w:eastAsia="Calibri" w:hAnsi="Garamond" w:cs="Times New Roman"/>
          <w:sz w:val="24"/>
          <w:szCs w:val="24"/>
          <w:lang w:val="sq-AL"/>
        </w:rPr>
        <w:t>për sjelljen e tij ose merr masa për të respektuar kodin e sjelljes, masa disiplinore e dhënë në zbatim të pikës 1 të këtij neni anulohet nga drejtuesi i seancës/komisionit.</w:t>
      </w:r>
    </w:p>
    <w:p w14:paraId="19BD85F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6. Masa disiplinore e tërheqjes së vëmendjes ose anulimi </w:t>
      </w:r>
      <w:r w:rsidR="00493100" w:rsidRPr="00A4282F">
        <w:rPr>
          <w:rFonts w:ascii="Garamond" w:eastAsia="Calibri" w:hAnsi="Garamond" w:cs="Times New Roman"/>
          <w:sz w:val="24"/>
          <w:szCs w:val="24"/>
          <w:lang w:val="sq-AL"/>
        </w:rPr>
        <w:t>i</w:t>
      </w:r>
      <w:r w:rsidRPr="00A4282F">
        <w:rPr>
          <w:rFonts w:ascii="Garamond" w:eastAsia="Calibri" w:hAnsi="Garamond" w:cs="Times New Roman"/>
          <w:sz w:val="24"/>
          <w:szCs w:val="24"/>
          <w:lang w:val="sq-AL"/>
        </w:rPr>
        <w:t xml:space="preserve"> saj pasqyrohet në procesverbalin e mbledhjes.</w:t>
      </w:r>
      <w:r w:rsidR="00493100" w:rsidRPr="00A4282F">
        <w:rPr>
          <w:rFonts w:ascii="Garamond" w:eastAsia="Calibri" w:hAnsi="Garamond" w:cs="Times New Roman"/>
          <w:sz w:val="24"/>
          <w:szCs w:val="24"/>
          <w:lang w:val="sq-AL"/>
        </w:rPr>
        <w:t>”</w:t>
      </w:r>
      <w:r w:rsidR="00801A44" w:rsidRPr="00A4282F">
        <w:rPr>
          <w:rFonts w:ascii="Garamond" w:eastAsia="Calibri" w:hAnsi="Garamond" w:cs="Times New Roman"/>
          <w:sz w:val="24"/>
          <w:szCs w:val="24"/>
          <w:lang w:val="sq-AL"/>
        </w:rPr>
        <w:t>.</w:t>
      </w:r>
    </w:p>
    <w:p w14:paraId="19BD85FA"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5FB"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45</w:t>
      </w:r>
    </w:p>
    <w:p w14:paraId="19BD85F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5F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Shtohen nenet 64/1 dhe 64/2</w:t>
      </w:r>
      <w:r w:rsidR="00493100" w:rsidRPr="00A4282F">
        <w:rPr>
          <w:rFonts w:ascii="Garamond" w:eastAsia="Calibri" w:hAnsi="Garamond" w:cs="Times New Roman"/>
          <w:sz w:val="24"/>
          <w:szCs w:val="24"/>
          <w:lang w:val="sq-AL"/>
        </w:rPr>
        <w:t xml:space="preserve"> me këtë përmbajtje:</w:t>
      </w:r>
    </w:p>
    <w:p w14:paraId="19BD85FE" w14:textId="77777777" w:rsidR="00F960EC" w:rsidRPr="00A4282F" w:rsidRDefault="00F960EC" w:rsidP="00A4282F">
      <w:pPr>
        <w:spacing w:after="0" w:line="240" w:lineRule="auto"/>
        <w:ind w:firstLine="284"/>
        <w:jc w:val="both"/>
        <w:rPr>
          <w:rFonts w:ascii="Garamond" w:eastAsia="Calibri" w:hAnsi="Garamond" w:cs="Times New Roman"/>
          <w:sz w:val="24"/>
          <w:szCs w:val="24"/>
          <w:lang w:val="sq-AL"/>
        </w:rPr>
      </w:pPr>
    </w:p>
    <w:p w14:paraId="19BD85FF" w14:textId="77777777" w:rsidR="00572B96" w:rsidRPr="00A4282F" w:rsidRDefault="00572B96" w:rsidP="00A4282F">
      <w:pPr>
        <w:tabs>
          <w:tab w:val="left" w:pos="2300"/>
          <w:tab w:val="center" w:pos="4513"/>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Pr="00A4282F">
        <w:rPr>
          <w:rFonts w:ascii="Garamond" w:eastAsia="Calibri" w:hAnsi="Garamond" w:cs="Times New Roman"/>
          <w:sz w:val="24"/>
          <w:szCs w:val="24"/>
          <w:lang w:val="sq-AL"/>
        </w:rPr>
        <w:tab/>
      </w:r>
      <w:r w:rsidR="0049310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Neni 64/1</w:t>
      </w:r>
    </w:p>
    <w:p w14:paraId="19BD8601"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Masa disiplinore e “vërejtjes”</w:t>
      </w:r>
    </w:p>
    <w:p w14:paraId="19BD8602"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60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Masa disiplinore e “vërejtjes” jepet kur:</w:t>
      </w:r>
    </w:p>
    <w:p w14:paraId="19BD8604" w14:textId="56CB3211"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deputeti në të njëjtën se</w:t>
      </w:r>
      <w:r w:rsidR="00440B3D" w:rsidRPr="00A4282F">
        <w:rPr>
          <w:rFonts w:ascii="Garamond" w:eastAsia="Calibri" w:hAnsi="Garamond" w:cs="Times New Roman"/>
          <w:sz w:val="24"/>
          <w:szCs w:val="24"/>
          <w:lang w:val="sq-AL"/>
        </w:rPr>
        <w:t>ancë plenare/mbledhje komisioni</w:t>
      </w:r>
      <w:r w:rsidRPr="00A4282F">
        <w:rPr>
          <w:rFonts w:ascii="Garamond" w:eastAsia="Calibri" w:hAnsi="Garamond" w:cs="Times New Roman"/>
          <w:sz w:val="24"/>
          <w:szCs w:val="24"/>
          <w:lang w:val="sq-AL"/>
        </w:rPr>
        <w:t xml:space="preserve"> përsërit shkeljen e  parashikuar në nenin 64, pika 1</w:t>
      </w:r>
      <w:r w:rsidR="00440B3D"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kësaj </w:t>
      </w:r>
      <w:r w:rsidR="00A95C1B" w:rsidRPr="00A4282F">
        <w:rPr>
          <w:rFonts w:ascii="Garamond" w:eastAsia="Calibri" w:hAnsi="Garamond" w:cs="Times New Roman"/>
          <w:sz w:val="24"/>
          <w:szCs w:val="24"/>
          <w:lang w:val="sq-AL"/>
        </w:rPr>
        <w:t>rregulloreje</w:t>
      </w:r>
      <w:r w:rsidRPr="00A4282F">
        <w:rPr>
          <w:rFonts w:ascii="Garamond" w:eastAsia="Calibri" w:hAnsi="Garamond" w:cs="Times New Roman"/>
          <w:sz w:val="24"/>
          <w:szCs w:val="24"/>
          <w:lang w:val="sq-AL"/>
        </w:rPr>
        <w:t>, pasi më parë i është tërhequr vëmendja;</w:t>
      </w:r>
    </w:p>
    <w:p w14:paraId="19BD8605" w14:textId="77777777" w:rsidR="00594602"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deputeti cenon seriozisht rendin në se</w:t>
      </w:r>
      <w:r w:rsidR="00594602" w:rsidRPr="00A4282F">
        <w:rPr>
          <w:rFonts w:ascii="Garamond" w:eastAsia="Calibri" w:hAnsi="Garamond" w:cs="Times New Roman"/>
          <w:sz w:val="24"/>
          <w:szCs w:val="24"/>
          <w:lang w:val="sq-AL"/>
        </w:rPr>
        <w:t>ancë plenare/mbledhje komisioni;</w:t>
      </w:r>
      <w:r w:rsidRPr="00A4282F">
        <w:rPr>
          <w:rFonts w:ascii="Garamond" w:eastAsia="Calibri" w:hAnsi="Garamond" w:cs="Times New Roman"/>
          <w:sz w:val="24"/>
          <w:szCs w:val="24"/>
          <w:lang w:val="sq-AL"/>
        </w:rPr>
        <w:t xml:space="preserve"> </w:t>
      </w:r>
    </w:p>
    <w:p w14:paraId="19BD860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deputeti zapton foltoren/mikrofonin dhe pengon deputetin e radhës të marrë fjalën.</w:t>
      </w:r>
    </w:p>
    <w:p w14:paraId="19BD860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Masa disiplinore e “vërejtjes” jepet nga drejtuesi i seancës plenare/mbledhjes së komisionit.</w:t>
      </w:r>
    </w:p>
    <w:p w14:paraId="19BD860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Masa disiplinore e “vërejtjes” pasqyrohet në procesverbalin e mbledhjes.</w:t>
      </w:r>
    </w:p>
    <w:p w14:paraId="19BD8609"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0A"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64/2</w:t>
      </w:r>
    </w:p>
    <w:p w14:paraId="19BD860C" w14:textId="761099FC"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Masa dis</w:t>
      </w:r>
      <w:r w:rsidR="00224A3D">
        <w:rPr>
          <w:rFonts w:ascii="Garamond" w:eastAsia="Calibri" w:hAnsi="Garamond" w:cs="Times New Roman"/>
          <w:b/>
          <w:sz w:val="24"/>
          <w:szCs w:val="24"/>
          <w:lang w:val="sq-AL"/>
        </w:rPr>
        <w:t>i</w:t>
      </w:r>
      <w:r w:rsidRPr="00A4282F">
        <w:rPr>
          <w:rFonts w:ascii="Garamond" w:eastAsia="Calibri" w:hAnsi="Garamond" w:cs="Times New Roman"/>
          <w:b/>
          <w:sz w:val="24"/>
          <w:szCs w:val="24"/>
          <w:lang w:val="sq-AL"/>
        </w:rPr>
        <w:t>plinore e “heqjes së të drejtës së fjalës”</w:t>
      </w:r>
    </w:p>
    <w:p w14:paraId="19BD860D"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60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Në rast se deputeti vazhdon të përdorë fjalë fyese, diskriminuese, të </w:t>
      </w:r>
      <w:r w:rsidR="00440B3D" w:rsidRPr="00A4282F">
        <w:rPr>
          <w:rFonts w:ascii="Garamond" w:eastAsia="Calibri" w:hAnsi="Garamond" w:cs="Times New Roman"/>
          <w:sz w:val="24"/>
          <w:szCs w:val="24"/>
          <w:lang w:val="sq-AL"/>
        </w:rPr>
        <w:t>cenojë</w:t>
      </w:r>
      <w:r w:rsidRPr="00A4282F">
        <w:rPr>
          <w:rFonts w:ascii="Garamond" w:eastAsia="Calibri" w:hAnsi="Garamond" w:cs="Times New Roman"/>
          <w:sz w:val="24"/>
          <w:szCs w:val="24"/>
          <w:lang w:val="sq-AL"/>
        </w:rPr>
        <w:t xml:space="preserve"> personalitetin e drejtuesit të seancës plenare/mbledhjes së komisionit, deputetëve, anëtarëve të K</w:t>
      </w:r>
      <w:r w:rsidR="00594602" w:rsidRPr="00A4282F">
        <w:rPr>
          <w:rFonts w:ascii="Garamond" w:eastAsia="Calibri" w:hAnsi="Garamond" w:cs="Times New Roman"/>
          <w:sz w:val="24"/>
          <w:szCs w:val="24"/>
          <w:lang w:val="sq-AL"/>
        </w:rPr>
        <w:t xml:space="preserve">ëshillit të </w:t>
      </w:r>
      <w:r w:rsidRPr="00A4282F">
        <w:rPr>
          <w:rFonts w:ascii="Garamond" w:eastAsia="Calibri" w:hAnsi="Garamond" w:cs="Times New Roman"/>
          <w:sz w:val="24"/>
          <w:szCs w:val="24"/>
          <w:lang w:val="sq-AL"/>
        </w:rPr>
        <w:t>M</w:t>
      </w:r>
      <w:r w:rsidR="00594602" w:rsidRPr="00A4282F">
        <w:rPr>
          <w:rFonts w:ascii="Garamond" w:eastAsia="Calibri" w:hAnsi="Garamond" w:cs="Times New Roman"/>
          <w:sz w:val="24"/>
          <w:szCs w:val="24"/>
          <w:lang w:val="sq-AL"/>
        </w:rPr>
        <w:t>inistrave</w:t>
      </w:r>
      <w:r w:rsidRPr="00A4282F">
        <w:rPr>
          <w:rFonts w:ascii="Garamond" w:eastAsia="Calibri" w:hAnsi="Garamond" w:cs="Times New Roman"/>
          <w:sz w:val="24"/>
          <w:szCs w:val="24"/>
          <w:lang w:val="sq-AL"/>
        </w:rPr>
        <w:t xml:space="preserve">, të ftuarve, personave të tjerë, ose kryen shkelje të tjera të parashikuara në nenet 64 dhe 64/1, pasi më parë, në të njëjtën seancë, i është dhënë masa disiplinore e “vërejtjes”, sipas parashikimeve të nenit 64/1 të këtij </w:t>
      </w:r>
      <w:r w:rsidR="00440B3D"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 xml:space="preserve">reu, drejtuesi i seancës e paralajmëron për “heqjen e </w:t>
      </w:r>
      <w:r w:rsidR="00440B3D" w:rsidRPr="00A4282F">
        <w:rPr>
          <w:rFonts w:ascii="Garamond" w:eastAsia="Calibri" w:hAnsi="Garamond" w:cs="Times New Roman"/>
          <w:sz w:val="24"/>
          <w:szCs w:val="24"/>
          <w:lang w:val="sq-AL"/>
        </w:rPr>
        <w:t>t</w:t>
      </w:r>
      <w:r w:rsidRPr="00A4282F">
        <w:rPr>
          <w:rFonts w:ascii="Garamond" w:eastAsia="Calibri" w:hAnsi="Garamond" w:cs="Times New Roman"/>
          <w:sz w:val="24"/>
          <w:szCs w:val="24"/>
          <w:lang w:val="sq-AL"/>
        </w:rPr>
        <w:t xml:space="preserve">ë drejtës së fjalës”. </w:t>
      </w:r>
    </w:p>
    <w:p w14:paraId="19BD860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Në rast se deputeti vazhdon sjelljen për të cilën është paralajmëruar, me urdhër të d</w:t>
      </w:r>
      <w:r w:rsidR="00440B3D" w:rsidRPr="00A4282F">
        <w:rPr>
          <w:rFonts w:ascii="Garamond" w:eastAsia="Calibri" w:hAnsi="Garamond" w:cs="Times New Roman"/>
          <w:sz w:val="24"/>
          <w:szCs w:val="24"/>
          <w:lang w:val="sq-AL"/>
        </w:rPr>
        <w:t>rejtuesit të seancës/komisionit</w:t>
      </w:r>
      <w:r w:rsidRPr="00A4282F">
        <w:rPr>
          <w:rFonts w:ascii="Garamond" w:eastAsia="Calibri" w:hAnsi="Garamond" w:cs="Times New Roman"/>
          <w:sz w:val="24"/>
          <w:szCs w:val="24"/>
          <w:lang w:val="sq-AL"/>
        </w:rPr>
        <w:t xml:space="preserve"> i jepet masa disiplinore e “heqjes së të drejtës së fjalës” për seancën plenare/mbledhjen e komisionit për atë ditë. Deputetit nuk i jepet e drejta e fjalës gjatë gjithë kohëzgjatjes së seancës deri në mbyllje të saj.</w:t>
      </w:r>
    </w:p>
    <w:p w14:paraId="19BD861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Nëse drejtuesi i seancës plenare/mbledhjes së komisionit nuk konstaton o</w:t>
      </w:r>
      <w:r w:rsidR="00043FA7" w:rsidRPr="00A4282F">
        <w:rPr>
          <w:rFonts w:ascii="Garamond" w:eastAsia="Calibri" w:hAnsi="Garamond" w:cs="Times New Roman"/>
          <w:sz w:val="24"/>
          <w:szCs w:val="24"/>
          <w:lang w:val="sq-AL"/>
        </w:rPr>
        <w:t>se nuk vepron me nismën e tij, ç</w:t>
      </w:r>
      <w:r w:rsidRPr="00A4282F">
        <w:rPr>
          <w:rFonts w:ascii="Garamond" w:eastAsia="Calibri" w:hAnsi="Garamond" w:cs="Times New Roman"/>
          <w:sz w:val="24"/>
          <w:szCs w:val="24"/>
          <w:lang w:val="sq-AL"/>
        </w:rPr>
        <w:t>do deputet i pranishëm ka të drejtë të informojë drejtuesin e seancës për të vepruar sipas pikës 1 të këtij neni. Drejtuesi i seancës/mbledhjes së komisionit shprehet menjëherë për këtë kërkesë.</w:t>
      </w:r>
    </w:p>
    <w:p w14:paraId="19BD8611" w14:textId="77777777" w:rsidR="00FB408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Masa disiplinore e heqjes së të drejtës së fjalës pasqyrohet në procesverbalin e mbledhjes.</w:t>
      </w:r>
      <w:r w:rsidR="00440B3D" w:rsidRPr="00A4282F">
        <w:rPr>
          <w:rFonts w:ascii="Garamond" w:eastAsia="Calibri" w:hAnsi="Garamond" w:cs="Times New Roman"/>
          <w:sz w:val="24"/>
          <w:szCs w:val="24"/>
          <w:lang w:val="sq-AL"/>
        </w:rPr>
        <w:t>”</w:t>
      </w:r>
    </w:p>
    <w:p w14:paraId="19BD8612" w14:textId="77777777" w:rsidR="00801A44" w:rsidRPr="00A4282F" w:rsidRDefault="00801A44" w:rsidP="00A4282F">
      <w:pPr>
        <w:spacing w:after="0" w:line="240" w:lineRule="auto"/>
        <w:ind w:firstLine="284"/>
        <w:jc w:val="both"/>
        <w:rPr>
          <w:rFonts w:ascii="Garamond" w:eastAsia="Calibri" w:hAnsi="Garamond" w:cs="Times New Roman"/>
          <w:sz w:val="24"/>
          <w:szCs w:val="24"/>
          <w:lang w:val="sq-AL"/>
        </w:rPr>
      </w:pPr>
    </w:p>
    <w:p w14:paraId="19BD8613"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46</w:t>
      </w:r>
    </w:p>
    <w:p w14:paraId="19BD8614"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p>
    <w:p w14:paraId="19BD861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65</w:t>
      </w:r>
      <w:r w:rsidRPr="00A4282F">
        <w:rPr>
          <w:rFonts w:ascii="Garamond" w:eastAsia="Calibri" w:hAnsi="Garamond" w:cs="Times New Roman"/>
          <w:b/>
          <w:sz w:val="24"/>
          <w:szCs w:val="24"/>
          <w:lang w:val="sq-AL"/>
        </w:rPr>
        <w:t xml:space="preserve">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616"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17" w14:textId="77777777" w:rsidR="00572B96" w:rsidRPr="00A4282F" w:rsidRDefault="00440B3D"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65</w:t>
      </w:r>
    </w:p>
    <w:p w14:paraId="19BD8619"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Masa disiplinore e “përjashtimit nga seanca plenare ose mbledhja e komisionit”</w:t>
      </w:r>
    </w:p>
    <w:p w14:paraId="19BD861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1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Masa disiplinore e “përjashtimit nga seanca plenare ose mbledhja e komisionit” jepet nga drejtuesi i seancës plenare/mbledhjes së komisionit kur:</w:t>
      </w:r>
    </w:p>
    <w:p w14:paraId="19BD861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deputeti vazhdon të mbajë të zaptuar foltoren/mikrofonin edhe pas dhënies së vërejtjes dhe paralajmërimit sipas nenit 64/2 të këtij kreu;</w:t>
      </w:r>
    </w:p>
    <w:p w14:paraId="19BD861D" w14:textId="77777777" w:rsidR="00572B96" w:rsidRPr="00A4282F" w:rsidRDefault="004B2D7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deputeti voton për të tretët</w:t>
      </w:r>
      <w:r w:rsidR="00572B96" w:rsidRPr="00A4282F">
        <w:rPr>
          <w:rFonts w:ascii="Garamond" w:eastAsia="Calibri" w:hAnsi="Garamond" w:cs="Times New Roman"/>
          <w:sz w:val="24"/>
          <w:szCs w:val="24"/>
          <w:lang w:val="sq-AL"/>
        </w:rPr>
        <w:t xml:space="preserve"> në rastet e parashikuara në  nenin 7 të Kodit të Sjelljes së Deputetit, ose pengon me çdo mënyrë deputetin të us</w:t>
      </w:r>
      <w:r w:rsidRPr="00A4282F">
        <w:rPr>
          <w:rFonts w:ascii="Garamond" w:eastAsia="Calibri" w:hAnsi="Garamond" w:cs="Times New Roman"/>
          <w:sz w:val="24"/>
          <w:szCs w:val="24"/>
          <w:lang w:val="sq-AL"/>
        </w:rPr>
        <w:t>htrojë të drejtën për të votuar.</w:t>
      </w:r>
    </w:p>
    <w:p w14:paraId="19BD861E"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2. Në rast se depute</w:t>
      </w:r>
      <w:r w:rsidR="004B2D72" w:rsidRPr="00A4282F">
        <w:rPr>
          <w:rFonts w:ascii="Garamond" w:eastAsia="Calibri" w:hAnsi="Garamond" w:cs="Times New Roman"/>
          <w:sz w:val="24"/>
          <w:szCs w:val="24"/>
          <w:lang w:val="sq-AL"/>
        </w:rPr>
        <w:t>ti nuk pranon të dalë nga salla</w:t>
      </w:r>
      <w:r w:rsidRPr="00A4282F">
        <w:rPr>
          <w:rFonts w:ascii="Garamond" w:eastAsia="Calibri" w:hAnsi="Garamond" w:cs="Times New Roman"/>
          <w:sz w:val="24"/>
          <w:szCs w:val="24"/>
          <w:lang w:val="sq-AL"/>
        </w:rPr>
        <w:t xml:space="preserve"> ose përpiqet të hyjë në sallën e seancës plenare/mbledhjes së komisionit, drejtuesi i seancës plenare/komisionit i kërkon Sekretariatit për Procedurat, Votimet dhe Etikën marrjen e masës disiplinore</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“përjashtim nga pjesëmarrja në komisione dhe/ose në seancë plenare deri në 10 ditë”.</w:t>
      </w:r>
    </w:p>
    <w:p w14:paraId="19BD861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Masa disiplinore e përjashtimit nga seanca plenare jepet nga drejtuesi i seancës/mbledhjes</w:t>
      </w:r>
      <w:r w:rsidR="004B2D72"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w:t>
      </w:r>
      <w:r w:rsidR="004B2D72" w:rsidRPr="00A4282F">
        <w:rPr>
          <w:rFonts w:ascii="Garamond" w:eastAsia="Calibri" w:hAnsi="Garamond" w:cs="Times New Roman"/>
          <w:sz w:val="24"/>
          <w:szCs w:val="24"/>
          <w:lang w:val="sq-AL"/>
        </w:rPr>
        <w:t>i</w:t>
      </w:r>
      <w:r w:rsidRPr="00A4282F">
        <w:rPr>
          <w:rFonts w:ascii="Garamond" w:eastAsia="Calibri" w:hAnsi="Garamond" w:cs="Times New Roman"/>
          <w:sz w:val="24"/>
          <w:szCs w:val="24"/>
          <w:lang w:val="sq-AL"/>
        </w:rPr>
        <w:t xml:space="preserve">  dhe shoqërohet me sanksion financiar të barabartë me ndalesën e pagës së deputetit për atë ditë. Kjo masë publikohet në faqen zyrtare të Kuvendit</w:t>
      </w:r>
      <w:r w:rsidR="004B2D72" w:rsidRPr="00A4282F">
        <w:rPr>
          <w:rFonts w:ascii="Garamond" w:eastAsia="Calibri" w:hAnsi="Garamond" w:cs="Times New Roman"/>
          <w:sz w:val="24"/>
          <w:szCs w:val="24"/>
          <w:lang w:val="sq-AL"/>
        </w:rPr>
        <w:t>.”.</w:t>
      </w:r>
    </w:p>
    <w:p w14:paraId="19BD8620"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21"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47</w:t>
      </w:r>
    </w:p>
    <w:p w14:paraId="19BD8622" w14:textId="77777777" w:rsidR="00F960EC" w:rsidRPr="00A4282F" w:rsidRDefault="00F960EC" w:rsidP="00A4282F">
      <w:pPr>
        <w:spacing w:after="0" w:line="240" w:lineRule="auto"/>
        <w:ind w:firstLine="284"/>
        <w:jc w:val="center"/>
        <w:rPr>
          <w:rFonts w:ascii="Garamond" w:eastAsia="Calibri" w:hAnsi="Garamond" w:cs="Times New Roman"/>
          <w:sz w:val="24"/>
          <w:szCs w:val="24"/>
          <w:lang w:val="sq-AL"/>
        </w:rPr>
      </w:pPr>
    </w:p>
    <w:p w14:paraId="19BD8623" w14:textId="77777777" w:rsidR="00572B96" w:rsidRPr="00A4282F" w:rsidRDefault="00962D00"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Pas nenit 65 shtohen nenet 65/1, 65/2, 65/3 dhe </w:t>
      </w:r>
      <w:r w:rsidR="00572B96" w:rsidRPr="00A4282F">
        <w:rPr>
          <w:rFonts w:ascii="Garamond" w:eastAsia="Calibri" w:hAnsi="Garamond" w:cs="Times New Roman"/>
          <w:sz w:val="24"/>
          <w:szCs w:val="24"/>
          <w:lang w:val="sq-AL"/>
        </w:rPr>
        <w:t>65/4</w:t>
      </w:r>
      <w:r w:rsidR="00C92939" w:rsidRPr="00A4282F">
        <w:rPr>
          <w:rFonts w:ascii="Garamond" w:eastAsia="Calibri" w:hAnsi="Garamond" w:cs="Times New Roman"/>
          <w:sz w:val="24"/>
          <w:szCs w:val="24"/>
          <w:lang w:val="sq-AL"/>
        </w:rPr>
        <w:t xml:space="preserve"> me këtë përmbajtje:</w:t>
      </w:r>
    </w:p>
    <w:p w14:paraId="19BD8624" w14:textId="77777777" w:rsidR="00B73502" w:rsidRPr="00A4282F" w:rsidRDefault="00B73502" w:rsidP="00A4282F">
      <w:pPr>
        <w:spacing w:after="0" w:line="240" w:lineRule="auto"/>
        <w:ind w:firstLine="284"/>
        <w:jc w:val="center"/>
        <w:rPr>
          <w:rFonts w:ascii="Garamond" w:eastAsia="Calibri" w:hAnsi="Garamond" w:cs="Times New Roman"/>
          <w:sz w:val="24"/>
          <w:szCs w:val="24"/>
          <w:lang w:val="sq-AL"/>
        </w:rPr>
      </w:pPr>
    </w:p>
    <w:p w14:paraId="19BD8625" w14:textId="77777777" w:rsidR="00572B96" w:rsidRPr="00A4282F" w:rsidRDefault="00B40F38"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65/1</w:t>
      </w:r>
    </w:p>
    <w:p w14:paraId="19BD8626"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627"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Masa disiplinore e “përjashtimit nga pjesëmarrja në komisione</w:t>
      </w:r>
    </w:p>
    <w:p w14:paraId="19BD8628"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dhe/ose në seancë plenare deri në 10 ditë”</w:t>
      </w:r>
    </w:p>
    <w:p w14:paraId="19BD862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2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Masa disiplinore “përjashtim nga pjesëmarrja në komisione dhe/ose në seancë plenare deri në 10 ditë” i jepet deputetit:</w:t>
      </w:r>
    </w:p>
    <w:p w14:paraId="19BD862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kur edhe pas tërheqjes së vëmendjes dhe dhënies së vërejtjes nga drejtuesi i seancës/mbledhjes, bën thirrje për përdorim dhune, pengon zhvillimin e rregullt të seancës plenare/mbledhjes së komisionit, shkakton kaos në seancë plenare/komision, fyen, kërcënon ose dhunon deputetët e tjerë, drejtuesin e seancës, anëtarët e Këshillit të Ministrave, të ftuarit ose persona të tjerë, apo përdor fjalë fyese për Presidentin e Republikës, Kryeministrin ose institucione të tjera shtetërore;</w:t>
      </w:r>
    </w:p>
    <w:p w14:paraId="19BD862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kur refuzon të dalë nga salla e seancës/mbledhjes, hyn ose përpiqet të hyjë në sallë përpara mbarimit të masës disiplinore të dhënë;</w:t>
      </w:r>
    </w:p>
    <w:p w14:paraId="19BD862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në rastet e ngacmimit seksual të çf</w:t>
      </w:r>
      <w:r w:rsidR="00F80278" w:rsidRPr="00A4282F">
        <w:rPr>
          <w:rFonts w:ascii="Garamond" w:eastAsia="Calibri" w:hAnsi="Garamond" w:cs="Times New Roman"/>
          <w:sz w:val="24"/>
          <w:szCs w:val="24"/>
          <w:lang w:val="sq-AL"/>
        </w:rPr>
        <w:t>arëdo forme</w:t>
      </w:r>
      <w:r w:rsidR="00B73502" w:rsidRPr="00A4282F">
        <w:rPr>
          <w:rFonts w:ascii="Garamond" w:eastAsia="Calibri" w:hAnsi="Garamond" w:cs="Times New Roman"/>
          <w:sz w:val="24"/>
          <w:szCs w:val="24"/>
          <w:lang w:val="sq-AL"/>
        </w:rPr>
        <w:t>,</w:t>
      </w:r>
      <w:r w:rsidR="00F80278" w:rsidRPr="00A4282F">
        <w:rPr>
          <w:rFonts w:ascii="Garamond" w:eastAsia="Calibri" w:hAnsi="Garamond" w:cs="Times New Roman"/>
          <w:sz w:val="24"/>
          <w:szCs w:val="24"/>
          <w:lang w:val="sq-AL"/>
        </w:rPr>
        <w:t xml:space="preserve"> të parashikuar </w:t>
      </w:r>
      <w:r w:rsidRPr="00A4282F">
        <w:rPr>
          <w:rFonts w:ascii="Garamond" w:eastAsia="Calibri" w:hAnsi="Garamond" w:cs="Times New Roman"/>
          <w:sz w:val="24"/>
          <w:szCs w:val="24"/>
          <w:lang w:val="sq-AL"/>
        </w:rPr>
        <w:t xml:space="preserve">nga neni 10 i </w:t>
      </w:r>
      <w:r w:rsidR="00594602" w:rsidRPr="00A4282F">
        <w:rPr>
          <w:rFonts w:ascii="Garamond" w:eastAsia="Calibri" w:hAnsi="Garamond" w:cs="Times New Roman"/>
          <w:sz w:val="24"/>
          <w:szCs w:val="24"/>
          <w:lang w:val="sq-AL"/>
        </w:rPr>
        <w:t>Kodit të Sjelljes së Deputetit.</w:t>
      </w:r>
    </w:p>
    <w:p w14:paraId="19BD862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Masa disiplinore e parashikuar në pikën 1 të këtij neni zbatohet edhe nëse këto veprime kryen jashtë sallës së zhvillimit të punimeve të Kuvendit/mbledhjes së komisionit, por brenda mjediseve të tij.</w:t>
      </w:r>
    </w:p>
    <w:p w14:paraId="19BD862F"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3. Në rast se deputeti, ndaj të cilit  është marrë masa e parashikuar në pikën 1 të këtij neni, refuzon të dalë ose përpiqet të hyjë në sallën e seancës plenare/komisioneve përpara mbarimit të kësaj mase disiplinore, afati i masës dyfishohet.</w:t>
      </w:r>
    </w:p>
    <w:p w14:paraId="19BD863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Kërkesa për marrjen e nj</w:t>
      </w:r>
      <w:r w:rsidR="00122601" w:rsidRPr="00A4282F">
        <w:rPr>
          <w:rFonts w:ascii="Garamond" w:eastAsia="Calibri" w:hAnsi="Garamond" w:cs="Times New Roman"/>
          <w:sz w:val="24"/>
          <w:szCs w:val="24"/>
          <w:lang w:val="sq-AL"/>
        </w:rPr>
        <w:t xml:space="preserve">ë mase të tillë, </w:t>
      </w:r>
      <w:r w:rsidR="00594602" w:rsidRPr="00A4282F">
        <w:rPr>
          <w:rFonts w:ascii="Garamond" w:eastAsia="Calibri" w:hAnsi="Garamond" w:cs="Times New Roman"/>
          <w:sz w:val="24"/>
          <w:szCs w:val="24"/>
          <w:lang w:val="sq-AL"/>
        </w:rPr>
        <w:t>sipas pikave</w:t>
      </w:r>
      <w:r w:rsidR="00122601"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1 dhe 2 të këtij neni, paraqitet me shkrim nga jo më pak se 7 deputetë ose nga drejtuesi i seancës plenare/komisionit</w:t>
      </w:r>
      <w:r w:rsidR="0012260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r w:rsidR="00122601" w:rsidRPr="00A4282F">
        <w:rPr>
          <w:rFonts w:ascii="Garamond" w:eastAsia="Calibri" w:hAnsi="Garamond" w:cs="Times New Roman"/>
          <w:sz w:val="24"/>
          <w:szCs w:val="24"/>
          <w:lang w:val="sq-AL"/>
        </w:rPr>
        <w:t xml:space="preserve">nga </w:t>
      </w:r>
      <w:r w:rsidR="00594602" w:rsidRPr="00A4282F">
        <w:rPr>
          <w:rFonts w:ascii="Garamond" w:eastAsia="Calibri" w:hAnsi="Garamond" w:cs="Times New Roman"/>
          <w:sz w:val="24"/>
          <w:szCs w:val="24"/>
          <w:lang w:val="sq-AL"/>
        </w:rPr>
        <w:t xml:space="preserve">personi </w:t>
      </w:r>
      <w:r w:rsidRPr="00A4282F">
        <w:rPr>
          <w:rFonts w:ascii="Garamond" w:eastAsia="Calibri" w:hAnsi="Garamond" w:cs="Times New Roman"/>
          <w:sz w:val="24"/>
          <w:szCs w:val="24"/>
          <w:lang w:val="sq-AL"/>
        </w:rPr>
        <w:t>viktimë e ngacmimit seksual dhe jo më vonë se 24 orë nga dita e seancës plenare/mbledhjes së komisionit.</w:t>
      </w:r>
    </w:p>
    <w:p w14:paraId="19BD863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5. Kërkesa për  rastin e parashikuar në paragrafin 3 të këtij neni paraqitet nga personi/viktimë e ngacmimit seksual. </w:t>
      </w:r>
    </w:p>
    <w:p w14:paraId="19BD863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33"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65/2</w:t>
      </w:r>
    </w:p>
    <w:p w14:paraId="19BD8634"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635"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 xml:space="preserve">Shqyrtimi dhe </w:t>
      </w:r>
      <w:r w:rsidR="00122601" w:rsidRPr="00A4282F">
        <w:rPr>
          <w:rFonts w:ascii="Garamond" w:eastAsia="Calibri" w:hAnsi="Garamond" w:cs="Times New Roman"/>
          <w:b/>
          <w:sz w:val="24"/>
          <w:szCs w:val="24"/>
          <w:lang w:val="sq-AL"/>
        </w:rPr>
        <w:t>marrja</w:t>
      </w:r>
      <w:r w:rsidRPr="00A4282F">
        <w:rPr>
          <w:rFonts w:ascii="Garamond" w:eastAsia="Calibri" w:hAnsi="Garamond" w:cs="Times New Roman"/>
          <w:b/>
          <w:sz w:val="24"/>
          <w:szCs w:val="24"/>
          <w:lang w:val="sq-AL"/>
        </w:rPr>
        <w:t xml:space="preserve"> e vendimit nga Sekretariati për Procedurat, Votimet dhe Etikën</w:t>
      </w:r>
    </w:p>
    <w:p w14:paraId="19BD8636"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3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Masa disiplinore “përjashtim nga pjesëmarrja në komisione dhe/ose në s</w:t>
      </w:r>
      <w:r w:rsidR="00122601" w:rsidRPr="00A4282F">
        <w:rPr>
          <w:rFonts w:ascii="Garamond" w:eastAsia="Calibri" w:hAnsi="Garamond" w:cs="Times New Roman"/>
          <w:sz w:val="24"/>
          <w:szCs w:val="24"/>
          <w:lang w:val="sq-AL"/>
        </w:rPr>
        <w:t>eancë plenare deri në 10 ditë”</w:t>
      </w:r>
      <w:r w:rsidRPr="00A4282F">
        <w:rPr>
          <w:rFonts w:ascii="Garamond" w:eastAsia="Calibri" w:hAnsi="Garamond" w:cs="Times New Roman"/>
          <w:sz w:val="24"/>
          <w:szCs w:val="24"/>
          <w:lang w:val="sq-AL"/>
        </w:rPr>
        <w:t xml:space="preserve">  jepet nga Sekretariati për Procedurat, Votimet dhe Etikën. Mbledhja e Sekretariatit zhvillohet brenda 48 orëve nga depozitimi i kërkesës.</w:t>
      </w:r>
    </w:p>
    <w:p w14:paraId="19BD863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Shqyrtimi i çështjes </w:t>
      </w:r>
      <w:r w:rsidR="005121AA" w:rsidRPr="00A4282F">
        <w:rPr>
          <w:rFonts w:ascii="Garamond" w:eastAsia="Calibri" w:hAnsi="Garamond" w:cs="Times New Roman"/>
          <w:sz w:val="24"/>
          <w:szCs w:val="24"/>
          <w:lang w:val="sq-AL"/>
        </w:rPr>
        <w:t xml:space="preserve">kryhet nëpërmjet një procedure që i </w:t>
      </w:r>
      <w:r w:rsidRPr="00A4282F">
        <w:rPr>
          <w:rFonts w:ascii="Garamond" w:eastAsia="Calibri" w:hAnsi="Garamond" w:cs="Times New Roman"/>
          <w:sz w:val="24"/>
          <w:szCs w:val="24"/>
          <w:lang w:val="sq-AL"/>
        </w:rPr>
        <w:t>garanton të drejtën e deputetit për t’u informuar për kërkesën, për t’u pyetur, për t’u dëgjuar, për të paraqitur shpjegimet e tij, vetë ose nëpërmjet përfaqësuesit ligjor, për t’u njohur me provat dhe dokumente të tjer</w:t>
      </w:r>
      <w:r w:rsidR="00122601" w:rsidRPr="00A4282F">
        <w:rPr>
          <w:rFonts w:ascii="Garamond" w:eastAsia="Calibri" w:hAnsi="Garamond" w:cs="Times New Roman"/>
          <w:sz w:val="24"/>
          <w:szCs w:val="24"/>
          <w:lang w:val="sq-AL"/>
        </w:rPr>
        <w:t>a</w:t>
      </w:r>
      <w:r w:rsidRPr="00A4282F">
        <w:rPr>
          <w:rFonts w:ascii="Garamond" w:eastAsia="Calibri" w:hAnsi="Garamond" w:cs="Times New Roman"/>
          <w:sz w:val="24"/>
          <w:szCs w:val="24"/>
          <w:lang w:val="sq-AL"/>
        </w:rPr>
        <w:t>.</w:t>
      </w:r>
    </w:p>
    <w:p w14:paraId="19BD863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Seancat e shqyrtimit të kërkesës  për shkelje të neni</w:t>
      </w:r>
      <w:r w:rsidR="00122601" w:rsidRPr="00A4282F">
        <w:rPr>
          <w:rFonts w:ascii="Garamond" w:eastAsia="Calibri" w:hAnsi="Garamond" w:cs="Times New Roman"/>
          <w:sz w:val="24"/>
          <w:szCs w:val="24"/>
          <w:lang w:val="sq-AL"/>
        </w:rPr>
        <w:t>t</w:t>
      </w:r>
      <w:r w:rsidRPr="00A4282F">
        <w:rPr>
          <w:rFonts w:ascii="Garamond" w:eastAsia="Calibri" w:hAnsi="Garamond" w:cs="Times New Roman"/>
          <w:sz w:val="24"/>
          <w:szCs w:val="24"/>
          <w:lang w:val="sq-AL"/>
        </w:rPr>
        <w:t xml:space="preserve"> 10  të Kodit të Sjelljes së deputetit, zhvillohe</w:t>
      </w:r>
      <w:r w:rsidR="00122601" w:rsidRPr="00A4282F">
        <w:rPr>
          <w:rFonts w:ascii="Garamond" w:eastAsia="Calibri" w:hAnsi="Garamond" w:cs="Times New Roman"/>
          <w:sz w:val="24"/>
          <w:szCs w:val="24"/>
          <w:lang w:val="sq-AL"/>
        </w:rPr>
        <w:t>n</w:t>
      </w:r>
      <w:r w:rsidRPr="00A4282F">
        <w:rPr>
          <w:rFonts w:ascii="Garamond" w:eastAsia="Calibri" w:hAnsi="Garamond" w:cs="Times New Roman"/>
          <w:sz w:val="24"/>
          <w:szCs w:val="24"/>
          <w:lang w:val="sq-AL"/>
        </w:rPr>
        <w:t xml:space="preserve"> duke ruajtur sensibilitetin dhe jetën private të </w:t>
      </w:r>
      <w:r w:rsidR="00122601" w:rsidRPr="00A4282F">
        <w:rPr>
          <w:rFonts w:ascii="Garamond" w:eastAsia="Calibri" w:hAnsi="Garamond" w:cs="Times New Roman"/>
          <w:sz w:val="24"/>
          <w:szCs w:val="24"/>
          <w:lang w:val="sq-AL"/>
        </w:rPr>
        <w:t>personit</w:t>
      </w:r>
      <w:r w:rsidRPr="00A4282F">
        <w:rPr>
          <w:rFonts w:ascii="Garamond" w:eastAsia="Calibri" w:hAnsi="Garamond" w:cs="Times New Roman"/>
          <w:sz w:val="24"/>
          <w:szCs w:val="24"/>
          <w:lang w:val="sq-AL"/>
        </w:rPr>
        <w:t>/viktimës.</w:t>
      </w:r>
    </w:p>
    <w:p w14:paraId="19BD863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4. Masa disiplinore “përjashtim nga pjesëmarrja në seancë plenare/komisione” llogaritet në ditë pune dhe shoqërohet me sanksion financiar të ndalimit të pagës së deputetit për aq ditë sa është marrë masa disiplinore. </w:t>
      </w:r>
    </w:p>
    <w:p w14:paraId="19BD863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Vendimi i dhënë për rastet e parashikuara në pikën 1, shkronja</w:t>
      </w:r>
      <w:r w:rsidR="00122601" w:rsidRPr="00A4282F">
        <w:rPr>
          <w:rFonts w:ascii="Garamond" w:eastAsia="Calibri" w:hAnsi="Garamond" w:cs="Times New Roman"/>
          <w:sz w:val="24"/>
          <w:szCs w:val="24"/>
          <w:lang w:val="sq-AL"/>
        </w:rPr>
        <w:t>t</w:t>
      </w:r>
      <w:r w:rsidRPr="00A4282F">
        <w:rPr>
          <w:rFonts w:ascii="Garamond" w:eastAsia="Calibri" w:hAnsi="Garamond" w:cs="Times New Roman"/>
          <w:sz w:val="24"/>
          <w:szCs w:val="24"/>
          <w:lang w:val="sq-AL"/>
        </w:rPr>
        <w:t xml:space="preserve"> “a” dhe b” të neni 65/1</w:t>
      </w:r>
      <w:r w:rsidR="0012260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publikohet në faqen zyrtare të Kuvendit. Për rastet e parashikuara  në pikën 1, shkronja “c”</w:t>
      </w:r>
      <w:r w:rsidR="00122601"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nenit 65/1 publikimi bëhet vetëm me pëlqimin e personit/viktimë e ngacmimit seksual.</w:t>
      </w:r>
    </w:p>
    <w:p w14:paraId="19BD863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3E" w14:textId="77777777" w:rsidR="00572B96" w:rsidRPr="00A4282F" w:rsidRDefault="00572B96" w:rsidP="00A4282F">
      <w:pPr>
        <w:spacing w:after="0" w:line="240" w:lineRule="auto"/>
        <w:ind w:firstLine="284"/>
        <w:contextualSpacing/>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65/3</w:t>
      </w:r>
    </w:p>
    <w:p w14:paraId="19BD8640" w14:textId="77777777" w:rsidR="00572B96" w:rsidRPr="00A4282F" w:rsidRDefault="00572B96" w:rsidP="00A4282F">
      <w:pPr>
        <w:spacing w:after="0" w:line="240" w:lineRule="auto"/>
        <w:ind w:firstLine="284"/>
        <w:contextualSpacing/>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Ankimi ndaj masave të rënda disiplinore</w:t>
      </w:r>
    </w:p>
    <w:p w14:paraId="19BD8641" w14:textId="77777777" w:rsidR="00572B96" w:rsidRPr="00A4282F" w:rsidRDefault="00572B96" w:rsidP="00A4282F">
      <w:pPr>
        <w:spacing w:after="0" w:line="240" w:lineRule="auto"/>
        <w:ind w:firstLine="284"/>
        <w:contextualSpacing/>
        <w:jc w:val="center"/>
        <w:rPr>
          <w:rFonts w:ascii="Garamond" w:eastAsia="Calibri" w:hAnsi="Garamond" w:cs="Times New Roman"/>
          <w:sz w:val="24"/>
          <w:szCs w:val="24"/>
          <w:lang w:val="sq-AL"/>
        </w:rPr>
      </w:pPr>
    </w:p>
    <w:p w14:paraId="19BD8642"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Masat e</w:t>
      </w:r>
      <w:r w:rsidR="008D0826" w:rsidRPr="00A4282F">
        <w:rPr>
          <w:rFonts w:ascii="Garamond" w:eastAsia="Calibri" w:hAnsi="Garamond" w:cs="Times New Roman"/>
          <w:sz w:val="24"/>
          <w:szCs w:val="24"/>
          <w:lang w:val="sq-AL"/>
        </w:rPr>
        <w:t xml:space="preserve"> rënda disiplinore, të dhëna </w:t>
      </w:r>
      <w:r w:rsidRPr="00A4282F">
        <w:rPr>
          <w:rFonts w:ascii="Garamond" w:eastAsia="Calibri" w:hAnsi="Garamond" w:cs="Times New Roman"/>
          <w:sz w:val="24"/>
          <w:szCs w:val="24"/>
          <w:lang w:val="sq-AL"/>
        </w:rPr>
        <w:t xml:space="preserve">sipas neneve 65 dhe 65/1 mund të ankimohen nga deputeti brenda 2 ditëve nga marrja e vendimit. </w:t>
      </w:r>
    </w:p>
    <w:p w14:paraId="19BD864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Ankimi paraqitet me shkrim pranë Byrosë së Kuvendit.</w:t>
      </w:r>
    </w:p>
    <w:p w14:paraId="19BD864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Ankimi shoqërohet edhe me materialet ose dokumentet provuese.</w:t>
      </w:r>
    </w:p>
    <w:p w14:paraId="19BD864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Me paraqitjen e ankimit, urdhri i drejtuesit të seancës plenare/komisionit dhe/ose vendimi i Sekretariatit për Procedurat, Votimet dhe Etikën pezullohet</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 xml:space="preserve">deri në marrjen e vendimit nga Byroja e Kuvendit.  </w:t>
      </w:r>
    </w:p>
    <w:p w14:paraId="19BD864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Ndaj vendimit të dhënies së masës disiplinore “përjashtim nga pjesëmarrja në seancë plen</w:t>
      </w:r>
      <w:r w:rsidR="00801A44" w:rsidRPr="00A4282F">
        <w:rPr>
          <w:rFonts w:ascii="Garamond" w:eastAsia="Calibri" w:hAnsi="Garamond" w:cs="Times New Roman"/>
          <w:sz w:val="24"/>
          <w:szCs w:val="24"/>
          <w:lang w:val="sq-AL"/>
        </w:rPr>
        <w:t xml:space="preserve">are/komisione deri në 10 ditë” </w:t>
      </w:r>
      <w:r w:rsidRPr="00A4282F">
        <w:rPr>
          <w:rFonts w:ascii="Garamond" w:eastAsia="Calibri" w:hAnsi="Garamond" w:cs="Times New Roman"/>
          <w:sz w:val="24"/>
          <w:szCs w:val="24"/>
          <w:lang w:val="sq-AL"/>
        </w:rPr>
        <w:t>ushtrohet ankim në Byronë e Kuvendit.</w:t>
      </w:r>
    </w:p>
    <w:p w14:paraId="19BD8647" w14:textId="77777777" w:rsidR="00572B96" w:rsidRDefault="00572B96" w:rsidP="00A4282F">
      <w:pPr>
        <w:spacing w:after="0" w:line="240" w:lineRule="auto"/>
        <w:ind w:firstLine="284"/>
        <w:jc w:val="both"/>
        <w:rPr>
          <w:rFonts w:ascii="Garamond" w:eastAsia="Calibri" w:hAnsi="Garamond" w:cs="Times New Roman"/>
          <w:b/>
          <w:sz w:val="24"/>
          <w:szCs w:val="24"/>
          <w:lang w:val="sq-AL"/>
        </w:rPr>
      </w:pPr>
    </w:p>
    <w:p w14:paraId="6961AD6A" w14:textId="77777777" w:rsidR="00A9245A" w:rsidRDefault="00A9245A" w:rsidP="00A4282F">
      <w:pPr>
        <w:spacing w:after="0" w:line="240" w:lineRule="auto"/>
        <w:ind w:firstLine="284"/>
        <w:jc w:val="both"/>
        <w:rPr>
          <w:rFonts w:ascii="Garamond" w:eastAsia="Calibri" w:hAnsi="Garamond" w:cs="Times New Roman"/>
          <w:b/>
          <w:sz w:val="24"/>
          <w:szCs w:val="24"/>
          <w:lang w:val="sq-AL"/>
        </w:rPr>
      </w:pPr>
    </w:p>
    <w:p w14:paraId="63469A24" w14:textId="77777777" w:rsidR="00A9245A" w:rsidRPr="00A4282F" w:rsidRDefault="00A9245A" w:rsidP="00A4282F">
      <w:pPr>
        <w:spacing w:after="0" w:line="240" w:lineRule="auto"/>
        <w:ind w:firstLine="284"/>
        <w:jc w:val="both"/>
        <w:rPr>
          <w:rFonts w:ascii="Garamond" w:eastAsia="Calibri" w:hAnsi="Garamond" w:cs="Times New Roman"/>
          <w:b/>
          <w:sz w:val="24"/>
          <w:szCs w:val="24"/>
          <w:lang w:val="sq-AL"/>
        </w:rPr>
      </w:pPr>
    </w:p>
    <w:p w14:paraId="19BD8648"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65/4</w:t>
      </w:r>
    </w:p>
    <w:p w14:paraId="19BD864A"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Shqyrtimi dhe marrja e vendimit nga Byroja e Kuvendit</w:t>
      </w:r>
    </w:p>
    <w:p w14:paraId="19BD864B"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4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Byroja e Kuvendit, brenda 2 ditëve nga marrja e ankimit, shqyrton çështjen duke zhvilluar hetim administrativ që përfshin:</w:t>
      </w:r>
    </w:p>
    <w:p w14:paraId="19BD864D"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marrjen e dokumentacionit të masës së dhënë nga kryetari/drejtuesi i seancës ose Sekretariati për Procedurat, Votimet dhe Etikën;</w:t>
      </w:r>
    </w:p>
    <w:p w14:paraId="19BD864E"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b) </w:t>
      </w:r>
      <w:r w:rsidR="008D0826" w:rsidRPr="00A4282F">
        <w:rPr>
          <w:rFonts w:ascii="Garamond" w:eastAsia="Calibri" w:hAnsi="Garamond" w:cs="Times New Roman"/>
          <w:sz w:val="24"/>
          <w:szCs w:val="24"/>
          <w:lang w:val="sq-AL"/>
        </w:rPr>
        <w:t>s</w:t>
      </w:r>
      <w:r w:rsidRPr="00A4282F">
        <w:rPr>
          <w:rFonts w:ascii="Garamond" w:eastAsia="Calibri" w:hAnsi="Garamond" w:cs="Times New Roman"/>
          <w:sz w:val="24"/>
          <w:szCs w:val="24"/>
          <w:lang w:val="sq-AL"/>
        </w:rPr>
        <w:t>hqyrtimin e dokumenteve provuese të paraqitura nga ankuesi/kërkuesit;</w:t>
      </w:r>
    </w:p>
    <w:p w14:paraId="19BD864F"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c) </w:t>
      </w:r>
      <w:r w:rsidR="008D0826"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 xml:space="preserve">ërkimin e provave të tjera, që nuk janë shqyrtuar më parë, ose të ndonjë fakti të ri që ka dalë pas marrjes së vendimit nga drejtuesi i seancës/komisionit ose Sekretariati për Procedurat, Votimet dhe Etikën. </w:t>
      </w:r>
    </w:p>
    <w:p w14:paraId="19BD865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Shqyrtimi i çështjes </w:t>
      </w:r>
      <w:r w:rsidR="005121AA" w:rsidRPr="00A4282F">
        <w:rPr>
          <w:rFonts w:ascii="Garamond" w:eastAsia="Calibri" w:hAnsi="Garamond" w:cs="Times New Roman"/>
          <w:sz w:val="24"/>
          <w:szCs w:val="24"/>
          <w:lang w:val="sq-AL"/>
        </w:rPr>
        <w:t xml:space="preserve">kryhet nëpërmjet një procedure që i </w:t>
      </w:r>
      <w:r w:rsidRPr="00A4282F">
        <w:rPr>
          <w:rFonts w:ascii="Garamond" w:eastAsia="Calibri" w:hAnsi="Garamond" w:cs="Times New Roman"/>
          <w:sz w:val="24"/>
          <w:szCs w:val="24"/>
          <w:lang w:val="sq-AL"/>
        </w:rPr>
        <w:t>garanton të drejtën e deputetit për t</w:t>
      </w:r>
      <w:r w:rsidR="008D0826"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u informuar për kërkesën, për t’u pyetur, për t’u dëgjuar, për të paraqitur shpjegimet e tij, vetë ose nëpërmjet përfaqësuesit ligjor, për t’u njohur me provat dhe dokumente të tjer</w:t>
      </w:r>
      <w:r w:rsidR="008D0826" w:rsidRPr="00A4282F">
        <w:rPr>
          <w:rFonts w:ascii="Garamond" w:eastAsia="Calibri" w:hAnsi="Garamond" w:cs="Times New Roman"/>
          <w:sz w:val="24"/>
          <w:szCs w:val="24"/>
          <w:lang w:val="sq-AL"/>
        </w:rPr>
        <w:t>a</w:t>
      </w:r>
      <w:r w:rsidRPr="00A4282F">
        <w:rPr>
          <w:rFonts w:ascii="Garamond" w:eastAsia="Calibri" w:hAnsi="Garamond" w:cs="Times New Roman"/>
          <w:sz w:val="24"/>
          <w:szCs w:val="24"/>
          <w:lang w:val="sq-AL"/>
        </w:rPr>
        <w:t>.</w:t>
      </w:r>
    </w:p>
    <w:p w14:paraId="19BD865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Të drejtën për të kërkuar marrjen dhe shqyrtimin e provave e ka edhe çdo anëtar i Byrosë. </w:t>
      </w:r>
    </w:p>
    <w:p w14:paraId="19BD865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Kur ankuesi është anëtar i Byrosë së Kuvendit, ai përjashtohet nga votimi i çështjes.</w:t>
      </w:r>
    </w:p>
    <w:p w14:paraId="19BD865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5. Nëse anëtari i Byrosë është </w:t>
      </w:r>
      <w:r w:rsidR="008D0826" w:rsidRPr="00A4282F">
        <w:rPr>
          <w:rFonts w:ascii="Garamond" w:eastAsia="Calibri" w:hAnsi="Garamond" w:cs="Times New Roman"/>
          <w:sz w:val="24"/>
          <w:szCs w:val="24"/>
          <w:lang w:val="sq-AL"/>
        </w:rPr>
        <w:t>vendimmarrës</w:t>
      </w:r>
      <w:r w:rsidRPr="00A4282F">
        <w:rPr>
          <w:rFonts w:ascii="Garamond" w:eastAsia="Calibri" w:hAnsi="Garamond" w:cs="Times New Roman"/>
          <w:sz w:val="24"/>
          <w:szCs w:val="24"/>
          <w:lang w:val="sq-AL"/>
        </w:rPr>
        <w:t xml:space="preserve"> ose anëtar i një organi vendimmarrës për masën disiplinore që ankimohet, merr pjesë në shqyrtim pa të drejtë vote.</w:t>
      </w:r>
    </w:p>
    <w:p w14:paraId="19BD865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6. Byroja e Kuvendit merr vendim me shumicë votash në prani të më shumë se gjysmës së të gjithë anëtarëve të tij. Në rast barazie votash, ankimi konsiderohet i rrëzuar dhe masa disiplinore lihet në fuqi.</w:t>
      </w:r>
    </w:p>
    <w:p w14:paraId="19BD865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7. Byroja e Kuvendit vendos:</w:t>
      </w:r>
    </w:p>
    <w:p w14:paraId="19BD865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rrëzimin e ankimit dhe lënien në fuqi të masës disiplinore;</w:t>
      </w:r>
    </w:p>
    <w:p w14:paraId="19BD865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pranimin e ankimit dhe heqjen e masës disiplinore;</w:t>
      </w:r>
    </w:p>
    <w:p w14:paraId="19BD8658"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c) pranimin pjesërisht të ankimit dhe ndryshimin e afatit të masës disiplinore të dhënë nga Sekretariati për Procedurat, Votimet dhe Etikën. </w:t>
      </w:r>
    </w:p>
    <w:p w14:paraId="19BD865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8. Vendimi i Byrosë së Kuvendit është përfundimtar, i formës së p</w:t>
      </w:r>
      <w:r w:rsidR="00801A44" w:rsidRPr="00A4282F">
        <w:rPr>
          <w:rFonts w:ascii="Garamond" w:eastAsia="Calibri" w:hAnsi="Garamond" w:cs="Times New Roman"/>
          <w:sz w:val="24"/>
          <w:szCs w:val="24"/>
          <w:lang w:val="sq-AL"/>
        </w:rPr>
        <w:t>rerë dhe ekzekutohet menjëherë.</w:t>
      </w:r>
    </w:p>
    <w:p w14:paraId="19BD865A"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9. Nëse Byroja e Kuvendit nuk mblidhet brenda afatit të përcaktuar në pikën 1 të këtij neni, vendimi i drejtuesit të seancës plenare/komisionit ose vendimi i Sekretariati</w:t>
      </w:r>
      <w:r w:rsidR="008D0826" w:rsidRPr="00A4282F">
        <w:rPr>
          <w:rFonts w:ascii="Garamond" w:eastAsia="Calibri" w:hAnsi="Garamond" w:cs="Times New Roman"/>
          <w:sz w:val="24"/>
          <w:szCs w:val="24"/>
          <w:lang w:val="sq-AL"/>
        </w:rPr>
        <w:t>t</w:t>
      </w:r>
      <w:r w:rsidRPr="00A4282F">
        <w:rPr>
          <w:rFonts w:ascii="Garamond" w:eastAsia="Calibri" w:hAnsi="Garamond" w:cs="Times New Roman"/>
          <w:sz w:val="24"/>
          <w:szCs w:val="24"/>
          <w:lang w:val="sq-AL"/>
        </w:rPr>
        <w:t xml:space="preserve"> për Procedurat, Votimet dhe Etikën merr formë të prerë.</w:t>
      </w:r>
    </w:p>
    <w:p w14:paraId="19BD865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10. Vendimi i Byrosë së Kuvendit publikohet në faqen zyrtare të Kuvendit. Në rastin e masës disiplinore për ngacmim seksual publikimi i vendimit bëhet vetëm me pëlqimin e viktimës.</w:t>
      </w:r>
      <w:r w:rsidR="008D0826" w:rsidRPr="00A4282F">
        <w:rPr>
          <w:rFonts w:ascii="Garamond" w:eastAsia="Calibri" w:hAnsi="Garamond" w:cs="Times New Roman"/>
          <w:sz w:val="24"/>
          <w:szCs w:val="24"/>
          <w:lang w:val="sq-AL"/>
        </w:rPr>
        <w:t>”.</w:t>
      </w:r>
    </w:p>
    <w:p w14:paraId="19BD865C"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5D"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48</w:t>
      </w:r>
    </w:p>
    <w:p w14:paraId="19BD865E" w14:textId="77777777" w:rsidR="008D0826" w:rsidRPr="00A4282F" w:rsidRDefault="008D0826" w:rsidP="00A4282F">
      <w:pPr>
        <w:spacing w:after="0" w:line="240" w:lineRule="auto"/>
        <w:ind w:firstLine="284"/>
        <w:jc w:val="center"/>
        <w:rPr>
          <w:rFonts w:ascii="Garamond" w:eastAsia="Calibri" w:hAnsi="Garamond" w:cs="Times New Roman"/>
          <w:sz w:val="24"/>
          <w:szCs w:val="24"/>
          <w:lang w:val="sq-AL"/>
        </w:rPr>
      </w:pPr>
    </w:p>
    <w:p w14:paraId="19BD865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Neni 66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66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61" w14:textId="77777777" w:rsidR="00572B96" w:rsidRPr="00A4282F" w:rsidRDefault="008D082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66</w:t>
      </w:r>
    </w:p>
    <w:p w14:paraId="19BD8663"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Pezullim</w:t>
      </w:r>
      <w:r w:rsidR="008D0826" w:rsidRPr="00A4282F">
        <w:rPr>
          <w:rFonts w:ascii="Garamond" w:eastAsia="Calibri" w:hAnsi="Garamond" w:cs="Times New Roman"/>
          <w:b/>
          <w:sz w:val="24"/>
          <w:szCs w:val="24"/>
          <w:lang w:val="sq-AL"/>
        </w:rPr>
        <w:t>i dhe mbyllja e seancës plenare</w:t>
      </w:r>
    </w:p>
    <w:p w14:paraId="19BD8664"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6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Në rast se në sallën e seancës plenare, cenohet seriozisht rendi i punimeve, shkaktohet kaos dhe nuk merren parasysh kërkesat për mbajtjen e rregullit, drejtuesi i seancës plenare lë vendin e tij dhe seanca plenare quhet e pezulluar. </w:t>
      </w:r>
    </w:p>
    <w:p w14:paraId="19BD866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Në rast se pas rifillimit të seancës, kaosi vazhdon përsëri, drejtu</w:t>
      </w:r>
      <w:r w:rsidR="00594602" w:rsidRPr="00A4282F">
        <w:rPr>
          <w:rFonts w:ascii="Garamond" w:eastAsia="Calibri" w:hAnsi="Garamond" w:cs="Times New Roman"/>
          <w:sz w:val="24"/>
          <w:szCs w:val="24"/>
          <w:lang w:val="sq-AL"/>
        </w:rPr>
        <w:t>esi i seancës plenare</w:t>
      </w:r>
      <w:r w:rsidRPr="00A4282F">
        <w:rPr>
          <w:rFonts w:ascii="Garamond" w:eastAsia="Calibri" w:hAnsi="Garamond" w:cs="Times New Roman"/>
          <w:sz w:val="24"/>
          <w:szCs w:val="24"/>
          <w:lang w:val="sq-AL"/>
        </w:rPr>
        <w:t xml:space="preserve"> e pezullon </w:t>
      </w:r>
      <w:r w:rsidR="00594602" w:rsidRPr="00A4282F">
        <w:rPr>
          <w:rFonts w:ascii="Garamond" w:eastAsia="Calibri" w:hAnsi="Garamond" w:cs="Times New Roman"/>
          <w:sz w:val="24"/>
          <w:szCs w:val="24"/>
          <w:lang w:val="sq-AL"/>
        </w:rPr>
        <w:t>seancën</w:t>
      </w:r>
      <w:r w:rsidRPr="00A4282F">
        <w:rPr>
          <w:rFonts w:ascii="Garamond" w:eastAsia="Calibri" w:hAnsi="Garamond" w:cs="Times New Roman"/>
          <w:sz w:val="24"/>
          <w:szCs w:val="24"/>
          <w:lang w:val="sq-AL"/>
        </w:rPr>
        <w:t xml:space="preserve"> për një periudhë kohe të caktuar ose e mbyll atë. </w:t>
      </w:r>
    </w:p>
    <w:p w14:paraId="19BD866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Në rast mbyllje të seancës plenare, Kuvendi mblidhet në seancën plenare më të parë me të njëjtin rend dite.</w:t>
      </w:r>
      <w:r w:rsidR="008D0826" w:rsidRPr="00A4282F">
        <w:rPr>
          <w:rFonts w:ascii="Garamond" w:eastAsia="Calibri" w:hAnsi="Garamond" w:cs="Times New Roman"/>
          <w:sz w:val="24"/>
          <w:szCs w:val="24"/>
          <w:lang w:val="sq-AL"/>
        </w:rPr>
        <w:t>”.</w:t>
      </w:r>
    </w:p>
    <w:p w14:paraId="19BD866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269440BB" w14:textId="77777777" w:rsidR="00A9245A" w:rsidRDefault="00A9245A" w:rsidP="00A4282F">
      <w:pPr>
        <w:spacing w:after="0" w:line="240" w:lineRule="auto"/>
        <w:ind w:firstLine="284"/>
        <w:jc w:val="center"/>
        <w:rPr>
          <w:rFonts w:ascii="Garamond" w:eastAsia="Calibri" w:hAnsi="Garamond" w:cs="Times New Roman"/>
          <w:sz w:val="24"/>
          <w:szCs w:val="24"/>
          <w:lang w:val="sq-AL"/>
        </w:rPr>
      </w:pPr>
    </w:p>
    <w:p w14:paraId="2083FDC2" w14:textId="77777777" w:rsidR="00A9245A" w:rsidRDefault="00A9245A" w:rsidP="00A4282F">
      <w:pPr>
        <w:spacing w:after="0" w:line="240" w:lineRule="auto"/>
        <w:ind w:firstLine="284"/>
        <w:jc w:val="center"/>
        <w:rPr>
          <w:rFonts w:ascii="Garamond" w:eastAsia="Calibri" w:hAnsi="Garamond" w:cs="Times New Roman"/>
          <w:sz w:val="24"/>
          <w:szCs w:val="24"/>
          <w:lang w:val="sq-AL"/>
        </w:rPr>
      </w:pPr>
    </w:p>
    <w:p w14:paraId="19BD8669"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49</w:t>
      </w:r>
    </w:p>
    <w:p w14:paraId="19BD866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6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68, “Propozimi i projektligjit”</w:t>
      </w:r>
      <w:r w:rsidR="008D0826"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bëhen ndryshimet si më poshtë:</w:t>
      </w:r>
    </w:p>
    <w:p w14:paraId="19BD866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Pika 2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66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Projektligji hartohet në formën e një akti normativ dhe shoqërohet me një relacion, i cili përmban:</w:t>
      </w:r>
    </w:p>
    <w:p w14:paraId="19BD866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a) objektivat </w:t>
      </w:r>
      <w:r w:rsidR="008D0826" w:rsidRPr="00A4282F">
        <w:rPr>
          <w:rFonts w:ascii="Garamond" w:eastAsia="Calibri" w:hAnsi="Garamond" w:cs="Times New Roman"/>
          <w:sz w:val="24"/>
          <w:szCs w:val="24"/>
          <w:lang w:val="sq-AL"/>
        </w:rPr>
        <w:t xml:space="preserve">që </w:t>
      </w:r>
      <w:r w:rsidRPr="00A4282F">
        <w:rPr>
          <w:rFonts w:ascii="Garamond" w:eastAsia="Calibri" w:hAnsi="Garamond" w:cs="Times New Roman"/>
          <w:sz w:val="24"/>
          <w:szCs w:val="24"/>
          <w:lang w:val="sq-AL"/>
        </w:rPr>
        <w:t>synohen të arrihen me miratimin e tij;</w:t>
      </w:r>
    </w:p>
    <w:p w14:paraId="19BD866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argumentet se objektivat nuk mund të arrihen me instrumentet ligjore ekzistuese;</w:t>
      </w:r>
    </w:p>
    <w:p w14:paraId="19BD8670" w14:textId="0C861F15"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përputhshmërinë e projektligjit me Kushtetutën, harmonizimin me legjislacionin në fuqi dhe legjislacionin e Bashkimit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w:t>
      </w:r>
    </w:p>
    <w:p w14:paraId="19BD8671" w14:textId="77777777" w:rsidR="00572B96" w:rsidRPr="00A4282F" w:rsidRDefault="00B31014"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ç) ndikimin ekonomik, </w:t>
      </w:r>
      <w:r w:rsidR="00572B96" w:rsidRPr="00A4282F">
        <w:rPr>
          <w:rFonts w:ascii="Garamond" w:eastAsia="Calibri" w:hAnsi="Garamond" w:cs="Times New Roman"/>
          <w:sz w:val="24"/>
          <w:szCs w:val="24"/>
          <w:lang w:val="sq-AL"/>
        </w:rPr>
        <w:t>social</w:t>
      </w: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 xml:space="preserve"> mjedisor dhe ndjeshmërinë gjinore;</w:t>
      </w:r>
    </w:p>
    <w:p w14:paraId="19BD8672" w14:textId="7852B71B"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 shkallën e përmbushjes së objektivave të a</w:t>
      </w:r>
      <w:r w:rsidR="00224A3D">
        <w:rPr>
          <w:rFonts w:ascii="Garamond" w:eastAsia="Calibri" w:hAnsi="Garamond" w:cs="Times New Roman"/>
          <w:sz w:val="24"/>
          <w:szCs w:val="24"/>
          <w:lang w:val="sq-AL"/>
        </w:rPr>
        <w:t>gj</w:t>
      </w:r>
      <w:r w:rsidRPr="00A4282F">
        <w:rPr>
          <w:rFonts w:ascii="Garamond" w:eastAsia="Calibri" w:hAnsi="Garamond" w:cs="Times New Roman"/>
          <w:sz w:val="24"/>
          <w:szCs w:val="24"/>
          <w:lang w:val="sq-AL"/>
        </w:rPr>
        <w:t xml:space="preserve">endës </w:t>
      </w:r>
      <w:r w:rsidR="00B31014" w:rsidRPr="00A4282F">
        <w:rPr>
          <w:rFonts w:ascii="Garamond" w:eastAsia="Calibri" w:hAnsi="Garamond" w:cs="Times New Roman"/>
          <w:sz w:val="24"/>
          <w:szCs w:val="24"/>
          <w:lang w:val="sq-AL"/>
        </w:rPr>
        <w:t>s</w:t>
      </w:r>
      <w:r w:rsidRPr="00A4282F">
        <w:rPr>
          <w:rFonts w:ascii="Garamond" w:eastAsia="Calibri" w:hAnsi="Garamond" w:cs="Times New Roman"/>
          <w:sz w:val="24"/>
          <w:szCs w:val="24"/>
          <w:lang w:val="sq-AL"/>
        </w:rPr>
        <w:t>ë zhvillimit të qëndrueshëm të Kombeve të Bashkuara</w:t>
      </w:r>
      <w:r w:rsidR="00B3101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zbatimin e angazhimeve që rrjedhin prej saj;</w:t>
      </w:r>
    </w:p>
    <w:p w14:paraId="19BD867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dh) përmbushjen e detyrimeve që burojnë nga angazhimet e shtetit shqiptar në kuadër të anëtarësimit në organizma dhe akte ndërkombëtare ku Shqipëria është palë. </w:t>
      </w:r>
    </w:p>
    <w:p w14:paraId="19BD867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Për projektligjet me karakter financiar, relacioni duhet të përmbajë efektet financiare të pritshme që rrjedhin nga zbatimi i tij.</w:t>
      </w:r>
      <w:r w:rsidR="00B31014" w:rsidRPr="00A4282F">
        <w:rPr>
          <w:rFonts w:ascii="Garamond" w:eastAsia="Calibri" w:hAnsi="Garamond" w:cs="Times New Roman"/>
          <w:sz w:val="24"/>
          <w:szCs w:val="24"/>
          <w:lang w:val="sq-AL"/>
        </w:rPr>
        <w:t>”.</w:t>
      </w:r>
    </w:p>
    <w:p w14:paraId="19BD867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Shtohet pika 2/1</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me këtë përmbajtje:</w:t>
      </w:r>
    </w:p>
    <w:p w14:paraId="19BD867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ab/>
        <w:t xml:space="preserve">“2/1. Për projektligjet që duhet të konsultohen me publikun, relacioni përmban: </w:t>
      </w:r>
    </w:p>
    <w:p w14:paraId="19BD867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të dhënat për procesin e njoftimit e të konsultimit publik;</w:t>
      </w:r>
    </w:p>
    <w:p w14:paraId="19BD867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personat dhe institucionet që kanë kontribuar në hartimin e projektligjit;</w:t>
      </w:r>
    </w:p>
    <w:p w14:paraId="19BD867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c) shpjegime në lidhje me identifikimin e grupeve të interesit; </w:t>
      </w:r>
    </w:p>
    <w:p w14:paraId="19BD867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ç) pjesëmarrësit në ko</w:t>
      </w:r>
      <w:r w:rsidR="00B31014" w:rsidRPr="00A4282F">
        <w:rPr>
          <w:rFonts w:ascii="Garamond" w:eastAsia="Calibri" w:hAnsi="Garamond" w:cs="Times New Roman"/>
          <w:sz w:val="24"/>
          <w:szCs w:val="24"/>
          <w:lang w:val="sq-AL"/>
        </w:rPr>
        <w:t>nsultimin publik dhe kohëzgjatjen</w:t>
      </w:r>
      <w:r w:rsidRPr="00A4282F">
        <w:rPr>
          <w:rFonts w:ascii="Garamond" w:eastAsia="Calibri" w:hAnsi="Garamond" w:cs="Times New Roman"/>
          <w:sz w:val="24"/>
          <w:szCs w:val="24"/>
          <w:lang w:val="sq-AL"/>
        </w:rPr>
        <w:t xml:space="preserve"> e procesit të konsultimit;</w:t>
      </w:r>
    </w:p>
    <w:p w14:paraId="19BD867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 çështjet e diskutuara dhe opinionet e shprehura nga grupet e interesit;</w:t>
      </w:r>
    </w:p>
    <w:p w14:paraId="19BD867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dh) reflektimin ose jo në projektligj të opinioneve të grupeve të interesit</w:t>
      </w:r>
      <w:r w:rsidR="00B3101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67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Shtohet pika 3/1 me këtë përmbajtje:</w:t>
      </w:r>
    </w:p>
    <w:p w14:paraId="19BD867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“3/1. Komisioni përgjegjës, kur konstaton se projektligji joqeveritar ka faturë financiare, pasi e përfshin atë në </w:t>
      </w:r>
      <w:r w:rsidR="00B31014"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alendarin e punimeve të komisionit të tij, ia përcjell menjëherë Këshillit të Minis</w:t>
      </w:r>
      <w:r w:rsidR="00B31014" w:rsidRPr="00A4282F">
        <w:rPr>
          <w:rFonts w:ascii="Garamond" w:eastAsia="Calibri" w:hAnsi="Garamond" w:cs="Times New Roman"/>
          <w:sz w:val="24"/>
          <w:szCs w:val="24"/>
          <w:lang w:val="sq-AL"/>
        </w:rPr>
        <w:t>trave.</w:t>
      </w:r>
      <w:r w:rsidRPr="00A4282F">
        <w:rPr>
          <w:rFonts w:ascii="Garamond" w:eastAsia="Calibri" w:hAnsi="Garamond" w:cs="Times New Roman"/>
          <w:sz w:val="24"/>
          <w:szCs w:val="24"/>
          <w:lang w:val="sq-AL"/>
        </w:rPr>
        <w:t>”</w:t>
      </w:r>
      <w:r w:rsidR="00B3101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67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80"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50</w:t>
      </w:r>
    </w:p>
    <w:p w14:paraId="19BD8681"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p>
    <w:p w14:paraId="19BD8682" w14:textId="77777777" w:rsidR="00572B96" w:rsidRPr="00A4282F" w:rsidRDefault="00B31014"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w:t>
      </w:r>
      <w:r w:rsidR="00572B96" w:rsidRPr="00A4282F">
        <w:rPr>
          <w:rFonts w:ascii="Garamond" w:eastAsia="Calibri" w:hAnsi="Garamond" w:cs="Times New Roman"/>
          <w:sz w:val="24"/>
          <w:szCs w:val="24"/>
          <w:lang w:val="sq-AL"/>
        </w:rPr>
        <w:t>eni</w:t>
      </w:r>
      <w:r w:rsidRPr="00A4282F">
        <w:rPr>
          <w:rFonts w:ascii="Garamond" w:eastAsia="Calibri" w:hAnsi="Garamond" w:cs="Times New Roman"/>
          <w:sz w:val="24"/>
          <w:szCs w:val="24"/>
          <w:lang w:val="sq-AL"/>
        </w:rPr>
        <w:t>n</w:t>
      </w:r>
      <w:r w:rsidR="00572B96" w:rsidRPr="00A4282F">
        <w:rPr>
          <w:rFonts w:ascii="Garamond" w:eastAsia="Calibri" w:hAnsi="Garamond" w:cs="Times New Roman"/>
          <w:sz w:val="24"/>
          <w:szCs w:val="24"/>
          <w:lang w:val="sq-AL"/>
        </w:rPr>
        <w:t xml:space="preserve"> 69, “Shpërndarja e projektligjeve”, pika 3 </w:t>
      </w:r>
      <w:r w:rsidR="00942A8C" w:rsidRPr="00A4282F">
        <w:rPr>
          <w:rFonts w:ascii="Garamond" w:eastAsia="Calibri" w:hAnsi="Garamond" w:cs="Times New Roman"/>
          <w:sz w:val="24"/>
          <w:szCs w:val="24"/>
          <w:lang w:val="sq-AL"/>
        </w:rPr>
        <w:t>ndryshohet</w:t>
      </w:r>
      <w:r w:rsidR="00572B96" w:rsidRPr="00A4282F">
        <w:rPr>
          <w:rFonts w:ascii="Garamond" w:eastAsia="Calibri" w:hAnsi="Garamond" w:cs="Times New Roman"/>
          <w:sz w:val="24"/>
          <w:szCs w:val="24"/>
          <w:lang w:val="sq-AL"/>
        </w:rPr>
        <w:t xml:space="preserve"> si </w:t>
      </w:r>
      <w:r w:rsidRPr="00A4282F">
        <w:rPr>
          <w:rFonts w:ascii="Garamond" w:eastAsia="Calibri" w:hAnsi="Garamond" w:cs="Times New Roman"/>
          <w:sz w:val="24"/>
          <w:szCs w:val="24"/>
          <w:lang w:val="sq-AL"/>
        </w:rPr>
        <w:t>më poshtë</w:t>
      </w:r>
      <w:r w:rsidR="00572B96" w:rsidRPr="00A4282F">
        <w:rPr>
          <w:rFonts w:ascii="Garamond" w:eastAsia="Calibri" w:hAnsi="Garamond" w:cs="Times New Roman"/>
          <w:sz w:val="24"/>
          <w:szCs w:val="24"/>
          <w:lang w:val="sq-AL"/>
        </w:rPr>
        <w:t xml:space="preserve">: </w:t>
      </w:r>
    </w:p>
    <w:p w14:paraId="19BD8683" w14:textId="45FAA0D1"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Shqyrtimi i projektligjeve nuk mund të fillojë pa kaluar të paktën dy javë nga data e paraqitjes së tyre, me përjashtim të rasteve kur në këtë </w:t>
      </w:r>
      <w:r w:rsidR="00224A3D">
        <w:rPr>
          <w:rFonts w:ascii="Garamond" w:eastAsia="Calibri" w:hAnsi="Garamond" w:cs="Times New Roman"/>
          <w:sz w:val="24"/>
          <w:szCs w:val="24"/>
          <w:lang w:val="sq-AL"/>
        </w:rPr>
        <w:t>r</w:t>
      </w:r>
      <w:r w:rsidRPr="00A4282F">
        <w:rPr>
          <w:rFonts w:ascii="Garamond" w:eastAsia="Calibri" w:hAnsi="Garamond" w:cs="Times New Roman"/>
          <w:sz w:val="24"/>
          <w:szCs w:val="24"/>
          <w:lang w:val="sq-AL"/>
        </w:rPr>
        <w:t>regullore përcaktohet ndryshe</w:t>
      </w:r>
      <w:r w:rsidR="00801A4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p>
    <w:p w14:paraId="19BD8684"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85"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51</w:t>
      </w:r>
    </w:p>
    <w:p w14:paraId="19BD868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8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w:t>
      </w:r>
      <w:r w:rsidR="00B31014" w:rsidRPr="00A4282F">
        <w:rPr>
          <w:rFonts w:ascii="Garamond" w:eastAsia="Calibri" w:hAnsi="Garamond" w:cs="Times New Roman"/>
          <w:sz w:val="24"/>
          <w:szCs w:val="24"/>
          <w:lang w:val="sq-AL"/>
        </w:rPr>
        <w:t>ë n</w:t>
      </w:r>
      <w:r w:rsidRPr="00A4282F">
        <w:rPr>
          <w:rFonts w:ascii="Garamond" w:eastAsia="Calibri" w:hAnsi="Garamond" w:cs="Times New Roman"/>
          <w:sz w:val="24"/>
          <w:szCs w:val="24"/>
          <w:lang w:val="sq-AL"/>
        </w:rPr>
        <w:t>eni</w:t>
      </w:r>
      <w:r w:rsidR="00B31014" w:rsidRPr="00A4282F">
        <w:rPr>
          <w:rFonts w:ascii="Garamond" w:eastAsia="Calibri" w:hAnsi="Garamond" w:cs="Times New Roman"/>
          <w:sz w:val="24"/>
          <w:szCs w:val="24"/>
          <w:lang w:val="sq-AL"/>
        </w:rPr>
        <w:t>n</w:t>
      </w:r>
      <w:r w:rsidRPr="00A4282F">
        <w:rPr>
          <w:rFonts w:ascii="Garamond" w:eastAsia="Calibri" w:hAnsi="Garamond" w:cs="Times New Roman"/>
          <w:sz w:val="24"/>
          <w:szCs w:val="24"/>
          <w:lang w:val="sq-AL"/>
        </w:rPr>
        <w:t xml:space="preserve"> 70, “Raporti i komisionit përgjegjës dhe mendimet e komisioneve të tjera”,</w:t>
      </w:r>
      <w:r w:rsidRPr="00A4282F">
        <w:rPr>
          <w:rFonts w:ascii="Garamond" w:eastAsia="Calibri" w:hAnsi="Garamond" w:cs="Times New Roman"/>
          <w:b/>
          <w:sz w:val="24"/>
          <w:szCs w:val="24"/>
          <w:lang w:val="sq-AL"/>
        </w:rPr>
        <w:t xml:space="preserve"> </w:t>
      </w:r>
      <w:r w:rsidR="00B31014" w:rsidRPr="00A4282F">
        <w:rPr>
          <w:rFonts w:ascii="Garamond" w:eastAsia="Calibri" w:hAnsi="Garamond" w:cs="Times New Roman"/>
          <w:sz w:val="24"/>
          <w:szCs w:val="24"/>
          <w:lang w:val="sq-AL"/>
        </w:rPr>
        <w:t>pika 4 ndryshohet si më poshtë</w:t>
      </w:r>
      <w:r w:rsidRPr="00A4282F">
        <w:rPr>
          <w:rFonts w:ascii="Garamond" w:eastAsia="Calibri" w:hAnsi="Garamond" w:cs="Times New Roman"/>
          <w:sz w:val="24"/>
          <w:szCs w:val="24"/>
          <w:lang w:val="sq-AL"/>
        </w:rPr>
        <w:t>:</w:t>
      </w:r>
    </w:p>
    <w:p w14:paraId="19BD868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Raporti i komisionit përgjegjës dhe mendimet e komisioneve të tjera ose i Këshillit për Legjislacionin hartohen jo më vonë se 4 ditë nga përfundimi i shqyrtimit. Raporti përmban të gjitha ndryshimet e bëra në komision</w:t>
      </w:r>
      <w:r w:rsidR="00B31014"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propozimet e bëra nga komisionet për dhënie mendimi. Në rast mospranimi të propozimeve ose sugjerimeve të komisioneve të tjera, komisioni përgjegjës paraqet në raport argumentet përkatëse.</w:t>
      </w:r>
    </w:p>
    <w:p w14:paraId="19BD868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Raportet shumëfishohen dhe u shpërndahen deputetëve dhe Këshillit të Ministrave të paktën 1 javë përpara datës së shqyrtimit të projektligjit në seancë plenare. </w:t>
      </w:r>
    </w:p>
    <w:p w14:paraId="19BD868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rastin kur projektligji shqyrtohet me procedurë të përshpejtuar, afati i paraqitjes së raportit është të paktën 2 ditë përpara seancës plenare.”</w:t>
      </w:r>
      <w:r w:rsidR="00B31014" w:rsidRPr="00A4282F">
        <w:rPr>
          <w:rFonts w:ascii="Garamond" w:eastAsia="Calibri" w:hAnsi="Garamond" w:cs="Times New Roman"/>
          <w:sz w:val="24"/>
          <w:szCs w:val="24"/>
          <w:lang w:val="sq-AL"/>
        </w:rPr>
        <w:t>.</w:t>
      </w:r>
    </w:p>
    <w:p w14:paraId="19BD868B" w14:textId="77777777" w:rsidR="00F960EC" w:rsidRDefault="00F960EC" w:rsidP="00A4282F">
      <w:pPr>
        <w:spacing w:after="0" w:line="240" w:lineRule="auto"/>
        <w:ind w:firstLine="284"/>
        <w:jc w:val="center"/>
        <w:rPr>
          <w:rFonts w:ascii="Garamond" w:eastAsia="Calibri" w:hAnsi="Garamond" w:cs="Times New Roman"/>
          <w:sz w:val="24"/>
          <w:szCs w:val="24"/>
          <w:lang w:val="sq-AL"/>
        </w:rPr>
      </w:pPr>
    </w:p>
    <w:p w14:paraId="02AABB52" w14:textId="77777777" w:rsidR="00A9245A" w:rsidRPr="00A4282F" w:rsidRDefault="00A9245A" w:rsidP="00A4282F">
      <w:pPr>
        <w:spacing w:after="0" w:line="240" w:lineRule="auto"/>
        <w:ind w:firstLine="284"/>
        <w:jc w:val="center"/>
        <w:rPr>
          <w:rFonts w:ascii="Garamond" w:eastAsia="Calibri" w:hAnsi="Garamond" w:cs="Times New Roman"/>
          <w:sz w:val="24"/>
          <w:szCs w:val="24"/>
          <w:lang w:val="sq-AL"/>
        </w:rPr>
      </w:pPr>
    </w:p>
    <w:p w14:paraId="19BD868C"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52</w:t>
      </w:r>
    </w:p>
    <w:p w14:paraId="19BD868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8E" w14:textId="77777777" w:rsidR="00572B96" w:rsidRPr="00A4282F" w:rsidRDefault="00801A44"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w:t>
      </w:r>
      <w:r w:rsidR="00572B96" w:rsidRPr="00A4282F">
        <w:rPr>
          <w:rFonts w:ascii="Garamond" w:eastAsia="Calibri" w:hAnsi="Garamond" w:cs="Times New Roman"/>
          <w:sz w:val="24"/>
          <w:szCs w:val="24"/>
          <w:lang w:val="sq-AL"/>
        </w:rPr>
        <w:t>eni 71</w:t>
      </w:r>
      <w:r w:rsidR="002923BF" w:rsidRPr="00A4282F">
        <w:rPr>
          <w:rFonts w:ascii="Garamond" w:eastAsia="Calibri" w:hAnsi="Garamond" w:cs="Times New Roman"/>
          <w:sz w:val="24"/>
          <w:szCs w:val="24"/>
          <w:lang w:val="sq-AL"/>
        </w:rPr>
        <w:t xml:space="preserve"> </w:t>
      </w:r>
      <w:r w:rsidR="00942A8C" w:rsidRPr="00A4282F">
        <w:rPr>
          <w:rFonts w:ascii="Garamond" w:eastAsia="Calibri" w:hAnsi="Garamond" w:cs="Times New Roman"/>
          <w:sz w:val="24"/>
          <w:szCs w:val="24"/>
          <w:lang w:val="sq-AL"/>
        </w:rPr>
        <w:t>ndryshohet</w:t>
      </w:r>
      <w:r w:rsidR="00572B96" w:rsidRPr="00A4282F">
        <w:rPr>
          <w:rFonts w:ascii="Garamond" w:eastAsia="Calibri" w:hAnsi="Garamond" w:cs="Times New Roman"/>
          <w:sz w:val="24"/>
          <w:szCs w:val="24"/>
          <w:lang w:val="sq-AL"/>
        </w:rPr>
        <w:t xml:space="preserve"> si më poshtë:</w:t>
      </w:r>
    </w:p>
    <w:p w14:paraId="19BD868F" w14:textId="77777777" w:rsidR="00801A44" w:rsidRPr="00A4282F" w:rsidRDefault="00801A44" w:rsidP="00A4282F">
      <w:pPr>
        <w:spacing w:after="0" w:line="240" w:lineRule="auto"/>
        <w:ind w:firstLine="284"/>
        <w:jc w:val="center"/>
        <w:rPr>
          <w:rFonts w:ascii="Garamond" w:eastAsia="Calibri" w:hAnsi="Garamond" w:cs="Times New Roman"/>
          <w:sz w:val="24"/>
          <w:szCs w:val="24"/>
          <w:lang w:val="sq-AL"/>
        </w:rPr>
      </w:pPr>
    </w:p>
    <w:p w14:paraId="19BD8690"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71</w:t>
      </w:r>
    </w:p>
    <w:p w14:paraId="19BD8692"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Propozimi i amendam</w:t>
      </w:r>
      <w:r w:rsidR="005F3035" w:rsidRPr="00A4282F">
        <w:rPr>
          <w:rFonts w:ascii="Garamond" w:eastAsia="Calibri" w:hAnsi="Garamond" w:cs="Times New Roman"/>
          <w:b/>
          <w:sz w:val="24"/>
          <w:szCs w:val="24"/>
          <w:lang w:val="sq-AL"/>
        </w:rPr>
        <w:t>enteve në komisionin përgjegjës</w:t>
      </w:r>
    </w:p>
    <w:p w14:paraId="19BD869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9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Çdo deputet ose Këshilli i Ministrave ka të drejtë të propozojë amendament/te gjatë shqyrtimit të projektligjit në komisionin përgjegjës. Amendamenti paraqite</w:t>
      </w:r>
      <w:r w:rsidR="00BC7D95" w:rsidRPr="00A4282F">
        <w:rPr>
          <w:rFonts w:ascii="Garamond" w:eastAsia="Calibri" w:hAnsi="Garamond" w:cs="Times New Roman"/>
          <w:sz w:val="24"/>
          <w:szCs w:val="24"/>
          <w:lang w:val="sq-AL"/>
        </w:rPr>
        <w:t>t</w:t>
      </w:r>
      <w:r w:rsidRPr="00A4282F">
        <w:rPr>
          <w:rFonts w:ascii="Garamond" w:eastAsia="Calibri" w:hAnsi="Garamond" w:cs="Times New Roman"/>
          <w:sz w:val="24"/>
          <w:szCs w:val="24"/>
          <w:lang w:val="sq-AL"/>
        </w:rPr>
        <w:t xml:space="preserve"> me shkrim dhe i arsyetuar. </w:t>
      </w:r>
    </w:p>
    <w:p w14:paraId="19BD8695" w14:textId="614BDDB6"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Amendamenti i propozuar nga Këshilli i Ministrave shoqërohet nga vlerësimi i përputhshmërisë së tij me legjislacionin e Bashkimit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 xml:space="preserve">ropian. </w:t>
      </w:r>
    </w:p>
    <w:p w14:paraId="19BD869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Komisioni përgjegjës merr në shqyrtim amendamentin e propozuar  nga  deputeti ose Këshilli i Ministrave dhe jep shpjegime të arsyetuara për miratimin ose rrëzimin e tij në raportin që harton për seancën plenare</w:t>
      </w:r>
      <w:r w:rsidR="00BC7D9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69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98"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53</w:t>
      </w:r>
    </w:p>
    <w:p w14:paraId="19BD869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9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75, “Shqyrtimi nen p</w:t>
      </w:r>
      <w:r w:rsidR="005F3035" w:rsidRPr="00A4282F">
        <w:rPr>
          <w:rFonts w:ascii="Garamond" w:eastAsia="Calibri" w:hAnsi="Garamond" w:cs="Times New Roman"/>
          <w:sz w:val="24"/>
          <w:szCs w:val="24"/>
          <w:lang w:val="sq-AL"/>
        </w:rPr>
        <w:t>ër nen”, pikat 4 dhe 5 ndryshohen</w:t>
      </w:r>
      <w:r w:rsidRPr="00A4282F">
        <w:rPr>
          <w:rFonts w:ascii="Garamond" w:eastAsia="Calibri" w:hAnsi="Garamond" w:cs="Times New Roman"/>
          <w:sz w:val="24"/>
          <w:szCs w:val="24"/>
          <w:lang w:val="sq-AL"/>
        </w:rPr>
        <w:t xml:space="preserve"> si më poshtë:</w:t>
      </w:r>
    </w:p>
    <w:p w14:paraId="19BD869B" w14:textId="39DE50BC"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Çdo deputet ose Këshilli i Ministrave ka të drejtë të paraqesë në seancë plenare amendamente për projektligjin ose ndryshimet e propozuara nga komisioni përgjegjës, me kusht që ato të jenë regjistruar</w:t>
      </w:r>
      <w:r w:rsidR="00BC7D95" w:rsidRPr="00A4282F">
        <w:rPr>
          <w:rFonts w:ascii="Garamond" w:eastAsia="Calibri" w:hAnsi="Garamond" w:cs="Times New Roman"/>
          <w:sz w:val="24"/>
          <w:szCs w:val="24"/>
          <w:lang w:val="sq-AL"/>
        </w:rPr>
        <w:t>a</w:t>
      </w:r>
      <w:r w:rsidRPr="00A4282F">
        <w:rPr>
          <w:rFonts w:ascii="Garamond" w:eastAsia="Calibri" w:hAnsi="Garamond" w:cs="Times New Roman"/>
          <w:sz w:val="24"/>
          <w:szCs w:val="24"/>
          <w:lang w:val="sq-AL"/>
        </w:rPr>
        <w:t xml:space="preserve"> paraprakisht në sekretari të paktën 24 orë para fillimit të seancës plenare dhe t’u jenë shpërndarë deputetëve të tjerë. Amendamenti i paraqitur nga Këshilli i Ministrave </w:t>
      </w:r>
      <w:r w:rsidR="00BC7D95" w:rsidRPr="00A4282F">
        <w:rPr>
          <w:rFonts w:ascii="Garamond" w:eastAsia="Calibri" w:hAnsi="Garamond" w:cs="Times New Roman"/>
          <w:sz w:val="24"/>
          <w:szCs w:val="24"/>
          <w:lang w:val="sq-AL"/>
        </w:rPr>
        <w:t>shoqërohet</w:t>
      </w:r>
      <w:r w:rsidRPr="00A4282F">
        <w:rPr>
          <w:rFonts w:ascii="Garamond" w:eastAsia="Calibri" w:hAnsi="Garamond" w:cs="Times New Roman"/>
          <w:sz w:val="24"/>
          <w:szCs w:val="24"/>
          <w:lang w:val="sq-AL"/>
        </w:rPr>
        <w:t xml:space="preserve"> nga vlerësimi i përputhshmërisë së tij me legjislacionin e Bashkimit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 xml:space="preserve">ropian dhe hartohet nga propozuesi i </w:t>
      </w:r>
      <w:r w:rsidR="005F3035" w:rsidRPr="00A4282F">
        <w:rPr>
          <w:rFonts w:ascii="Garamond" w:eastAsia="Calibri" w:hAnsi="Garamond" w:cs="Times New Roman"/>
          <w:sz w:val="24"/>
          <w:szCs w:val="24"/>
          <w:lang w:val="sq-AL"/>
        </w:rPr>
        <w:t>tij</w:t>
      </w:r>
      <w:r w:rsidRPr="00A4282F">
        <w:rPr>
          <w:rFonts w:ascii="Garamond" w:eastAsia="Calibri" w:hAnsi="Garamond" w:cs="Times New Roman"/>
          <w:sz w:val="24"/>
          <w:szCs w:val="24"/>
          <w:lang w:val="sq-AL"/>
        </w:rPr>
        <w:t>.</w:t>
      </w:r>
    </w:p>
    <w:p w14:paraId="19BD869C" w14:textId="2321F300"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Në rastin kur amendamenti vlerësohet se  nuk është në përputhje me  legjislacionin e Bashkimit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 ose legjislacionin e brendshëm shqiptar</w:t>
      </w:r>
      <w:r w:rsidR="00BC7D9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që është përafruar me legjislacionin e Bashkimit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Kryetari i Kuvendit</w:t>
      </w:r>
      <w:r w:rsidR="00BC7D9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ose kryetari i një grupi parlamentar</w:t>
      </w:r>
      <w:r w:rsidR="00BC7D9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ose një grup prej 7 deputetë, ose </w:t>
      </w:r>
      <w:r w:rsidR="00BC7D95"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ryetari i Komisioni</w:t>
      </w:r>
      <w:r w:rsidR="00BC7D95" w:rsidRPr="00A4282F">
        <w:rPr>
          <w:rFonts w:ascii="Garamond" w:eastAsia="Calibri" w:hAnsi="Garamond" w:cs="Times New Roman"/>
          <w:sz w:val="24"/>
          <w:szCs w:val="24"/>
          <w:lang w:val="sq-AL"/>
        </w:rPr>
        <w:t>t të Integrimit E</w:t>
      </w:r>
      <w:r w:rsidR="00224A3D">
        <w:rPr>
          <w:rFonts w:ascii="Garamond" w:eastAsia="Calibri" w:hAnsi="Garamond" w:cs="Times New Roman"/>
          <w:sz w:val="24"/>
          <w:szCs w:val="24"/>
          <w:lang w:val="sq-AL"/>
        </w:rPr>
        <w:t>v</w:t>
      </w:r>
      <w:r w:rsidR="00BC7D95" w:rsidRPr="00A4282F">
        <w:rPr>
          <w:rFonts w:ascii="Garamond" w:eastAsia="Calibri" w:hAnsi="Garamond" w:cs="Times New Roman"/>
          <w:sz w:val="24"/>
          <w:szCs w:val="24"/>
          <w:lang w:val="sq-AL"/>
        </w:rPr>
        <w:t>ropian, kërkon</w:t>
      </w:r>
      <w:r w:rsidRPr="00A4282F">
        <w:rPr>
          <w:rFonts w:ascii="Garamond" w:eastAsia="Calibri" w:hAnsi="Garamond" w:cs="Times New Roman"/>
          <w:sz w:val="24"/>
          <w:szCs w:val="24"/>
          <w:lang w:val="sq-AL"/>
        </w:rPr>
        <w:t xml:space="preserve"> që amendamenti të paraqitet për mendim në komisionin përgjegjës ose në Komisionin për Integrimin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 Zhvilli</w:t>
      </w:r>
      <w:r w:rsidR="00BC7D95" w:rsidRPr="00A4282F">
        <w:rPr>
          <w:rFonts w:ascii="Garamond" w:eastAsia="Calibri" w:hAnsi="Garamond" w:cs="Times New Roman"/>
          <w:sz w:val="24"/>
          <w:szCs w:val="24"/>
          <w:lang w:val="sq-AL"/>
        </w:rPr>
        <w:t>mi i seancës plenare pezullohet</w:t>
      </w:r>
      <w:r w:rsidRPr="00A4282F">
        <w:rPr>
          <w:rFonts w:ascii="Garamond" w:eastAsia="Calibri" w:hAnsi="Garamond" w:cs="Times New Roman"/>
          <w:sz w:val="24"/>
          <w:szCs w:val="24"/>
          <w:lang w:val="sq-AL"/>
        </w:rPr>
        <w:t xml:space="preserve"> në rast se është e nevojshme. Në këtë rast propozuesi i amendamentit dhe përfaqësuesi i Këshillit të Ministrave kanë të drejtë të dëgjohen në mbledhjen e komisionit përgjegjës ose në Komisionin për Integrimin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w:t>
      </w:r>
      <w:r w:rsidR="00BC7D95" w:rsidRPr="00A4282F">
        <w:rPr>
          <w:rFonts w:ascii="Garamond" w:eastAsia="Calibri" w:hAnsi="Garamond" w:cs="Times New Roman"/>
          <w:sz w:val="24"/>
          <w:szCs w:val="24"/>
          <w:lang w:val="sq-AL"/>
        </w:rPr>
        <w:t>.</w:t>
      </w:r>
    </w:p>
    <w:p w14:paraId="19BD869D"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9E"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54</w:t>
      </w:r>
    </w:p>
    <w:p w14:paraId="19BD869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A0" w14:textId="77777777" w:rsidR="00572B96" w:rsidRPr="00A4282F" w:rsidRDefault="00FB408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00BC7D95" w:rsidRPr="00A4282F">
        <w:rPr>
          <w:rFonts w:ascii="Garamond" w:eastAsia="Calibri" w:hAnsi="Garamond" w:cs="Times New Roman"/>
          <w:sz w:val="24"/>
          <w:szCs w:val="24"/>
          <w:lang w:val="sq-AL"/>
        </w:rPr>
        <w:t xml:space="preserve">Neni 86 </w:t>
      </w:r>
      <w:r w:rsidR="00572B96" w:rsidRPr="00A4282F">
        <w:rPr>
          <w:rFonts w:ascii="Garamond" w:eastAsia="Calibri" w:hAnsi="Garamond" w:cs="Times New Roman"/>
          <w:sz w:val="24"/>
          <w:szCs w:val="24"/>
          <w:lang w:val="sq-AL"/>
        </w:rPr>
        <w:t>ndryshohet si më poshtë:</w:t>
      </w:r>
    </w:p>
    <w:p w14:paraId="19BD86A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A2"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86</w:t>
      </w:r>
    </w:p>
    <w:p w14:paraId="19BD86A4"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Dekreti i Presidentit të Republikës për rishqyrtim ligji</w:t>
      </w:r>
    </w:p>
    <w:p w14:paraId="19BD86A5" w14:textId="77777777" w:rsidR="00FB4086" w:rsidRPr="00A4282F" w:rsidRDefault="00FB4086" w:rsidP="00A4282F">
      <w:pPr>
        <w:spacing w:after="0" w:line="240" w:lineRule="auto"/>
        <w:ind w:firstLine="284"/>
        <w:jc w:val="center"/>
        <w:rPr>
          <w:rFonts w:ascii="Garamond" w:eastAsia="Calibri" w:hAnsi="Garamond" w:cs="Times New Roman"/>
          <w:b/>
          <w:sz w:val="24"/>
          <w:szCs w:val="24"/>
          <w:lang w:val="sq-AL"/>
        </w:rPr>
      </w:pPr>
    </w:p>
    <w:p w14:paraId="19BD86A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Kur Presidenti i Republikës, në përputhje me nenin 85 të Kushtetutës, rikthen ligjin për rishqyrtim në Kuvend, Kryetari i Kuvendit e kalon menjëherë atë për shqyrtim në komisionin përgjegjës që e ka shqyrtuar fillimisht. Dekreti i Presidentit për rishqyrtim ligji futet automatikisht në programin e punës së Kuvendit.</w:t>
      </w:r>
    </w:p>
    <w:p w14:paraId="19BD86A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Dekreti për kthimin e ligjit për rishqyrtim bëhet pjesë e rendit të ditës të mbledhjes më të parë.</w:t>
      </w:r>
    </w:p>
    <w:p w14:paraId="19BD86A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Komisioni përgjegjës e shqyrton dekretin vetëm për çështjet e paraqitura në arsyetimin për kthimin e ligjit nga  Presidenti i Republikës </w:t>
      </w:r>
    </w:p>
    <w:p w14:paraId="19BD86A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4. Komisioni përgjegjës përgatit raportin për seancën plenare me propozimin për pranimin ose rrëzimin </w:t>
      </w:r>
      <w:r w:rsidR="00BC7D95" w:rsidRPr="00A4282F">
        <w:rPr>
          <w:rFonts w:ascii="Garamond" w:eastAsia="Calibri" w:hAnsi="Garamond" w:cs="Times New Roman"/>
          <w:sz w:val="24"/>
          <w:szCs w:val="24"/>
          <w:lang w:val="sq-AL"/>
        </w:rPr>
        <w:t>e</w:t>
      </w:r>
      <w:r w:rsidRPr="00A4282F">
        <w:rPr>
          <w:rFonts w:ascii="Garamond" w:eastAsia="Calibri" w:hAnsi="Garamond" w:cs="Times New Roman"/>
          <w:sz w:val="24"/>
          <w:szCs w:val="24"/>
          <w:lang w:val="sq-AL"/>
        </w:rPr>
        <w:t xml:space="preserve"> dekretit të Presidentit brenda 4 javëve nga data e depozitimit të tij në Kuvend. Në rastin e pranimit të dekretit, raporti përmban formulimet për nene të veçanta të ligjit.</w:t>
      </w:r>
    </w:p>
    <w:p w14:paraId="19BD86A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Dekreti për kthim për rishqyrtim të ligjit bëhet pjesë e rendit të ditës të seancës plenare, por jo më parë se 48 orë.</w:t>
      </w:r>
    </w:p>
    <w:p w14:paraId="19BD86A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6. Seanca plenare e shqyrton dekretin për kthim për rishqyrtim të ligjit vetëm për arsyet e kthimit të tij.</w:t>
      </w:r>
    </w:p>
    <w:p w14:paraId="19BD86A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7. Kuvendi në seancë plenare voton me shumicën e kërkuar në Kushtetutë për pranimin ose rrëzimin e dekretit. </w:t>
      </w:r>
    </w:p>
    <w:p w14:paraId="19BD86A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8. Në rast pranimi të dekretit, Kuvendi voton në parim propozimet që komisioni përgjegjës ka paraqitur në raport. Kuvendi voton vetëm nenet që reflektojnë propozimet e miratuara në komision</w:t>
      </w:r>
      <w:r w:rsidR="00BC7D9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bëhet votimi në tërësi për ligjin.</w:t>
      </w:r>
    </w:p>
    <w:p w14:paraId="19BD86A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9. Ligji i votuar në tërësi mban numrin që ka marrë me miratimin e parë, kurse data do të jetë e votimit më të fundit në tërësi.”</w:t>
      </w:r>
      <w:r w:rsidR="005F3035" w:rsidRPr="00A4282F">
        <w:rPr>
          <w:rFonts w:ascii="Garamond" w:eastAsia="Calibri" w:hAnsi="Garamond" w:cs="Times New Roman"/>
          <w:sz w:val="24"/>
          <w:szCs w:val="24"/>
          <w:lang w:val="sq-AL"/>
        </w:rPr>
        <w:t>.</w:t>
      </w:r>
    </w:p>
    <w:p w14:paraId="19BD86A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B0"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55</w:t>
      </w:r>
    </w:p>
    <w:p w14:paraId="19BD86B1" w14:textId="77777777" w:rsidR="00BC7D95" w:rsidRPr="00A4282F" w:rsidRDefault="00BC7D95" w:rsidP="00A4282F">
      <w:pPr>
        <w:spacing w:after="0" w:line="240" w:lineRule="auto"/>
        <w:ind w:firstLine="284"/>
        <w:jc w:val="center"/>
        <w:rPr>
          <w:rFonts w:ascii="Garamond" w:eastAsia="Calibri" w:hAnsi="Garamond" w:cs="Times New Roman"/>
          <w:sz w:val="24"/>
          <w:szCs w:val="24"/>
          <w:lang w:val="sq-AL"/>
        </w:rPr>
      </w:pPr>
    </w:p>
    <w:p w14:paraId="19BD86B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Neni 87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6B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B4"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87</w:t>
      </w:r>
    </w:p>
    <w:p w14:paraId="19BD86B6"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Zbatimi i vendimeve të Gjykatës Kushtetuese</w:t>
      </w:r>
    </w:p>
    <w:p w14:paraId="19BD86B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B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Kryetari i Kuvendit i përcjell Këshillit për Legjislacionin vendimet e Gjykatës Kushtetuese për:</w:t>
      </w:r>
    </w:p>
    <w:p w14:paraId="19BD86B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vlerësimin e kushtetutshmërisë s</w:t>
      </w:r>
      <w:r w:rsidR="00BC7D95" w:rsidRPr="00A4282F">
        <w:rPr>
          <w:rFonts w:ascii="Garamond" w:eastAsia="Calibri" w:hAnsi="Garamond" w:cs="Times New Roman"/>
          <w:sz w:val="24"/>
          <w:szCs w:val="24"/>
          <w:lang w:val="sq-AL"/>
        </w:rPr>
        <w:t>ë legjislacionit që ka nismëtar</w:t>
      </w:r>
      <w:r w:rsidRPr="00A4282F">
        <w:rPr>
          <w:rFonts w:ascii="Garamond" w:eastAsia="Calibri" w:hAnsi="Garamond" w:cs="Times New Roman"/>
          <w:sz w:val="24"/>
          <w:szCs w:val="24"/>
          <w:lang w:val="sq-AL"/>
        </w:rPr>
        <w:t xml:space="preserve"> deputetin/deputetët;</w:t>
      </w:r>
    </w:p>
    <w:p w14:paraId="19BD86B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interpretimin përfundimtar të Kushtetutës;</w:t>
      </w:r>
    </w:p>
    <w:p w14:paraId="19BD86B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zgjidhjen e mosma</w:t>
      </w:r>
      <w:r w:rsidR="00BC7D95" w:rsidRPr="00A4282F">
        <w:rPr>
          <w:rFonts w:ascii="Garamond" w:eastAsia="Calibri" w:hAnsi="Garamond" w:cs="Times New Roman"/>
          <w:sz w:val="24"/>
          <w:szCs w:val="24"/>
          <w:lang w:val="sq-AL"/>
        </w:rPr>
        <w:t>rrëveshjeve të kompetencës</w:t>
      </w:r>
      <w:r w:rsidRPr="00A4282F">
        <w:rPr>
          <w:rFonts w:ascii="Garamond" w:eastAsia="Calibri" w:hAnsi="Garamond" w:cs="Times New Roman"/>
          <w:sz w:val="24"/>
          <w:szCs w:val="24"/>
          <w:lang w:val="sq-AL"/>
        </w:rPr>
        <w:t xml:space="preserve"> kur Kuvendi është palë;</w:t>
      </w:r>
    </w:p>
    <w:p w14:paraId="19BD86B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ç) shkarkimin e funksionarëve kushtetues, të cilët zgjidhen nga Kuvendi;</w:t>
      </w:r>
    </w:p>
    <w:p w14:paraId="19BD86B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 rastet kur kërkesa  në Gjykatë Kushtetuese është paraqitur nga</w:t>
      </w:r>
      <w:r w:rsidR="00801A44" w:rsidRPr="00A4282F">
        <w:rPr>
          <w:rFonts w:ascii="Garamond" w:eastAsia="Calibri" w:hAnsi="Garamond" w:cs="Times New Roman"/>
          <w:sz w:val="24"/>
          <w:szCs w:val="24"/>
          <w:lang w:val="sq-AL"/>
        </w:rPr>
        <w:t xml:space="preserve"> jo më pak se 1/5 e deputetëve.</w:t>
      </w:r>
    </w:p>
    <w:p w14:paraId="19BD86B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Vendimet e Gjykatës Kushtetuese</w:t>
      </w:r>
      <w:r w:rsidR="007F68D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që kanë efekt në legjislacion, merren në shqyrtim nga Këshilli për Legjislacionin brenda 30 ditëve pas botimit të tyre në Fletoren Zyrtare.</w:t>
      </w:r>
    </w:p>
    <w:p w14:paraId="19BD86BF" w14:textId="77F2EC3D"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Këshilli analizon dhe diskuton, sipas përcaktimeve të bëra në këtë </w:t>
      </w:r>
      <w:r w:rsidR="00A95C1B" w:rsidRPr="00A4282F">
        <w:rPr>
          <w:rFonts w:ascii="Garamond" w:eastAsia="Calibri" w:hAnsi="Garamond" w:cs="Times New Roman"/>
          <w:sz w:val="24"/>
          <w:szCs w:val="24"/>
          <w:lang w:val="sq-AL"/>
        </w:rPr>
        <w:t>rregullore</w:t>
      </w:r>
      <w:r w:rsidRPr="00A4282F">
        <w:rPr>
          <w:rFonts w:ascii="Garamond" w:eastAsia="Calibri" w:hAnsi="Garamond" w:cs="Times New Roman"/>
          <w:sz w:val="24"/>
          <w:szCs w:val="24"/>
          <w:lang w:val="sq-AL"/>
        </w:rPr>
        <w:t>, efektet e vendimeve të Gjykatës Kushtetuese, për çështjet e parashikuara në pikën 1 të këtij neni. Këshilli harton një raport dhe ia paraqet atë Kryetarit të Kuvendit.</w:t>
      </w:r>
    </w:p>
    <w:p w14:paraId="19BD86C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Raporti i Këshillit, kur çmohet e nevojshme, mund t’i dërgohet Gjykatës Kushtetuese, Këshillit të Ministrave dhe Presidentit të Republikës.</w:t>
      </w:r>
    </w:p>
    <w:p w14:paraId="19BD86C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Kur nevojitet marrja e nismës ligjvënëse për plotësime ose ndryshime në legjislacion, Këshilli i paraqet rekomandimet e nevojshme komisionit përgjegjës dhe nismëtarit, ose ndërmerr vetë nismën ligjvënëse.”</w:t>
      </w:r>
      <w:r w:rsidR="007F68D0" w:rsidRPr="00A4282F">
        <w:rPr>
          <w:rFonts w:ascii="Garamond" w:eastAsia="Calibri" w:hAnsi="Garamond" w:cs="Times New Roman"/>
          <w:sz w:val="24"/>
          <w:szCs w:val="24"/>
          <w:lang w:val="sq-AL"/>
        </w:rPr>
        <w:t>.</w:t>
      </w:r>
    </w:p>
    <w:p w14:paraId="19BD86C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C3"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56</w:t>
      </w:r>
    </w:p>
    <w:p w14:paraId="19BD86C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C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Pas nenit 87 shtohet neni 87/1 me këtë përmbajtje:</w:t>
      </w:r>
    </w:p>
    <w:p w14:paraId="19BD86C6" w14:textId="77777777" w:rsidR="00594602" w:rsidRPr="00A4282F" w:rsidRDefault="00594602" w:rsidP="00A4282F">
      <w:pPr>
        <w:spacing w:after="0" w:line="240" w:lineRule="auto"/>
        <w:ind w:firstLine="284"/>
        <w:jc w:val="both"/>
        <w:rPr>
          <w:rFonts w:ascii="Garamond" w:eastAsia="Calibri" w:hAnsi="Garamond" w:cs="Times New Roman"/>
          <w:b/>
          <w:sz w:val="24"/>
          <w:szCs w:val="24"/>
          <w:lang w:val="sq-AL"/>
        </w:rPr>
      </w:pPr>
    </w:p>
    <w:p w14:paraId="19BD86C7" w14:textId="77777777" w:rsidR="00572B96" w:rsidRPr="00A4282F" w:rsidRDefault="007F68D0"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87/1</w:t>
      </w:r>
    </w:p>
    <w:p w14:paraId="19BD86C9"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Mbarimi/mbyllja e legjislaturës së punimeve të Kuvendit</w:t>
      </w:r>
    </w:p>
    <w:p w14:paraId="19BD86C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C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Me mbarimin/mbylljen e legjislaturës së punimeve të Kuvendit, projektaktet e depozituara për shqyrtim e miratim, pjesë e programit të punimeve të Kuvendit, që për arsye të ndryshme nuk kanë arritur të miratohen në seancë plenare, i kthehen nismëtarit.</w:t>
      </w:r>
      <w:r w:rsidR="007F68D0" w:rsidRPr="00A4282F">
        <w:rPr>
          <w:rFonts w:ascii="Garamond" w:eastAsia="Calibri" w:hAnsi="Garamond" w:cs="Times New Roman"/>
          <w:sz w:val="24"/>
          <w:szCs w:val="24"/>
          <w:lang w:val="sq-AL"/>
        </w:rPr>
        <w:t>”.</w:t>
      </w:r>
    </w:p>
    <w:p w14:paraId="19BD86C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CD"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57</w:t>
      </w:r>
    </w:p>
    <w:p w14:paraId="19BD86CE" w14:textId="77777777" w:rsidR="00572B96" w:rsidRPr="00A4282F" w:rsidRDefault="00C14DE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0006231C" w:rsidRPr="00A4282F">
        <w:rPr>
          <w:rFonts w:ascii="Garamond" w:eastAsia="Calibri" w:hAnsi="Garamond" w:cs="Times New Roman"/>
          <w:sz w:val="24"/>
          <w:szCs w:val="24"/>
          <w:lang w:val="sq-AL"/>
        </w:rPr>
        <w:t>Neni 92</w:t>
      </w:r>
      <w:r w:rsidR="00572B96" w:rsidRPr="00A4282F">
        <w:rPr>
          <w:rFonts w:ascii="Garamond" w:eastAsia="Calibri" w:hAnsi="Garamond" w:cs="Times New Roman"/>
          <w:sz w:val="24"/>
          <w:szCs w:val="24"/>
          <w:lang w:val="sq-AL"/>
        </w:rPr>
        <w:t xml:space="preserve"> ndryshohet</w:t>
      </w:r>
      <w:r w:rsidR="0006231C" w:rsidRPr="00A4282F">
        <w:rPr>
          <w:rFonts w:ascii="Garamond" w:eastAsia="Calibri" w:hAnsi="Garamond" w:cs="Times New Roman"/>
          <w:sz w:val="24"/>
          <w:szCs w:val="24"/>
          <w:lang w:val="sq-AL"/>
        </w:rPr>
        <w:t xml:space="preserve"> si më poshtë</w:t>
      </w:r>
      <w:r w:rsidR="00572B96" w:rsidRPr="00A4282F">
        <w:rPr>
          <w:rFonts w:ascii="Garamond" w:eastAsia="Calibri" w:hAnsi="Garamond" w:cs="Times New Roman"/>
          <w:sz w:val="24"/>
          <w:szCs w:val="24"/>
          <w:lang w:val="sq-AL"/>
        </w:rPr>
        <w:t>:</w:t>
      </w:r>
    </w:p>
    <w:p w14:paraId="19BD86C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D0"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92</w:t>
      </w:r>
    </w:p>
    <w:p w14:paraId="19BD86D2"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Zhvillimi i seancës së pyetjeve</w:t>
      </w:r>
    </w:p>
    <w:p w14:paraId="19BD86D3"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D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Në fillim të çdo seance plenare, të paktën 45 minuta i kushtohen seancës së pyetjeve, me përjashtim të rastit kur në kalendarin e punimeve është përcaktuar ndryshe. Anëtari i Këshillit të Ministrave është i detyruar t’</w:t>
      </w:r>
      <w:r w:rsidR="0006231C" w:rsidRPr="00A4282F">
        <w:rPr>
          <w:rFonts w:ascii="Garamond" w:eastAsia="Calibri" w:hAnsi="Garamond" w:cs="Times New Roman"/>
          <w:sz w:val="24"/>
          <w:szCs w:val="24"/>
          <w:lang w:val="sq-AL"/>
        </w:rPr>
        <w:t>u</w:t>
      </w:r>
      <w:r w:rsidRPr="00A4282F">
        <w:rPr>
          <w:rFonts w:ascii="Garamond" w:eastAsia="Calibri" w:hAnsi="Garamond" w:cs="Times New Roman"/>
          <w:sz w:val="24"/>
          <w:szCs w:val="24"/>
          <w:lang w:val="sq-AL"/>
        </w:rPr>
        <w:t xml:space="preserve"> përgjigjet pyetjeve në fillim të çdo seance plenare. Kryeministri, një herë në javë, është i detyruar t’</w:t>
      </w:r>
      <w:r w:rsidR="0006231C" w:rsidRPr="00A4282F">
        <w:rPr>
          <w:rFonts w:ascii="Garamond" w:eastAsia="Calibri" w:hAnsi="Garamond" w:cs="Times New Roman"/>
          <w:sz w:val="24"/>
          <w:szCs w:val="24"/>
          <w:lang w:val="sq-AL"/>
        </w:rPr>
        <w:t>u</w:t>
      </w:r>
      <w:r w:rsidRPr="00A4282F">
        <w:rPr>
          <w:rFonts w:ascii="Garamond" w:eastAsia="Calibri" w:hAnsi="Garamond" w:cs="Times New Roman"/>
          <w:sz w:val="24"/>
          <w:szCs w:val="24"/>
          <w:lang w:val="sq-AL"/>
        </w:rPr>
        <w:t xml:space="preserve"> përgjigjet pyetjeve për 30 minuta.</w:t>
      </w:r>
    </w:p>
    <w:p w14:paraId="19BD86D5" w14:textId="77777777" w:rsidR="005F0E34"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Pyetjet zgjidhen me short sipas vendimit të Konferencës së </w:t>
      </w:r>
      <w:r w:rsidR="0006231C" w:rsidRPr="00A4282F">
        <w:rPr>
          <w:rFonts w:ascii="Garamond" w:eastAsia="Calibri" w:hAnsi="Garamond" w:cs="Times New Roman"/>
          <w:sz w:val="24"/>
          <w:szCs w:val="24"/>
          <w:lang w:val="sq-AL"/>
        </w:rPr>
        <w:t>Kryetarëve. Procedura e shortit</w:t>
      </w:r>
      <w:r w:rsidRPr="00A4282F">
        <w:rPr>
          <w:rFonts w:ascii="Garamond" w:eastAsia="Calibri" w:hAnsi="Garamond" w:cs="Times New Roman"/>
          <w:sz w:val="24"/>
          <w:szCs w:val="24"/>
          <w:lang w:val="sq-AL"/>
        </w:rPr>
        <w:t xml:space="preserve"> përfshin 7 pyetje dhe zhvillohet në prani të përfaqësuesve të grupeve parlamentare si vijon: </w:t>
      </w:r>
      <w:r w:rsidR="0006231C" w:rsidRPr="00A4282F">
        <w:rPr>
          <w:rFonts w:ascii="Garamond" w:eastAsia="Calibri" w:hAnsi="Garamond" w:cs="Times New Roman"/>
          <w:sz w:val="24"/>
          <w:szCs w:val="24"/>
          <w:lang w:val="sq-AL"/>
        </w:rPr>
        <w:t>d</w:t>
      </w:r>
      <w:r w:rsidRPr="00A4282F">
        <w:rPr>
          <w:rFonts w:ascii="Garamond" w:eastAsia="Calibri" w:hAnsi="Garamond" w:cs="Times New Roman"/>
          <w:sz w:val="24"/>
          <w:szCs w:val="24"/>
          <w:lang w:val="sq-AL"/>
        </w:rPr>
        <w:t>y grupet më të mëdha parlamentare përfaqësohen me nga dy deputetë secili, ndërsa grupet e tjera</w:t>
      </w:r>
      <w:r w:rsidR="005F0E34" w:rsidRPr="00A4282F">
        <w:rPr>
          <w:rFonts w:ascii="Garamond" w:eastAsia="Calibri" w:hAnsi="Garamond" w:cs="Times New Roman"/>
          <w:sz w:val="24"/>
          <w:szCs w:val="24"/>
          <w:lang w:val="sq-AL"/>
        </w:rPr>
        <w:t xml:space="preserve"> parlamentare me nga 1 deputet. </w:t>
      </w:r>
    </w:p>
    <w:p w14:paraId="19BD86D6" w14:textId="77777777" w:rsidR="00572B96" w:rsidRPr="00A4282F" w:rsidRDefault="005F0E34"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Kryeministri përgjigjet për pyetjen e bërë për jo më shumë se 6 minuta, ndërsa ministri jo më shumë se 3 minuta. Brenda kësaj kohe përfshihet edhe leximi i pyetjes dhe emri i deputetit që e ka paraqitur.</w:t>
      </w:r>
    </w:p>
    <w:p w14:paraId="19BD86D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Në rast se tejkalohet koha e përcaktuar në pikën 1 të këtij neni, pyetjet, të cilave nuk u janë dhënë përgjigje, zhvillohen në seancën plenare pasardhëse.</w:t>
      </w:r>
    </w:p>
    <w:p w14:paraId="19BD86D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Pyetjet dhe përgjigjet e tyre publikohen në faqen zyrtare të Kuvendit.</w:t>
      </w:r>
      <w:r w:rsidR="007F049B" w:rsidRPr="00A4282F">
        <w:rPr>
          <w:rFonts w:ascii="Garamond" w:eastAsia="Calibri" w:hAnsi="Garamond" w:cs="Times New Roman"/>
          <w:sz w:val="24"/>
          <w:szCs w:val="24"/>
          <w:lang w:val="sq-AL"/>
        </w:rPr>
        <w:t>”.</w:t>
      </w:r>
    </w:p>
    <w:p w14:paraId="19BD86D9"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DA"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58</w:t>
      </w:r>
    </w:p>
    <w:p w14:paraId="19BD86DB"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DC"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Në nenin 93</w:t>
      </w:r>
      <w:r w:rsidR="00774036"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“Përgjigjet e pyetjeve në komision”,</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bëhen këto ndryshime:</w:t>
      </w:r>
    </w:p>
    <w:p w14:paraId="19BD86DD"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a)</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 xml:space="preserve">Pika 2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6D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Përgjigja e pyetjeve përbën pikën e parë të rendit të ditës të mbledhjes së komisionit të përhershëm pas 10 ditëve pune nga data e paraqitjes së tyre.”</w:t>
      </w:r>
      <w:r w:rsidR="00774036" w:rsidRPr="00A4282F">
        <w:rPr>
          <w:rFonts w:ascii="Garamond" w:eastAsia="Calibri" w:hAnsi="Garamond" w:cs="Times New Roman"/>
          <w:sz w:val="24"/>
          <w:szCs w:val="24"/>
          <w:lang w:val="sq-AL"/>
        </w:rPr>
        <w:t>.</w:t>
      </w:r>
    </w:p>
    <w:p w14:paraId="19BD86D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b) Shtohet pika 3 </w:t>
      </w:r>
      <w:r w:rsidR="00774036" w:rsidRPr="00A4282F">
        <w:rPr>
          <w:rFonts w:ascii="Garamond" w:eastAsia="Calibri" w:hAnsi="Garamond" w:cs="Times New Roman"/>
          <w:sz w:val="24"/>
          <w:szCs w:val="24"/>
          <w:lang w:val="sq-AL"/>
        </w:rPr>
        <w:t>me këtë përmbajtje</w:t>
      </w:r>
      <w:r w:rsidRPr="00A4282F">
        <w:rPr>
          <w:rFonts w:ascii="Garamond" w:eastAsia="Calibri" w:hAnsi="Garamond" w:cs="Times New Roman"/>
          <w:sz w:val="24"/>
          <w:szCs w:val="24"/>
          <w:lang w:val="sq-AL"/>
        </w:rPr>
        <w:t>:</w:t>
      </w:r>
    </w:p>
    <w:p w14:paraId="19BD86E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Pyetjet</w:t>
      </w:r>
      <w:r w:rsidR="00774036"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përgjigjet e bëra në komision publikohen në faqen zyrtare të Kuvendit</w:t>
      </w:r>
      <w:r w:rsidR="00A5734A"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6E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E2"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59</w:t>
      </w:r>
    </w:p>
    <w:p w14:paraId="19BD86E3" w14:textId="77777777" w:rsidR="00A5734A" w:rsidRPr="00A4282F" w:rsidRDefault="00A5734A" w:rsidP="00A4282F">
      <w:pPr>
        <w:spacing w:after="0" w:line="240" w:lineRule="auto"/>
        <w:ind w:firstLine="284"/>
        <w:jc w:val="center"/>
        <w:rPr>
          <w:rFonts w:ascii="Garamond" w:eastAsia="Calibri" w:hAnsi="Garamond" w:cs="Times New Roman"/>
          <w:sz w:val="24"/>
          <w:szCs w:val="24"/>
          <w:lang w:val="sq-AL"/>
        </w:rPr>
      </w:pPr>
    </w:p>
    <w:p w14:paraId="19BD86E4" w14:textId="77777777" w:rsidR="00572B96" w:rsidRPr="00A4282F" w:rsidRDefault="00C14DE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00A5734A" w:rsidRPr="00A4282F">
        <w:rPr>
          <w:rFonts w:ascii="Garamond" w:eastAsia="Calibri" w:hAnsi="Garamond" w:cs="Times New Roman"/>
          <w:sz w:val="24"/>
          <w:szCs w:val="24"/>
          <w:lang w:val="sq-AL"/>
        </w:rPr>
        <w:t>Neni 94</w:t>
      </w:r>
      <w:r w:rsidR="00572B96" w:rsidRPr="00A4282F">
        <w:rPr>
          <w:rFonts w:ascii="Garamond" w:eastAsia="Calibri" w:hAnsi="Garamond" w:cs="Times New Roman"/>
          <w:sz w:val="24"/>
          <w:szCs w:val="24"/>
          <w:lang w:val="sq-AL"/>
        </w:rPr>
        <w:t xml:space="preserve"> </w:t>
      </w:r>
      <w:r w:rsidR="00942A8C" w:rsidRPr="00A4282F">
        <w:rPr>
          <w:rFonts w:ascii="Garamond" w:eastAsia="Calibri" w:hAnsi="Garamond" w:cs="Times New Roman"/>
          <w:sz w:val="24"/>
          <w:szCs w:val="24"/>
          <w:lang w:val="sq-AL"/>
        </w:rPr>
        <w:t>ndryshohet</w:t>
      </w:r>
      <w:r w:rsidR="00572B96" w:rsidRPr="00A4282F">
        <w:rPr>
          <w:rFonts w:ascii="Garamond" w:eastAsia="Calibri" w:hAnsi="Garamond" w:cs="Times New Roman"/>
          <w:sz w:val="24"/>
          <w:szCs w:val="24"/>
          <w:lang w:val="sq-AL"/>
        </w:rPr>
        <w:t xml:space="preserve"> si më poshtë:</w:t>
      </w:r>
    </w:p>
    <w:p w14:paraId="19BD86E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E6"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94</w:t>
      </w:r>
    </w:p>
    <w:p w14:paraId="19BD86E8"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Përgjigjet me shkrim të pyetjeve</w:t>
      </w:r>
    </w:p>
    <w:p w14:paraId="19BD86E9"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E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Në rast se deputeti kërkon përgjigje me shkrim për pyetjen, ai i drejtohet anëtarit përkatës të Këshillit të Ministrave, i cili duhet të përgjigjet brenda 10 ditëve pune nga data e marrjes së kërkesës. Kërkesa e deputetit përcillet brenda 2 ditëve në institucionin përkatës.</w:t>
      </w:r>
    </w:p>
    <w:p w14:paraId="19BD86E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Në rast se nuk jepet përgjigje brenda kohës së përcaktuar në pikën 1 të këtij neni, Kryetari i Kuvendit, me kërkesë të deputetit</w:t>
      </w:r>
      <w:r w:rsidR="00D4617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përfshin dhënien e përgjigjes si pikë të parë të rendit të ditës të mbledhjes së komisionit të përhershëm që ka lidhje me objektin e pyetjes. </w:t>
      </w:r>
    </w:p>
    <w:p w14:paraId="19BD86E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Nëse dhënia e përgjigjes nuk përfshihet si pikë e parë e rendit të ditës së mbledhjes së komisionit, deputeti ka të drejtë të kërkojë zhvillim debati për çështjen ose të kërkojë informacion shtesë. Anëtari i Këshillit të Ministrave/Sekretari i Përgjithshëm i Këshillit të Ministrave dërgon informacionin shtesë brenda 10 ditëve pune nga paraqitja e kërkesës.</w:t>
      </w:r>
    </w:p>
    <w:p w14:paraId="19BD86E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Anëtari i Këshillit të Ministrave mund t’u përgjigjet pyetjeve edhe në periudhën  jashtë sesionit parlamentar.</w:t>
      </w:r>
    </w:p>
    <w:p w14:paraId="19BD86E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Lista e pyetjeve në pritje për përgjigje</w:t>
      </w:r>
      <w:r w:rsidR="00685A85" w:rsidRPr="00A4282F">
        <w:rPr>
          <w:rFonts w:ascii="Garamond" w:eastAsia="Calibri" w:hAnsi="Garamond" w:cs="Times New Roman"/>
          <w:sz w:val="24"/>
          <w:szCs w:val="24"/>
          <w:lang w:val="sq-AL"/>
        </w:rPr>
        <w:t>t</w:t>
      </w:r>
      <w:r w:rsidRPr="00A4282F">
        <w:rPr>
          <w:rFonts w:ascii="Garamond" w:eastAsia="Calibri" w:hAnsi="Garamond" w:cs="Times New Roman"/>
          <w:sz w:val="24"/>
          <w:szCs w:val="24"/>
          <w:lang w:val="sq-AL"/>
        </w:rPr>
        <w:t xml:space="preserve"> publikohet çdo muaj në faqen zyrtare të Kuvendit</w:t>
      </w:r>
      <w:r w:rsidR="00685A8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6EF"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F0"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60</w:t>
      </w:r>
    </w:p>
    <w:p w14:paraId="19BD86F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F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Në nenin 96, “Interpelancat”, pika 2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6F3"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“2. Interpelanca</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kërkohet</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nga çdo deputet, grup deputetësh</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ose grup parlamentar</w:t>
      </w:r>
      <w:r w:rsidR="005F303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6F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F5"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61</w:t>
      </w:r>
    </w:p>
    <w:p w14:paraId="19BD86F6"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F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97, “Interpelancat</w:t>
      </w:r>
      <w:r w:rsidR="00685A85" w:rsidRPr="00A4282F">
        <w:rPr>
          <w:rFonts w:ascii="Garamond" w:eastAsia="Calibri" w:hAnsi="Garamond" w:cs="Times New Roman"/>
          <w:sz w:val="24"/>
          <w:szCs w:val="24"/>
          <w:lang w:val="sq-AL"/>
        </w:rPr>
        <w:t xml:space="preserve"> për çështje urgjente”, pika 1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6F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Një kryetar grupi parlamentar ose 7 deputetë mund të kërkojnë zhvillim interpelance për çështje urgjente. Çdo kryetar grupi parlamentar mund të kërkojë jo më shumë se dy interpelanca për çështje urgjente gjatë një muaji dhe çdo depu</w:t>
      </w:r>
      <w:r w:rsidR="00467108" w:rsidRPr="00A4282F">
        <w:rPr>
          <w:rFonts w:ascii="Garamond" w:eastAsia="Calibri" w:hAnsi="Garamond" w:cs="Times New Roman"/>
          <w:sz w:val="24"/>
          <w:szCs w:val="24"/>
          <w:lang w:val="sq-AL"/>
        </w:rPr>
        <w:t>tet mund të nënshkruajë jo më</w:t>
      </w:r>
      <w:r w:rsidRPr="00A4282F">
        <w:rPr>
          <w:rFonts w:ascii="Garamond" w:eastAsia="Calibri" w:hAnsi="Garamond" w:cs="Times New Roman"/>
          <w:sz w:val="24"/>
          <w:szCs w:val="24"/>
          <w:lang w:val="sq-AL"/>
        </w:rPr>
        <w:t xml:space="preserve"> shumë se dy interpelanca të tilla gjatë një muaji.”</w:t>
      </w:r>
      <w:r w:rsidR="006333E3" w:rsidRPr="00A4282F">
        <w:rPr>
          <w:rFonts w:ascii="Garamond" w:eastAsia="Calibri" w:hAnsi="Garamond" w:cs="Times New Roman"/>
          <w:sz w:val="24"/>
          <w:szCs w:val="24"/>
          <w:lang w:val="sq-AL"/>
        </w:rPr>
        <w:t>.</w:t>
      </w:r>
    </w:p>
    <w:p w14:paraId="19BD86F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FA"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62</w:t>
      </w:r>
    </w:p>
    <w:p w14:paraId="19BD86F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6F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Times New Roman" w:hAnsi="Garamond" w:cs="Times New Roman"/>
          <w:sz w:val="24"/>
          <w:szCs w:val="24"/>
          <w:lang w:val="sq-AL"/>
        </w:rPr>
        <w:t>Në nenin 102, “</w:t>
      </w:r>
      <w:r w:rsidRPr="00A4282F">
        <w:rPr>
          <w:rFonts w:ascii="Garamond" w:eastAsia="Calibri" w:hAnsi="Garamond" w:cs="Times New Roman"/>
          <w:sz w:val="24"/>
          <w:szCs w:val="24"/>
          <w:lang w:val="sq-AL"/>
        </w:rPr>
        <w:t xml:space="preserve">Kontrolli nga komisionet e përhershme të Kuvendit”, </w:t>
      </w:r>
      <w:r w:rsidRPr="00A4282F">
        <w:rPr>
          <w:rFonts w:ascii="Garamond" w:eastAsia="Times New Roman" w:hAnsi="Garamond" w:cs="Times New Roman"/>
          <w:sz w:val="24"/>
          <w:szCs w:val="24"/>
          <w:lang w:val="sq-AL"/>
        </w:rPr>
        <w:t>pika 2</w:t>
      </w:r>
      <w:r w:rsidRPr="00A4282F">
        <w:rPr>
          <w:rFonts w:ascii="Garamond" w:eastAsia="Times New Roman" w:hAnsi="Garamond" w:cs="Times New Roman"/>
          <w:b/>
          <w:sz w:val="24"/>
          <w:szCs w:val="24"/>
          <w:lang w:val="sq-AL"/>
        </w:rPr>
        <w:t xml:space="preserve"> </w:t>
      </w:r>
      <w:r w:rsidR="00942A8C" w:rsidRPr="00A4282F">
        <w:rPr>
          <w:rFonts w:ascii="Garamond" w:eastAsia="Times New Roman" w:hAnsi="Garamond" w:cs="Times New Roman"/>
          <w:sz w:val="24"/>
          <w:szCs w:val="24"/>
          <w:lang w:val="sq-AL"/>
        </w:rPr>
        <w:t>ndryshohet</w:t>
      </w:r>
      <w:r w:rsidRPr="00A4282F">
        <w:rPr>
          <w:rFonts w:ascii="Garamond" w:eastAsia="Times New Roman" w:hAnsi="Garamond" w:cs="Times New Roman"/>
          <w:sz w:val="24"/>
          <w:szCs w:val="24"/>
          <w:lang w:val="sq-AL"/>
        </w:rPr>
        <w:t xml:space="preserve"> si më poshtë:</w:t>
      </w:r>
    </w:p>
    <w:p w14:paraId="19BD86F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Times New Roman" w:hAnsi="Garamond" w:cs="Times New Roman"/>
          <w:sz w:val="24"/>
          <w:szCs w:val="24"/>
          <w:lang w:val="sq-AL"/>
        </w:rPr>
        <w:t xml:space="preserve">“2. </w:t>
      </w:r>
      <w:r w:rsidRPr="00A4282F">
        <w:rPr>
          <w:rFonts w:ascii="Garamond" w:eastAsia="Calibri" w:hAnsi="Garamond" w:cs="Times New Roman"/>
          <w:sz w:val="24"/>
          <w:szCs w:val="24"/>
          <w:lang w:val="sq-AL"/>
        </w:rPr>
        <w:t xml:space="preserve">Komisionet kanë të drejtë të </w:t>
      </w:r>
      <w:r w:rsidR="006333E3" w:rsidRPr="00A4282F">
        <w:rPr>
          <w:rFonts w:ascii="Garamond" w:eastAsia="Calibri" w:hAnsi="Garamond" w:cs="Times New Roman"/>
          <w:sz w:val="24"/>
          <w:szCs w:val="24"/>
          <w:lang w:val="sq-AL"/>
        </w:rPr>
        <w:t>thërrasin ministrat në çdo kohë</w:t>
      </w:r>
      <w:r w:rsidRPr="00A4282F">
        <w:rPr>
          <w:rFonts w:ascii="Garamond" w:eastAsia="Calibri" w:hAnsi="Garamond" w:cs="Times New Roman"/>
          <w:sz w:val="24"/>
          <w:szCs w:val="24"/>
          <w:lang w:val="sq-AL"/>
        </w:rPr>
        <w:t xml:space="preserve"> për të dhënë shpjegime dhe sqarime për çështje të fushave të përgjegjësisë së tyre, ose për zbatimin e ligjeve, të vendimeve, rezolutave dhe deklaratave të miratuara nga Kuvendi. Drejtuesit e institucioneve shtetërore, me kërkesë të komisioneve, japin shpjegime dhe informojnë për çështje që lidhen me veprimtarinë e tyre,</w:t>
      </w:r>
      <w:r w:rsidRPr="00A4282F">
        <w:rPr>
          <w:rFonts w:ascii="Garamond" w:eastAsia="Calibri" w:hAnsi="Garamond" w:cs="Times New Roman"/>
          <w:i/>
          <w:sz w:val="24"/>
          <w:szCs w:val="24"/>
          <w:lang w:val="sq-AL"/>
        </w:rPr>
        <w:t xml:space="preserve"> </w:t>
      </w:r>
      <w:r w:rsidRPr="00A4282F">
        <w:rPr>
          <w:rFonts w:ascii="Garamond" w:eastAsia="Calibri" w:hAnsi="Garamond" w:cs="Times New Roman"/>
          <w:sz w:val="24"/>
          <w:szCs w:val="24"/>
          <w:lang w:val="sq-AL"/>
        </w:rPr>
        <w:t>si dhe për çështje që lidhen me zbatimin e rekomandimeve të institucioneve të pavarura të adresuara kundrejt tyre</w:t>
      </w:r>
      <w:r w:rsidR="006333E3"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w:t>
      </w:r>
    </w:p>
    <w:p w14:paraId="19BD86FE"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6FF"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63</w:t>
      </w:r>
    </w:p>
    <w:p w14:paraId="19BD8700"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p>
    <w:p w14:paraId="19BD8701" w14:textId="77777777" w:rsidR="00572B96" w:rsidRPr="00A4282F" w:rsidRDefault="006333E3"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103</w:t>
      </w:r>
      <w:r w:rsidR="00572B96" w:rsidRPr="00A4282F">
        <w:rPr>
          <w:rFonts w:ascii="Garamond" w:eastAsia="Calibri" w:hAnsi="Garamond" w:cs="Times New Roman"/>
          <w:sz w:val="24"/>
          <w:szCs w:val="24"/>
          <w:lang w:val="sq-AL"/>
        </w:rPr>
        <w:t xml:space="preserve"> </w:t>
      </w:r>
      <w:r w:rsidR="00942A8C" w:rsidRPr="00A4282F">
        <w:rPr>
          <w:rFonts w:ascii="Garamond" w:eastAsia="Calibri" w:hAnsi="Garamond" w:cs="Times New Roman"/>
          <w:sz w:val="24"/>
          <w:szCs w:val="24"/>
          <w:lang w:val="sq-AL"/>
        </w:rPr>
        <w:t>ndryshohet</w:t>
      </w:r>
      <w:r w:rsidR="00572B96" w:rsidRPr="00A4282F">
        <w:rPr>
          <w:rFonts w:ascii="Garamond" w:eastAsia="Calibri" w:hAnsi="Garamond" w:cs="Times New Roman"/>
          <w:sz w:val="24"/>
          <w:szCs w:val="24"/>
          <w:lang w:val="sq-AL"/>
        </w:rPr>
        <w:t xml:space="preserve"> si më poshtë:</w:t>
      </w:r>
    </w:p>
    <w:p w14:paraId="19BD870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03" w14:textId="77777777" w:rsidR="00572B96" w:rsidRPr="00A4282F" w:rsidRDefault="006333E3"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103</w:t>
      </w:r>
    </w:p>
    <w:p w14:paraId="19BD8705"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Raportimi në Kuvend</w:t>
      </w:r>
    </w:p>
    <w:p w14:paraId="19BD870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0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Konferenca e Kryetarëve, me propozimin e Kryetarit të Kuvendit, vendos </w:t>
      </w:r>
      <w:r w:rsidR="006333E3" w:rsidRPr="00A4282F">
        <w:rPr>
          <w:rFonts w:ascii="Garamond" w:eastAsia="Calibri" w:hAnsi="Garamond" w:cs="Times New Roman"/>
          <w:sz w:val="24"/>
          <w:szCs w:val="24"/>
          <w:lang w:val="sq-AL"/>
        </w:rPr>
        <w:t xml:space="preserve">në fillim të çdo viti </w:t>
      </w:r>
      <w:r w:rsidRPr="00A4282F">
        <w:rPr>
          <w:rFonts w:ascii="Garamond" w:eastAsia="Calibri" w:hAnsi="Garamond" w:cs="Times New Roman"/>
          <w:sz w:val="24"/>
          <w:szCs w:val="24"/>
          <w:lang w:val="sq-AL"/>
        </w:rPr>
        <w:t xml:space="preserve">për kalendarin e paraqitjes në Kuvend të raporteve të organeve kushtetuese dhe atyre të krijuara me ligj. </w:t>
      </w:r>
    </w:p>
    <w:p w14:paraId="19BD870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Kalendari përmban organin kushtetues dhe atë të krijuar me ligj që do të raportojë, komisionin përgjegjës për shqyrtim, afatin ligjor për depozitimin e raportit në Kuvend. Kuvendi u kërkon zyrtarisht institucioneve të mësipërme dorëzimin e raportit në Kuvend brenda afatit ligjor. Kalendari i paraqitjes së raporteve njoftohet në seancën plenare më të parë, publikohet dhe iu shpërndahet institucioneve.</w:t>
      </w:r>
    </w:p>
    <w:p w14:paraId="19BD870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Raporti i institucioneve, pas paraqitjes, futet menjëherë në programin e punës së Kuvendit. Komisioni përgjegjës organizon seancë dëgjimore për shqyrtimin e raportit dhe, në përfundim të diskutimeve, harton një projektrezolutë të vlerësimit të punës së institucionit dhe ia paraqet atë seancës plenare. </w:t>
      </w:r>
    </w:p>
    <w:p w14:paraId="19BD870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Komisioni</w:t>
      </w:r>
      <w:r w:rsidR="006333E3"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kur e çmon të nevojshme, në varësi të çështjeve të trajtuara në raportin vjetor ose që dalin gjatë shqyrtimit të tij, mund t’u kërkojë informacione me shkrim institucioneve të tjera shtetërore ose institucioneve të pavarura</w:t>
      </w:r>
      <w:r w:rsidR="006333E3" w:rsidRPr="00A4282F">
        <w:rPr>
          <w:rFonts w:ascii="Garamond" w:eastAsia="Calibri" w:hAnsi="Garamond" w:cs="Times New Roman"/>
          <w:sz w:val="24"/>
          <w:szCs w:val="24"/>
          <w:lang w:val="sq-AL"/>
        </w:rPr>
        <w:t>, si dhe/ose mendimin me shkrim</w:t>
      </w:r>
      <w:r w:rsidRPr="00A4282F">
        <w:rPr>
          <w:rFonts w:ascii="Garamond" w:eastAsia="Calibri" w:hAnsi="Garamond" w:cs="Times New Roman"/>
          <w:sz w:val="24"/>
          <w:szCs w:val="24"/>
          <w:lang w:val="sq-AL"/>
        </w:rPr>
        <w:t xml:space="preserve"> organizatave të shoqërisë civile</w:t>
      </w:r>
      <w:r w:rsidR="006333E3"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që bashkëveprojnë dhe kontribuojnë në fushat që mbulon institucioni i pavarur. </w:t>
      </w:r>
    </w:p>
    <w:p w14:paraId="19BD870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Komisioni në vlerësim</w:t>
      </w:r>
      <w:r w:rsidR="006333E3" w:rsidRPr="00A4282F">
        <w:rPr>
          <w:rFonts w:ascii="Garamond" w:eastAsia="Calibri" w:hAnsi="Garamond" w:cs="Times New Roman"/>
          <w:sz w:val="24"/>
          <w:szCs w:val="24"/>
          <w:lang w:val="sq-AL"/>
        </w:rPr>
        <w:t xml:space="preserve">in e raportit </w:t>
      </w:r>
      <w:r w:rsidRPr="00A4282F">
        <w:rPr>
          <w:rFonts w:ascii="Garamond" w:eastAsia="Calibri" w:hAnsi="Garamond" w:cs="Times New Roman"/>
          <w:sz w:val="24"/>
          <w:szCs w:val="24"/>
          <w:lang w:val="sq-AL"/>
        </w:rPr>
        <w:t xml:space="preserve">thërret në seancë dëgjimore titullarin e institucionit shtetëror ose të varësisë së tij për të dhënë informacion /shpjegime lidhur me çështjen e referuar nga institucioni i pavarur. </w:t>
      </w:r>
    </w:p>
    <w:p w14:paraId="19BD870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6. Në rezolutë, </w:t>
      </w:r>
      <w:r w:rsidR="006333E3"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omisioni mund të reflektojë rekomandime bazuar edhe në faktet e mbledhura nga or</w:t>
      </w:r>
      <w:r w:rsidR="006333E3" w:rsidRPr="00A4282F">
        <w:rPr>
          <w:rFonts w:ascii="Garamond" w:eastAsia="Calibri" w:hAnsi="Garamond" w:cs="Times New Roman"/>
          <w:sz w:val="24"/>
          <w:szCs w:val="24"/>
          <w:lang w:val="sq-AL"/>
        </w:rPr>
        <w:t>ganet e përmendura në paragrafët</w:t>
      </w:r>
      <w:r w:rsidRPr="00A4282F">
        <w:rPr>
          <w:rFonts w:ascii="Garamond" w:eastAsia="Calibri" w:hAnsi="Garamond" w:cs="Times New Roman"/>
          <w:sz w:val="24"/>
          <w:szCs w:val="24"/>
          <w:lang w:val="sq-AL"/>
        </w:rPr>
        <w:t xml:space="preserve"> 4 dhe 5 të këtij neni.</w:t>
      </w:r>
    </w:p>
    <w:p w14:paraId="19BD870D"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 xml:space="preserve">7. Në seancë plenare, titullari i institucionit paraqet raportin për jo më shumë se 20 minuta. </w:t>
      </w:r>
      <w:r w:rsidR="006333E3" w:rsidRPr="00A4282F">
        <w:rPr>
          <w:rFonts w:ascii="Garamond" w:eastAsia="Calibri" w:hAnsi="Garamond" w:cs="Times New Roman"/>
          <w:sz w:val="24"/>
          <w:szCs w:val="24"/>
          <w:lang w:val="sq-AL"/>
        </w:rPr>
        <w:t xml:space="preserve">Në vijim </w:t>
      </w:r>
      <w:r w:rsidRPr="00A4282F">
        <w:rPr>
          <w:rFonts w:ascii="Garamond" w:eastAsia="Calibri" w:hAnsi="Garamond" w:cs="Times New Roman"/>
          <w:sz w:val="24"/>
          <w:szCs w:val="24"/>
          <w:lang w:val="sq-AL"/>
        </w:rPr>
        <w:t>lexohet projektrezoluta e komisionit përkatës për vlerësimin e pu</w:t>
      </w:r>
      <w:r w:rsidR="00320761" w:rsidRPr="00A4282F">
        <w:rPr>
          <w:rFonts w:ascii="Garamond" w:eastAsia="Calibri" w:hAnsi="Garamond" w:cs="Times New Roman"/>
          <w:sz w:val="24"/>
          <w:szCs w:val="24"/>
          <w:lang w:val="sq-AL"/>
        </w:rPr>
        <w:t>nës së institucionit dhe më pas</w:t>
      </w:r>
      <w:r w:rsidR="006333E3" w:rsidRPr="00A4282F">
        <w:rPr>
          <w:rFonts w:ascii="Garamond" w:eastAsia="Calibri" w:hAnsi="Garamond" w:cs="Times New Roman"/>
          <w:sz w:val="24"/>
          <w:szCs w:val="24"/>
          <w:lang w:val="sq-AL"/>
        </w:rPr>
        <w:t xml:space="preserve"> </w:t>
      </w:r>
      <w:r w:rsidR="0083216E" w:rsidRPr="00A4282F">
        <w:rPr>
          <w:rFonts w:ascii="Garamond" w:eastAsia="Calibri" w:hAnsi="Garamond" w:cs="Times New Roman"/>
          <w:sz w:val="24"/>
          <w:szCs w:val="24"/>
          <w:lang w:val="sq-AL"/>
        </w:rPr>
        <w:t>vazhdohet</w:t>
      </w:r>
      <w:r w:rsidRPr="00A4282F">
        <w:rPr>
          <w:rFonts w:ascii="Garamond" w:eastAsia="Calibri" w:hAnsi="Garamond" w:cs="Times New Roman"/>
          <w:sz w:val="24"/>
          <w:szCs w:val="24"/>
          <w:lang w:val="sq-AL"/>
        </w:rPr>
        <w:t xml:space="preserve"> me pyetjet dhe përgjigjet e tyre.</w:t>
      </w:r>
    </w:p>
    <w:p w14:paraId="19BD870E" w14:textId="7C5F23FA"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8. Një komision i përhershëm, një kryetar grupi parlamentar ose të paktën 10 deputetë kanë të drejtë të kërkojnë me shkrim zhvillimin e debatit. Koha e debatit përcaktohet nga Konferenca e Kryetarëve në përputhje me nenin 48</w:t>
      </w:r>
      <w:r w:rsidR="000F138D"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pika 3</w:t>
      </w:r>
      <w:r w:rsidR="000F138D"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r w:rsidR="000F138D" w:rsidRPr="00A4282F">
        <w:rPr>
          <w:rFonts w:ascii="Garamond" w:eastAsia="Calibri" w:hAnsi="Garamond" w:cs="Times New Roman"/>
          <w:sz w:val="24"/>
          <w:szCs w:val="24"/>
          <w:lang w:val="sq-AL"/>
        </w:rPr>
        <w:t>të</w:t>
      </w:r>
      <w:r w:rsidRPr="00A4282F">
        <w:rPr>
          <w:rFonts w:ascii="Garamond" w:eastAsia="Calibri" w:hAnsi="Garamond" w:cs="Times New Roman"/>
          <w:sz w:val="24"/>
          <w:szCs w:val="24"/>
          <w:lang w:val="sq-AL"/>
        </w:rPr>
        <w:t xml:space="preserve"> kësaj </w:t>
      </w:r>
      <w:r w:rsidR="00224A3D">
        <w:rPr>
          <w:rFonts w:ascii="Garamond" w:eastAsia="Calibri" w:hAnsi="Garamond" w:cs="Times New Roman"/>
          <w:sz w:val="24"/>
          <w:szCs w:val="24"/>
          <w:lang w:val="sq-AL"/>
        </w:rPr>
        <w:t>r</w:t>
      </w:r>
      <w:r w:rsidRPr="00A4282F">
        <w:rPr>
          <w:rFonts w:ascii="Garamond" w:eastAsia="Calibri" w:hAnsi="Garamond" w:cs="Times New Roman"/>
          <w:sz w:val="24"/>
          <w:szCs w:val="24"/>
          <w:lang w:val="sq-AL"/>
        </w:rPr>
        <w:t xml:space="preserve">regulloreje. Në përfundim të debatit votohet projektrezoluta e paraqitur nga komisioni, sipas përcaktimeve të bëra në nenin 99 të kësaj </w:t>
      </w:r>
      <w:r w:rsidR="00A95C1B" w:rsidRPr="00A4282F">
        <w:rPr>
          <w:rFonts w:ascii="Garamond" w:eastAsia="Calibri" w:hAnsi="Garamond" w:cs="Times New Roman"/>
          <w:sz w:val="24"/>
          <w:szCs w:val="24"/>
          <w:lang w:val="sq-AL"/>
        </w:rPr>
        <w:t>rregulloreje</w:t>
      </w:r>
      <w:r w:rsidRPr="00A4282F">
        <w:rPr>
          <w:rFonts w:ascii="Garamond" w:eastAsia="Calibri" w:hAnsi="Garamond" w:cs="Times New Roman"/>
          <w:sz w:val="24"/>
          <w:szCs w:val="24"/>
          <w:lang w:val="sq-AL"/>
        </w:rPr>
        <w:t>.</w:t>
      </w:r>
    </w:p>
    <w:p w14:paraId="19BD870F"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9. Një komision i përhershëm, një kryetar grupi parlamentar ose të paktën 10 deputetë kanë të drejtë të kërkojnë të thirren në seancë plenare drejtue</w:t>
      </w:r>
      <w:r w:rsidR="000F138D" w:rsidRPr="00A4282F">
        <w:rPr>
          <w:rFonts w:ascii="Garamond" w:eastAsia="Calibri" w:hAnsi="Garamond" w:cs="Times New Roman"/>
          <w:sz w:val="24"/>
          <w:szCs w:val="24"/>
          <w:lang w:val="sq-AL"/>
        </w:rPr>
        <w:t>sit e institucioneve shtetërore</w:t>
      </w:r>
      <w:r w:rsidRPr="00A4282F">
        <w:rPr>
          <w:rFonts w:ascii="Garamond" w:eastAsia="Calibri" w:hAnsi="Garamond" w:cs="Times New Roman"/>
          <w:sz w:val="24"/>
          <w:szCs w:val="24"/>
          <w:lang w:val="sq-AL"/>
        </w:rPr>
        <w:t xml:space="preserve"> për të dhënë shpjegime ose për të informuar Kuvendin për çështje të veprimtarisë së tyre. Kërkesa duhet të paraqitet me shkrim dhe Kuvendi vendos</w:t>
      </w:r>
      <w:r w:rsidR="000F138D" w:rsidRPr="00A4282F">
        <w:rPr>
          <w:rFonts w:ascii="Garamond" w:eastAsia="Calibri" w:hAnsi="Garamond" w:cs="Times New Roman"/>
          <w:sz w:val="24"/>
          <w:szCs w:val="24"/>
          <w:lang w:val="sq-AL"/>
        </w:rPr>
        <w:t xml:space="preserve"> me votim të hapur dhe pa debat</w:t>
      </w:r>
      <w:r w:rsidRPr="00A4282F">
        <w:rPr>
          <w:rFonts w:ascii="Garamond" w:eastAsia="Calibri" w:hAnsi="Garamond" w:cs="Times New Roman"/>
          <w:sz w:val="24"/>
          <w:szCs w:val="24"/>
          <w:lang w:val="sq-AL"/>
        </w:rPr>
        <w:t xml:space="preserve"> pasi dëgjon një folës pro dhe një kundër</w:t>
      </w:r>
      <w:r w:rsidR="000F138D"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jo më shumë se 3 minuta. </w:t>
      </w:r>
    </w:p>
    <w:p w14:paraId="19BD871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10. Raportimi në Kuvend i institucioneve kushtetuese dhe atyre të krijuara me ligj duhet të përfundojë jo më vonë se muaji qershor.</w:t>
      </w:r>
    </w:p>
    <w:p w14:paraId="19BD871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11. Kuvendi miraton </w:t>
      </w:r>
      <w:r w:rsidR="00F07728" w:rsidRPr="00A4282F">
        <w:rPr>
          <w:rFonts w:ascii="Garamond" w:eastAsia="Calibri" w:hAnsi="Garamond" w:cs="Times New Roman"/>
          <w:sz w:val="24"/>
          <w:szCs w:val="24"/>
          <w:lang w:val="sq-AL"/>
        </w:rPr>
        <w:t>M</w:t>
      </w:r>
      <w:r w:rsidRPr="00A4282F">
        <w:rPr>
          <w:rFonts w:ascii="Garamond" w:eastAsia="Calibri" w:hAnsi="Garamond" w:cs="Times New Roman"/>
          <w:sz w:val="24"/>
          <w:szCs w:val="24"/>
          <w:lang w:val="sq-AL"/>
        </w:rPr>
        <w:t xml:space="preserve">ekanizmin e </w:t>
      </w:r>
      <w:r w:rsidR="00F07728" w:rsidRPr="00A4282F">
        <w:rPr>
          <w:rFonts w:ascii="Garamond" w:eastAsia="Calibri" w:hAnsi="Garamond" w:cs="Times New Roman"/>
          <w:sz w:val="24"/>
          <w:szCs w:val="24"/>
          <w:lang w:val="sq-AL"/>
        </w:rPr>
        <w:t>M</w:t>
      </w:r>
      <w:r w:rsidRPr="00A4282F">
        <w:rPr>
          <w:rFonts w:ascii="Garamond" w:eastAsia="Calibri" w:hAnsi="Garamond" w:cs="Times New Roman"/>
          <w:sz w:val="24"/>
          <w:szCs w:val="24"/>
          <w:lang w:val="sq-AL"/>
        </w:rPr>
        <w:t xml:space="preserve">onitorimit </w:t>
      </w:r>
      <w:r w:rsidR="00F07728" w:rsidRPr="00A4282F">
        <w:rPr>
          <w:rFonts w:ascii="Garamond" w:eastAsia="Calibri" w:hAnsi="Garamond" w:cs="Times New Roman"/>
          <w:sz w:val="24"/>
          <w:szCs w:val="24"/>
          <w:lang w:val="sq-AL"/>
        </w:rPr>
        <w:t>P</w:t>
      </w:r>
      <w:r w:rsidRPr="00A4282F">
        <w:rPr>
          <w:rFonts w:ascii="Garamond" w:eastAsia="Calibri" w:hAnsi="Garamond" w:cs="Times New Roman"/>
          <w:sz w:val="24"/>
          <w:szCs w:val="24"/>
          <w:lang w:val="sq-AL"/>
        </w:rPr>
        <w:t xml:space="preserve">eriodik dhe </w:t>
      </w:r>
      <w:r w:rsidR="00F07728" w:rsidRPr="00A4282F">
        <w:rPr>
          <w:rFonts w:ascii="Garamond" w:eastAsia="Calibri" w:hAnsi="Garamond" w:cs="Times New Roman"/>
          <w:sz w:val="24"/>
          <w:szCs w:val="24"/>
          <w:lang w:val="sq-AL"/>
        </w:rPr>
        <w:t>V</w:t>
      </w:r>
      <w:r w:rsidRPr="00A4282F">
        <w:rPr>
          <w:rFonts w:ascii="Garamond" w:eastAsia="Calibri" w:hAnsi="Garamond" w:cs="Times New Roman"/>
          <w:sz w:val="24"/>
          <w:szCs w:val="24"/>
          <w:lang w:val="sq-AL"/>
        </w:rPr>
        <w:t>jetor të institucioneve</w:t>
      </w:r>
      <w:r w:rsidR="000F138D"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si dhe </w:t>
      </w:r>
      <w:r w:rsidR="005F3035" w:rsidRPr="00A4282F">
        <w:rPr>
          <w:rFonts w:ascii="Garamond" w:eastAsia="Calibri" w:hAnsi="Garamond" w:cs="Times New Roman"/>
          <w:sz w:val="24"/>
          <w:szCs w:val="24"/>
          <w:lang w:val="sq-AL"/>
        </w:rPr>
        <w:t>u</w:t>
      </w:r>
      <w:r w:rsidR="0083216E" w:rsidRPr="00A4282F">
        <w:rPr>
          <w:rFonts w:ascii="Garamond" w:eastAsia="Calibri" w:hAnsi="Garamond" w:cs="Times New Roman"/>
          <w:sz w:val="24"/>
          <w:szCs w:val="24"/>
          <w:lang w:val="sq-AL"/>
        </w:rPr>
        <w:t xml:space="preserve">dhëzimin e </w:t>
      </w:r>
      <w:r w:rsidR="00F07728" w:rsidRPr="00A4282F">
        <w:rPr>
          <w:rFonts w:ascii="Garamond" w:eastAsia="Calibri" w:hAnsi="Garamond" w:cs="Times New Roman"/>
          <w:sz w:val="24"/>
          <w:szCs w:val="24"/>
          <w:lang w:val="sq-AL"/>
        </w:rPr>
        <w:t>z</w:t>
      </w:r>
      <w:r w:rsidR="0083216E" w:rsidRPr="00A4282F">
        <w:rPr>
          <w:rFonts w:ascii="Garamond" w:eastAsia="Calibri" w:hAnsi="Garamond" w:cs="Times New Roman"/>
          <w:sz w:val="24"/>
          <w:szCs w:val="24"/>
          <w:lang w:val="sq-AL"/>
        </w:rPr>
        <w:t>batimit të këtij m</w:t>
      </w:r>
      <w:r w:rsidRPr="00A4282F">
        <w:rPr>
          <w:rFonts w:ascii="Garamond" w:eastAsia="Calibri" w:hAnsi="Garamond" w:cs="Times New Roman"/>
          <w:sz w:val="24"/>
          <w:szCs w:val="24"/>
          <w:lang w:val="sq-AL"/>
        </w:rPr>
        <w:t>ekanizmi.</w:t>
      </w:r>
      <w:r w:rsidR="000F138D" w:rsidRPr="00A4282F">
        <w:rPr>
          <w:rFonts w:ascii="Garamond" w:eastAsia="Calibri" w:hAnsi="Garamond" w:cs="Times New Roman"/>
          <w:sz w:val="24"/>
          <w:szCs w:val="24"/>
          <w:lang w:val="sq-AL"/>
        </w:rPr>
        <w:t>”.</w:t>
      </w:r>
    </w:p>
    <w:p w14:paraId="19BD8712"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13"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64</w:t>
      </w:r>
    </w:p>
    <w:p w14:paraId="19BD8714" w14:textId="77777777" w:rsidR="0029665E" w:rsidRPr="00A4282F" w:rsidRDefault="0029665E" w:rsidP="00A4282F">
      <w:pPr>
        <w:spacing w:after="0" w:line="240" w:lineRule="auto"/>
        <w:ind w:firstLine="284"/>
        <w:jc w:val="center"/>
        <w:rPr>
          <w:rFonts w:ascii="Garamond" w:eastAsia="Calibri" w:hAnsi="Garamond" w:cs="Times New Roman"/>
          <w:sz w:val="24"/>
          <w:szCs w:val="24"/>
          <w:lang w:val="sq-AL"/>
        </w:rPr>
      </w:pPr>
    </w:p>
    <w:p w14:paraId="19BD8715" w14:textId="561B42A3" w:rsidR="00572B96" w:rsidRPr="00A4282F" w:rsidRDefault="00C14DE2"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000F138D" w:rsidRPr="00A4282F">
        <w:rPr>
          <w:rFonts w:ascii="Garamond" w:eastAsia="Calibri" w:hAnsi="Garamond" w:cs="Times New Roman"/>
          <w:sz w:val="24"/>
          <w:szCs w:val="24"/>
          <w:lang w:val="sq-AL"/>
        </w:rPr>
        <w:t>Pas nenit 103</w:t>
      </w:r>
      <w:r w:rsidR="00572B96" w:rsidRPr="00A4282F">
        <w:rPr>
          <w:rFonts w:ascii="Garamond" w:eastAsia="Calibri" w:hAnsi="Garamond" w:cs="Times New Roman"/>
          <w:sz w:val="24"/>
          <w:szCs w:val="24"/>
          <w:lang w:val="sq-AL"/>
        </w:rPr>
        <w:t xml:space="preserve"> shtohet </w:t>
      </w:r>
      <w:r w:rsidR="00224A3D">
        <w:rPr>
          <w:rFonts w:ascii="Garamond" w:eastAsia="Calibri" w:hAnsi="Garamond" w:cs="Times New Roman"/>
          <w:sz w:val="24"/>
          <w:szCs w:val="24"/>
          <w:lang w:val="sq-AL"/>
        </w:rPr>
        <w:t>k</w:t>
      </w:r>
      <w:r w:rsidR="00572B96" w:rsidRPr="00A4282F">
        <w:rPr>
          <w:rFonts w:ascii="Garamond" w:eastAsia="Calibri" w:hAnsi="Garamond" w:cs="Times New Roman"/>
          <w:sz w:val="24"/>
          <w:szCs w:val="24"/>
          <w:lang w:val="sq-AL"/>
        </w:rPr>
        <w:t>reu IV</w:t>
      </w:r>
      <w:r w:rsidR="000F138D" w:rsidRPr="00A4282F">
        <w:rPr>
          <w:rFonts w:ascii="Garamond" w:eastAsia="Calibri" w:hAnsi="Garamond" w:cs="Times New Roman"/>
          <w:sz w:val="24"/>
          <w:szCs w:val="24"/>
          <w:lang w:val="sq-AL"/>
        </w:rPr>
        <w:t xml:space="preserve"> me këtë përmbajtje</w:t>
      </w:r>
      <w:r w:rsidR="00572B96" w:rsidRPr="00A4282F">
        <w:rPr>
          <w:rFonts w:ascii="Garamond" w:eastAsia="Calibri" w:hAnsi="Garamond" w:cs="Times New Roman"/>
          <w:sz w:val="24"/>
          <w:szCs w:val="24"/>
          <w:lang w:val="sq-AL"/>
        </w:rPr>
        <w:t>:</w:t>
      </w:r>
    </w:p>
    <w:p w14:paraId="19BD871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17"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320761" w:rsidRPr="00A4282F">
        <w:rPr>
          <w:rFonts w:ascii="Garamond" w:eastAsia="Calibri" w:hAnsi="Garamond" w:cs="Times New Roman"/>
          <w:sz w:val="24"/>
          <w:szCs w:val="24"/>
          <w:lang w:val="sq-AL"/>
        </w:rPr>
        <w:t>KREU IV</w:t>
      </w:r>
    </w:p>
    <w:p w14:paraId="19BD8719" w14:textId="77777777" w:rsidR="00572B96" w:rsidRPr="00A4282F" w:rsidRDefault="00320761"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KONTROLLI  PARLAMENTAR PËR PROCESIN E INTEGRIMIT NË BE”</w:t>
      </w:r>
    </w:p>
    <w:p w14:paraId="19BD871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1B" w14:textId="6ED8483F"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këtë kr</w:t>
      </w:r>
      <w:r w:rsidR="00224A3D">
        <w:rPr>
          <w:rFonts w:ascii="Garamond" w:eastAsia="Calibri" w:hAnsi="Garamond" w:cs="Times New Roman"/>
          <w:sz w:val="24"/>
          <w:szCs w:val="24"/>
          <w:lang w:val="sq-AL"/>
        </w:rPr>
        <w:t>y</w:t>
      </w:r>
      <w:r w:rsidR="000F138D" w:rsidRPr="00A4282F">
        <w:rPr>
          <w:rFonts w:ascii="Garamond" w:eastAsia="Calibri" w:hAnsi="Garamond" w:cs="Times New Roman"/>
          <w:sz w:val="24"/>
          <w:szCs w:val="24"/>
          <w:lang w:val="sq-AL"/>
        </w:rPr>
        <w:t>e shtohen nenet 103/1, 103/2,</w:t>
      </w:r>
      <w:r w:rsidRPr="00A4282F">
        <w:rPr>
          <w:rFonts w:ascii="Garamond" w:eastAsia="Calibri" w:hAnsi="Garamond" w:cs="Times New Roman"/>
          <w:sz w:val="24"/>
          <w:szCs w:val="24"/>
          <w:lang w:val="sq-AL"/>
        </w:rPr>
        <w:t xml:space="preserve"> 103/3 dhe 103/4 </w:t>
      </w:r>
      <w:r w:rsidR="000F138D" w:rsidRPr="00A4282F">
        <w:rPr>
          <w:rFonts w:ascii="Garamond" w:eastAsia="Calibri" w:hAnsi="Garamond" w:cs="Times New Roman"/>
          <w:sz w:val="24"/>
          <w:szCs w:val="24"/>
          <w:lang w:val="sq-AL"/>
        </w:rPr>
        <w:t>me këtë përmbajtje</w:t>
      </w:r>
      <w:r w:rsidRPr="00A4282F">
        <w:rPr>
          <w:rFonts w:ascii="Garamond" w:eastAsia="Calibri" w:hAnsi="Garamond" w:cs="Times New Roman"/>
          <w:sz w:val="24"/>
          <w:szCs w:val="24"/>
          <w:lang w:val="sq-AL"/>
        </w:rPr>
        <w:t>:</w:t>
      </w:r>
    </w:p>
    <w:p w14:paraId="19BD871C"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71D" w14:textId="77777777" w:rsidR="00572B96" w:rsidRPr="00A4282F" w:rsidRDefault="000F138D"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103/1</w:t>
      </w:r>
    </w:p>
    <w:p w14:paraId="19BD871F" w14:textId="2F80AC5F"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Raportimi në Kuvend për procesin e integrimit e</w:t>
      </w:r>
      <w:r w:rsidR="00224A3D">
        <w:rPr>
          <w:rFonts w:ascii="Garamond" w:eastAsia="Calibri" w:hAnsi="Garamond" w:cs="Times New Roman"/>
          <w:b/>
          <w:sz w:val="24"/>
          <w:szCs w:val="24"/>
          <w:lang w:val="sq-AL"/>
        </w:rPr>
        <w:t>v</w:t>
      </w:r>
      <w:r w:rsidRPr="00A4282F">
        <w:rPr>
          <w:rFonts w:ascii="Garamond" w:eastAsia="Calibri" w:hAnsi="Garamond" w:cs="Times New Roman"/>
          <w:b/>
          <w:sz w:val="24"/>
          <w:szCs w:val="24"/>
          <w:lang w:val="sq-AL"/>
        </w:rPr>
        <w:t>ropian</w:t>
      </w:r>
    </w:p>
    <w:p w14:paraId="19BD872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21" w14:textId="082CCC68" w:rsidR="00572B96" w:rsidRPr="00A4282F" w:rsidRDefault="00572B96" w:rsidP="00A4282F">
      <w:pPr>
        <w:spacing w:after="0" w:line="240" w:lineRule="auto"/>
        <w:ind w:firstLine="284"/>
        <w:jc w:val="both"/>
        <w:rPr>
          <w:rFonts w:ascii="Garamond" w:eastAsia="Times New Roman" w:hAnsi="Garamond" w:cs="Times New Roman"/>
          <w:sz w:val="24"/>
          <w:szCs w:val="24"/>
          <w:lang w:val="sq-AL"/>
        </w:rPr>
      </w:pPr>
      <w:r w:rsidRPr="00A4282F">
        <w:rPr>
          <w:rFonts w:ascii="Garamond" w:eastAsia="Calibri" w:hAnsi="Garamond" w:cs="Times New Roman"/>
          <w:sz w:val="24"/>
          <w:szCs w:val="24"/>
          <w:lang w:val="sq-AL"/>
        </w:rPr>
        <w:t xml:space="preserve">1. Kuvendi </w:t>
      </w:r>
      <w:r w:rsidRPr="00A4282F">
        <w:rPr>
          <w:rFonts w:ascii="Garamond" w:eastAsia="Times New Roman" w:hAnsi="Garamond" w:cs="Times New Roman"/>
          <w:sz w:val="24"/>
          <w:szCs w:val="24"/>
          <w:lang w:val="sq-AL"/>
        </w:rPr>
        <w:t>monitoron punën e Këshillit të Ministrave në lidhje me zbatimin e detyrimeve për procesin e integrimit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ropian dhe të institucioneve të pavarura kushtetuese e të krijuara me ligj,</w:t>
      </w:r>
      <w:r w:rsidRPr="00A4282F">
        <w:rPr>
          <w:rFonts w:ascii="Garamond" w:eastAsia="Calibri" w:hAnsi="Garamond" w:cs="Times New Roman"/>
          <w:sz w:val="24"/>
          <w:szCs w:val="24"/>
          <w:lang w:val="sq-AL"/>
        </w:rPr>
        <w:t xml:space="preserve"> s</w:t>
      </w:r>
      <w:r w:rsidR="00224A3D">
        <w:rPr>
          <w:rFonts w:ascii="Garamond" w:eastAsia="Calibri" w:hAnsi="Garamond" w:cs="Times New Roman"/>
          <w:sz w:val="24"/>
          <w:szCs w:val="24"/>
          <w:lang w:val="sq-AL"/>
        </w:rPr>
        <w:t>ipas parashikimeve të neneve 18–</w:t>
      </w:r>
      <w:r w:rsidRPr="00A4282F">
        <w:rPr>
          <w:rFonts w:ascii="Garamond" w:eastAsia="Calibri" w:hAnsi="Garamond" w:cs="Times New Roman"/>
          <w:sz w:val="24"/>
          <w:szCs w:val="24"/>
          <w:lang w:val="sq-AL"/>
        </w:rPr>
        <w:t>20 të legjislacionit në fuqi për rolin e Kuvendit në procesin e integrimit të Republikës së Shqipërisë në Bashkimin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w:t>
      </w:r>
    </w:p>
    <w:p w14:paraId="19BD8722" w14:textId="1621B06D"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Çdo filli</w:t>
      </w:r>
      <w:r w:rsidR="000F138D" w:rsidRPr="00A4282F">
        <w:rPr>
          <w:rFonts w:ascii="Garamond" w:eastAsia="Calibri" w:hAnsi="Garamond" w:cs="Times New Roman"/>
          <w:sz w:val="24"/>
          <w:szCs w:val="24"/>
          <w:lang w:val="sq-AL"/>
        </w:rPr>
        <w:t>m viti</w:t>
      </w:r>
      <w:r w:rsidRPr="00A4282F">
        <w:rPr>
          <w:rFonts w:ascii="Garamond" w:eastAsia="Calibri" w:hAnsi="Garamond" w:cs="Times New Roman"/>
          <w:sz w:val="24"/>
          <w:szCs w:val="24"/>
          <w:lang w:val="sq-AL"/>
        </w:rPr>
        <w:t xml:space="preserve"> Kuvendi shqyrton raportin e detajuar të Këshillit të Ministrave për procesin e integrimit, sipas Planit Kombëtar për Integrimin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w:t>
      </w:r>
    </w:p>
    <w:p w14:paraId="19BD872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Pas depozitimit të raportit, Kryetari i Kuvendit ia dërgon menjëherë komisionit përgjegjës për shqyrtim. Komisioni organizon seancë dëgjimore për shqyrtimin e raportit dhe në përfundim harton projektrezolutën që ia paraqet seancës plenare.</w:t>
      </w:r>
    </w:p>
    <w:p w14:paraId="19BD8724"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Kuvendi organizon një seancë me debat dhe në fund të saj miraton rezolutën përkatëse.</w:t>
      </w:r>
    </w:p>
    <w:p w14:paraId="19BD8725" w14:textId="5854AE26"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5. Kuvendi, jo më vonë se dy javë pas depozitimit të raportit të Këshillit të Ministrave për gjetjet dhe rekomandimet e raportit të </w:t>
      </w:r>
      <w:r w:rsidR="000F138D" w:rsidRPr="00A4282F">
        <w:rPr>
          <w:rFonts w:ascii="Garamond" w:eastAsia="Calibri" w:hAnsi="Garamond" w:cs="Times New Roman"/>
          <w:sz w:val="24"/>
          <w:szCs w:val="24"/>
          <w:lang w:val="sq-AL"/>
        </w:rPr>
        <w:t>p</w:t>
      </w:r>
      <w:r w:rsidRPr="00A4282F">
        <w:rPr>
          <w:rFonts w:ascii="Garamond" w:eastAsia="Calibri" w:hAnsi="Garamond" w:cs="Times New Roman"/>
          <w:sz w:val="24"/>
          <w:szCs w:val="24"/>
          <w:lang w:val="sq-AL"/>
        </w:rPr>
        <w:t>rogresit të Komisionit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w:t>
      </w:r>
      <w:r w:rsidR="000F138D"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organizon një seancë plenare, në përfundim të së cilës miratohet rezoluta përkatëse.</w:t>
      </w:r>
    </w:p>
    <w:p w14:paraId="19BD8726" w14:textId="10290289" w:rsidR="00572B96" w:rsidRPr="00A4282F" w:rsidRDefault="00572B96" w:rsidP="00A4282F">
      <w:pPr>
        <w:spacing w:after="0" w:line="240" w:lineRule="auto"/>
        <w:ind w:firstLine="284"/>
        <w:jc w:val="both"/>
        <w:rPr>
          <w:rFonts w:ascii="Garamond" w:eastAsia="Times New Roman" w:hAnsi="Garamond" w:cs="Times New Roman"/>
          <w:sz w:val="24"/>
          <w:szCs w:val="24"/>
          <w:lang w:val="sq-AL"/>
        </w:rPr>
      </w:pPr>
      <w:r w:rsidRPr="00A4282F">
        <w:rPr>
          <w:rFonts w:ascii="Garamond" w:eastAsia="Calibri" w:hAnsi="Garamond" w:cs="Times New Roman"/>
          <w:sz w:val="24"/>
          <w:szCs w:val="24"/>
          <w:lang w:val="sq-AL"/>
        </w:rPr>
        <w:t>6. Komisioni i Integrimit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 xml:space="preserve">ropian dhe komisionet e tjera, </w:t>
      </w:r>
      <w:r w:rsidRPr="00A4282F">
        <w:rPr>
          <w:rFonts w:ascii="Garamond" w:eastAsia="Times New Roman" w:hAnsi="Garamond" w:cs="Times New Roman"/>
          <w:sz w:val="24"/>
          <w:szCs w:val="24"/>
          <w:lang w:val="sq-AL"/>
        </w:rPr>
        <w:t>sipas fushave përkatëse të përgjegjësisë, mund të thërrasin institucionet kushtetuese të pavarura dhe institucionet e krijuara me ligj, që raportojnë dhe informojnë Kuvendin, për të raportuar dhe për të dhënë informacione për çështje të integrimit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ropian.</w:t>
      </w:r>
    </w:p>
    <w:p w14:paraId="19BD8727" w14:textId="77777777" w:rsidR="00572B96" w:rsidRPr="00A4282F" w:rsidRDefault="00572B96" w:rsidP="00A4282F">
      <w:pPr>
        <w:spacing w:after="0" w:line="240" w:lineRule="auto"/>
        <w:ind w:firstLine="284"/>
        <w:jc w:val="both"/>
        <w:textAlignment w:val="top"/>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7. Komisionet parlamentare, sipas fushës së tyre të përgjegjësisë, hartojnë një kalendar të veçantë me seancat dëgjimore të institucioneve të pavarura, në drejtim të monitorimit të procesit të integrimit në BE. </w:t>
      </w:r>
    </w:p>
    <w:p w14:paraId="19BD8728" w14:textId="77777777" w:rsidR="00572B96" w:rsidRPr="00A4282F" w:rsidRDefault="00572B96" w:rsidP="00A4282F">
      <w:pPr>
        <w:spacing w:after="0" w:line="240" w:lineRule="auto"/>
        <w:ind w:firstLine="284"/>
        <w:jc w:val="both"/>
        <w:textAlignment w:val="top"/>
        <w:rPr>
          <w:rFonts w:ascii="Garamond" w:eastAsia="Calibri" w:hAnsi="Garamond" w:cs="Times New Roman"/>
          <w:sz w:val="24"/>
          <w:szCs w:val="24"/>
          <w:lang w:val="sq-AL"/>
        </w:rPr>
      </w:pPr>
      <w:r w:rsidRPr="00A4282F">
        <w:rPr>
          <w:rFonts w:ascii="Garamond" w:eastAsia="Times New Roman" w:hAnsi="Garamond" w:cs="Times New Roman"/>
          <w:sz w:val="24"/>
          <w:szCs w:val="24"/>
          <w:lang w:val="sq-AL"/>
        </w:rPr>
        <w:t xml:space="preserve">8. </w:t>
      </w:r>
      <w:r w:rsidRPr="00A4282F">
        <w:rPr>
          <w:rFonts w:ascii="Garamond" w:eastAsia="Calibri" w:hAnsi="Garamond" w:cs="Times New Roman"/>
          <w:sz w:val="24"/>
          <w:szCs w:val="24"/>
          <w:lang w:val="sq-AL"/>
        </w:rPr>
        <w:t>Komisionet mund t’u kërkojnë institucioneve të pavarura planet vjetore të veprimit</w:t>
      </w:r>
      <w:r w:rsidR="000F138D"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që hartohen sipas rekomandimeve të </w:t>
      </w:r>
      <w:r w:rsidR="000F138D" w:rsidRPr="00A4282F">
        <w:rPr>
          <w:rFonts w:ascii="Garamond" w:eastAsia="Calibri" w:hAnsi="Garamond" w:cs="Times New Roman"/>
          <w:sz w:val="24"/>
          <w:szCs w:val="24"/>
          <w:lang w:val="sq-AL"/>
        </w:rPr>
        <w:t>r</w:t>
      </w:r>
      <w:r w:rsidRPr="00A4282F">
        <w:rPr>
          <w:rFonts w:ascii="Garamond" w:eastAsia="Calibri" w:hAnsi="Garamond" w:cs="Times New Roman"/>
          <w:sz w:val="24"/>
          <w:szCs w:val="24"/>
          <w:lang w:val="sq-AL"/>
        </w:rPr>
        <w:t xml:space="preserve">aportit të </w:t>
      </w:r>
      <w:r w:rsidR="000F138D" w:rsidRPr="00A4282F">
        <w:rPr>
          <w:rFonts w:ascii="Garamond" w:eastAsia="Calibri" w:hAnsi="Garamond" w:cs="Times New Roman"/>
          <w:sz w:val="24"/>
          <w:szCs w:val="24"/>
          <w:lang w:val="sq-AL"/>
        </w:rPr>
        <w:t>p</w:t>
      </w:r>
      <w:r w:rsidRPr="00A4282F">
        <w:rPr>
          <w:rFonts w:ascii="Garamond" w:eastAsia="Calibri" w:hAnsi="Garamond" w:cs="Times New Roman"/>
          <w:sz w:val="24"/>
          <w:szCs w:val="24"/>
          <w:lang w:val="sq-AL"/>
        </w:rPr>
        <w:t xml:space="preserve">rogresit të BE-së, të cilat shqyrtohen në seanca të veçanta. Në fund të diskutimeve, komisionet hartojnë raporte duke marrë gjithashtu parasysh zbatimin e rekomandimeve të instrumenteve ndërkombëtare në të cilat Shqipëria është një </w:t>
      </w:r>
      <w:r w:rsidR="00222026" w:rsidRPr="00A4282F">
        <w:rPr>
          <w:rFonts w:ascii="Garamond" w:eastAsia="Calibri" w:hAnsi="Garamond" w:cs="Times New Roman"/>
          <w:sz w:val="24"/>
          <w:szCs w:val="24"/>
          <w:lang w:val="sq-AL"/>
        </w:rPr>
        <w:t>s</w:t>
      </w:r>
      <w:r w:rsidRPr="00A4282F">
        <w:rPr>
          <w:rFonts w:ascii="Garamond" w:eastAsia="Calibri" w:hAnsi="Garamond" w:cs="Times New Roman"/>
          <w:sz w:val="24"/>
          <w:szCs w:val="24"/>
          <w:lang w:val="sq-AL"/>
        </w:rPr>
        <w:t xml:space="preserve">htet </w:t>
      </w:r>
      <w:r w:rsidR="00222026" w:rsidRPr="00A4282F">
        <w:rPr>
          <w:rFonts w:ascii="Garamond" w:eastAsia="Calibri" w:hAnsi="Garamond" w:cs="Times New Roman"/>
          <w:sz w:val="24"/>
          <w:szCs w:val="24"/>
          <w:lang w:val="sq-AL"/>
        </w:rPr>
        <w:t>a</w:t>
      </w:r>
      <w:r w:rsidRPr="00A4282F">
        <w:rPr>
          <w:rFonts w:ascii="Garamond" w:eastAsia="Calibri" w:hAnsi="Garamond" w:cs="Times New Roman"/>
          <w:sz w:val="24"/>
          <w:szCs w:val="24"/>
          <w:lang w:val="sq-AL"/>
        </w:rPr>
        <w:t xml:space="preserve">nëtar. Institucioneve  të </w:t>
      </w:r>
      <w:r w:rsidR="00222026" w:rsidRPr="00A4282F">
        <w:rPr>
          <w:rFonts w:ascii="Garamond" w:eastAsia="Calibri" w:hAnsi="Garamond" w:cs="Times New Roman"/>
          <w:sz w:val="24"/>
          <w:szCs w:val="24"/>
          <w:lang w:val="sq-AL"/>
        </w:rPr>
        <w:t>p</w:t>
      </w:r>
      <w:r w:rsidRPr="00A4282F">
        <w:rPr>
          <w:rFonts w:ascii="Garamond" w:eastAsia="Calibri" w:hAnsi="Garamond" w:cs="Times New Roman"/>
          <w:sz w:val="24"/>
          <w:szCs w:val="24"/>
          <w:lang w:val="sq-AL"/>
        </w:rPr>
        <w:t xml:space="preserve">avarura u jepet informacion nëse komisionet kanë marrë parasysh kontributin e tyre ose jo. </w:t>
      </w:r>
    </w:p>
    <w:p w14:paraId="19BD872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2A"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103/2</w:t>
      </w:r>
    </w:p>
    <w:p w14:paraId="19BD872C" w14:textId="5B9CAC4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Këshilli Kombëtar i Integrimit E</w:t>
      </w:r>
      <w:r w:rsidR="00224A3D">
        <w:rPr>
          <w:rFonts w:ascii="Garamond" w:eastAsia="Calibri" w:hAnsi="Garamond" w:cs="Times New Roman"/>
          <w:b/>
          <w:sz w:val="24"/>
          <w:szCs w:val="24"/>
          <w:lang w:val="sq-AL"/>
        </w:rPr>
        <w:t>v</w:t>
      </w:r>
      <w:r w:rsidRPr="00A4282F">
        <w:rPr>
          <w:rFonts w:ascii="Garamond" w:eastAsia="Calibri" w:hAnsi="Garamond" w:cs="Times New Roman"/>
          <w:b/>
          <w:sz w:val="24"/>
          <w:szCs w:val="24"/>
          <w:lang w:val="sq-AL"/>
        </w:rPr>
        <w:t>ropian</w:t>
      </w:r>
    </w:p>
    <w:p w14:paraId="19BD872D"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p>
    <w:p w14:paraId="19BD872E" w14:textId="52A9A9E2" w:rsidR="00C14DE2" w:rsidRPr="00A4282F" w:rsidRDefault="00C14DE2" w:rsidP="00A4282F">
      <w:pPr>
        <w:shd w:val="clear" w:color="auto" w:fill="FFFFFF"/>
        <w:spacing w:after="0" w:line="240" w:lineRule="auto"/>
        <w:ind w:firstLine="284"/>
        <w:jc w:val="both"/>
        <w:rPr>
          <w:rFonts w:ascii="Garamond" w:eastAsia="Times New Roman" w:hAnsi="Garamond" w:cs="Times New Roman"/>
          <w:sz w:val="24"/>
          <w:szCs w:val="24"/>
          <w:lang w:val="sq-AL"/>
        </w:rPr>
      </w:pPr>
      <w:r w:rsidRPr="00A4282F">
        <w:rPr>
          <w:rFonts w:ascii="Garamond" w:eastAsia="Times New Roman" w:hAnsi="Garamond" w:cs="Times New Roman"/>
          <w:sz w:val="24"/>
          <w:szCs w:val="24"/>
          <w:lang w:val="sq-AL"/>
        </w:rPr>
        <w:tab/>
        <w:t>1. Këshilli Kombëtar i Integrimit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ropian kryen funksionin e monitorimit të procesit të integrimit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ropian, si dhe çdo detyrë tjetër të parashikuar në legjislacionin në fuqi për rolin e Kuvendit në procesin e integrimit të Republikës së Shqipërisë në Bashkimin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 xml:space="preserve">ropian dhe </w:t>
      </w:r>
      <w:r w:rsidR="00A95C1B" w:rsidRPr="00A4282F">
        <w:rPr>
          <w:rFonts w:ascii="Garamond" w:eastAsia="Times New Roman" w:hAnsi="Garamond" w:cs="Times New Roman"/>
          <w:sz w:val="24"/>
          <w:szCs w:val="24"/>
          <w:lang w:val="sq-AL"/>
        </w:rPr>
        <w:t>rregullor</w:t>
      </w:r>
      <w:r w:rsidRPr="00A4282F">
        <w:rPr>
          <w:rFonts w:ascii="Garamond" w:eastAsia="Times New Roman" w:hAnsi="Garamond" w:cs="Times New Roman"/>
          <w:sz w:val="24"/>
          <w:szCs w:val="24"/>
          <w:lang w:val="sq-AL"/>
        </w:rPr>
        <w:t xml:space="preserve">en e tij të brendshme. </w:t>
      </w:r>
    </w:p>
    <w:p w14:paraId="19BD872F" w14:textId="67BD6B2A" w:rsidR="00C14DE2" w:rsidRPr="00A4282F" w:rsidRDefault="00C14DE2" w:rsidP="00A4282F">
      <w:pPr>
        <w:shd w:val="clear" w:color="auto" w:fill="FFFFFF"/>
        <w:spacing w:after="0" w:line="240" w:lineRule="auto"/>
        <w:ind w:firstLine="284"/>
        <w:jc w:val="both"/>
        <w:rPr>
          <w:rFonts w:ascii="Garamond" w:eastAsia="Times New Roman" w:hAnsi="Garamond" w:cs="Times New Roman"/>
          <w:sz w:val="24"/>
          <w:szCs w:val="24"/>
          <w:lang w:val="sq-AL"/>
        </w:rPr>
      </w:pPr>
      <w:r w:rsidRPr="00A4282F">
        <w:rPr>
          <w:rFonts w:ascii="Garamond" w:eastAsia="Times New Roman" w:hAnsi="Garamond" w:cs="Times New Roman"/>
          <w:sz w:val="24"/>
          <w:szCs w:val="24"/>
          <w:lang w:val="sq-AL"/>
        </w:rPr>
        <w:tab/>
        <w:t>2. Komisionet e përhershme të Kuvendit mund të kërkojnë në çdo kohë seancë dëgjimore me anëtarët e Këshillit Kombëtar të Integrimit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ropian, si dhe të kërkojnë dokumente ose çdo informacion tjetër që ata e vlerësojnë të nevojshëm në kuadër të monitorimit për çështjet e lidhura me integrimin   në Bashkimin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 xml:space="preserve">ropian. </w:t>
      </w:r>
    </w:p>
    <w:p w14:paraId="19BD8730" w14:textId="282525E3" w:rsidR="00C14DE2" w:rsidRPr="00A4282F" w:rsidRDefault="00C14DE2" w:rsidP="00A4282F">
      <w:pPr>
        <w:shd w:val="clear" w:color="auto" w:fill="FFFFFF"/>
        <w:spacing w:after="0" w:line="240" w:lineRule="auto"/>
        <w:ind w:firstLine="284"/>
        <w:jc w:val="both"/>
        <w:rPr>
          <w:rFonts w:ascii="Garamond" w:eastAsia="Times New Roman" w:hAnsi="Garamond" w:cs="Times New Roman"/>
          <w:sz w:val="24"/>
          <w:szCs w:val="24"/>
          <w:lang w:val="sq-AL"/>
        </w:rPr>
      </w:pPr>
      <w:r w:rsidRPr="00A4282F">
        <w:rPr>
          <w:rFonts w:ascii="Garamond" w:eastAsia="Times New Roman" w:hAnsi="Garamond" w:cs="Times New Roman"/>
          <w:sz w:val="24"/>
          <w:szCs w:val="24"/>
          <w:lang w:val="sq-AL"/>
        </w:rPr>
        <w:tab/>
        <w:t>3. Gjatë procesit të negociatave të anëtarësimit, Këshilli  Kombëtar i Integrimit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ropian është pika kryesore e dialogut civil dhe social, i cili jep opinione të specializuara, bazuar në konsensusin sa më të gjerë për këtë proces.</w:t>
      </w:r>
    </w:p>
    <w:p w14:paraId="19BD8731" w14:textId="0D04ABE8" w:rsidR="0029665E" w:rsidRPr="00A4282F" w:rsidRDefault="00C14DE2" w:rsidP="00A4282F">
      <w:pPr>
        <w:shd w:val="clear" w:color="auto" w:fill="FFFFFF"/>
        <w:spacing w:after="0" w:line="240" w:lineRule="auto"/>
        <w:ind w:firstLine="284"/>
        <w:jc w:val="both"/>
        <w:rPr>
          <w:rFonts w:ascii="Garamond" w:eastAsia="Times New Roman" w:hAnsi="Garamond" w:cs="Times New Roman"/>
          <w:sz w:val="24"/>
          <w:szCs w:val="24"/>
          <w:lang w:val="sq-AL"/>
        </w:rPr>
      </w:pPr>
      <w:r w:rsidRPr="00A4282F">
        <w:rPr>
          <w:rFonts w:ascii="Garamond" w:eastAsia="Times New Roman" w:hAnsi="Garamond" w:cs="Times New Roman"/>
          <w:sz w:val="24"/>
          <w:szCs w:val="24"/>
          <w:lang w:val="sq-AL"/>
        </w:rPr>
        <w:tab/>
        <w:t>4. Këshilli Kombëtar i Integrimit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ropian mbështetet nga Sekretariati Teknik dhe mund të kërkojë mbështetje teknike edhe nga Shërbimet e Kuvendit.</w:t>
      </w:r>
    </w:p>
    <w:p w14:paraId="19BD8732" w14:textId="77777777" w:rsidR="00C14DE2" w:rsidRPr="00A4282F" w:rsidRDefault="00C14DE2" w:rsidP="00A4282F">
      <w:pPr>
        <w:shd w:val="clear" w:color="auto" w:fill="FFFFFF"/>
        <w:spacing w:after="0" w:line="240" w:lineRule="auto"/>
        <w:ind w:firstLine="284"/>
        <w:jc w:val="center"/>
        <w:rPr>
          <w:rFonts w:ascii="Garamond" w:eastAsia="Times New Roman" w:hAnsi="Garamond" w:cs="Times New Roman"/>
          <w:sz w:val="24"/>
          <w:szCs w:val="24"/>
          <w:lang w:val="sq-AL"/>
        </w:rPr>
      </w:pPr>
    </w:p>
    <w:p w14:paraId="19BD8733" w14:textId="77777777" w:rsidR="00572B96" w:rsidRPr="00A4282F" w:rsidRDefault="00572B96" w:rsidP="00A4282F">
      <w:pPr>
        <w:shd w:val="clear" w:color="auto" w:fill="FFFFFF"/>
        <w:spacing w:after="0" w:line="240" w:lineRule="auto"/>
        <w:ind w:firstLine="284"/>
        <w:jc w:val="center"/>
        <w:rPr>
          <w:rFonts w:ascii="Garamond" w:eastAsia="Times New Roman" w:hAnsi="Garamond" w:cs="Times New Roman"/>
          <w:sz w:val="24"/>
          <w:szCs w:val="24"/>
          <w:lang w:val="sq-AL"/>
        </w:rPr>
      </w:pPr>
      <w:r w:rsidRPr="00A4282F">
        <w:rPr>
          <w:rFonts w:ascii="Garamond" w:eastAsia="Times New Roman" w:hAnsi="Garamond" w:cs="Times New Roman"/>
          <w:sz w:val="24"/>
          <w:szCs w:val="24"/>
          <w:lang w:val="sq-AL"/>
        </w:rPr>
        <w:t>Neni 103/3</w:t>
      </w:r>
    </w:p>
    <w:p w14:paraId="19BD8735" w14:textId="77777777" w:rsidR="00572B96" w:rsidRPr="00A4282F" w:rsidRDefault="00572B96" w:rsidP="00A4282F">
      <w:pPr>
        <w:tabs>
          <w:tab w:val="left" w:pos="1991"/>
        </w:tabs>
        <w:autoSpaceDE w:val="0"/>
        <w:autoSpaceDN w:val="0"/>
        <w:adjustRightInd w:val="0"/>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 xml:space="preserve">Shqyrtimi </w:t>
      </w:r>
      <w:r w:rsidRPr="00A4282F">
        <w:rPr>
          <w:rFonts w:ascii="Garamond" w:eastAsia="Calibri" w:hAnsi="Garamond" w:cs="Times New Roman"/>
          <w:b/>
          <w:i/>
          <w:sz w:val="24"/>
          <w:szCs w:val="24"/>
          <w:lang w:val="sq-AL"/>
        </w:rPr>
        <w:t>ex-post</w:t>
      </w:r>
      <w:r w:rsidRPr="00A4282F">
        <w:rPr>
          <w:rFonts w:ascii="Garamond" w:eastAsia="Calibri" w:hAnsi="Garamond" w:cs="Times New Roman"/>
          <w:b/>
          <w:sz w:val="24"/>
          <w:szCs w:val="24"/>
          <w:lang w:val="sq-AL"/>
        </w:rPr>
        <w:t xml:space="preserve">  i legjislacionit të përafruar me legjislacionin e BE-së</w:t>
      </w:r>
    </w:p>
    <w:p w14:paraId="19BD8736" w14:textId="77777777" w:rsidR="00572B96" w:rsidRPr="00A4282F" w:rsidRDefault="00572B96" w:rsidP="00A4282F">
      <w:pPr>
        <w:tabs>
          <w:tab w:val="left" w:pos="1991"/>
        </w:tabs>
        <w:autoSpaceDE w:val="0"/>
        <w:autoSpaceDN w:val="0"/>
        <w:adjustRightInd w:val="0"/>
        <w:spacing w:after="0" w:line="240" w:lineRule="auto"/>
        <w:ind w:firstLine="284"/>
        <w:jc w:val="center"/>
        <w:rPr>
          <w:rFonts w:ascii="Garamond" w:eastAsia="Calibri" w:hAnsi="Garamond" w:cs="Times New Roman"/>
          <w:b/>
          <w:sz w:val="24"/>
          <w:szCs w:val="24"/>
          <w:lang w:val="sq-AL"/>
        </w:rPr>
      </w:pPr>
    </w:p>
    <w:p w14:paraId="19BD8737" w14:textId="469106EF" w:rsidR="00572B96" w:rsidRPr="00A4282F" w:rsidRDefault="005F3035"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Komisioni për Integrimin E</w:t>
      </w:r>
      <w:r w:rsidR="00224A3D">
        <w:rPr>
          <w:rFonts w:ascii="Garamond" w:eastAsia="Calibri" w:hAnsi="Garamond" w:cs="Times New Roman"/>
          <w:sz w:val="24"/>
          <w:szCs w:val="24"/>
          <w:lang w:val="sq-AL"/>
        </w:rPr>
        <w:t>v</w:t>
      </w:r>
      <w:r w:rsidR="00572B96" w:rsidRPr="00A4282F">
        <w:rPr>
          <w:rFonts w:ascii="Garamond" w:eastAsia="Calibri" w:hAnsi="Garamond" w:cs="Times New Roman"/>
          <w:sz w:val="24"/>
          <w:szCs w:val="24"/>
          <w:lang w:val="sq-AL"/>
        </w:rPr>
        <w:t xml:space="preserve">ropian përzgjedh për të shqyrtuar pjesë të legjislacionit që kanë përafruar </w:t>
      </w:r>
      <w:r w:rsidR="00F07728" w:rsidRPr="00A4282F">
        <w:rPr>
          <w:rFonts w:ascii="Garamond" w:eastAsia="Calibri" w:hAnsi="Garamond" w:cs="Times New Roman"/>
          <w:sz w:val="24"/>
          <w:szCs w:val="24"/>
          <w:lang w:val="sq-AL"/>
        </w:rPr>
        <w:t>legjislacionin</w:t>
      </w:r>
      <w:r w:rsidR="00F07728" w:rsidRPr="00A4282F">
        <w:rPr>
          <w:rFonts w:ascii="Garamond" w:eastAsia="Calibri" w:hAnsi="Garamond" w:cs="Times New Roman"/>
          <w:i/>
          <w:sz w:val="24"/>
          <w:szCs w:val="24"/>
          <w:lang w:val="sq-AL"/>
        </w:rPr>
        <w:t xml:space="preserve"> </w:t>
      </w:r>
      <w:r w:rsidR="000437DF" w:rsidRPr="00A4282F">
        <w:rPr>
          <w:rFonts w:ascii="Garamond" w:eastAsia="Calibri" w:hAnsi="Garamond" w:cs="Times New Roman"/>
          <w:sz w:val="24"/>
          <w:szCs w:val="24"/>
          <w:lang w:val="sq-AL"/>
        </w:rPr>
        <w:t>e BE-së, të paktën pas 3 vjetëve</w:t>
      </w:r>
      <w:r w:rsidR="00572B96" w:rsidRPr="00A4282F">
        <w:rPr>
          <w:rFonts w:ascii="Garamond" w:eastAsia="Calibri" w:hAnsi="Garamond" w:cs="Times New Roman"/>
          <w:sz w:val="24"/>
          <w:szCs w:val="24"/>
          <w:lang w:val="sq-AL"/>
        </w:rPr>
        <w:t xml:space="preserve"> të zbatimit të tyre. </w:t>
      </w:r>
    </w:p>
    <w:p w14:paraId="19BD8738" w14:textId="6AB673AE"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Komisioni harton planin vjetor për shqyrtimin e tyre </w:t>
      </w:r>
      <w:r w:rsidRPr="00A4282F">
        <w:rPr>
          <w:rFonts w:ascii="Garamond" w:eastAsia="Calibri" w:hAnsi="Garamond" w:cs="Times New Roman"/>
          <w:i/>
          <w:sz w:val="24"/>
          <w:szCs w:val="24"/>
          <w:lang w:val="sq-AL"/>
        </w:rPr>
        <w:t>ex-post</w:t>
      </w:r>
      <w:r w:rsidRPr="00A4282F">
        <w:rPr>
          <w:rFonts w:ascii="Garamond" w:eastAsia="Calibri" w:hAnsi="Garamond" w:cs="Times New Roman"/>
          <w:sz w:val="24"/>
          <w:szCs w:val="24"/>
          <w:lang w:val="sq-AL"/>
        </w:rPr>
        <w:t xml:space="preserve"> në fillim të çdo viti dhe informon Kryetarin e Kuvendit dhe kryetarët e komisioneve të tjera të përhershme. Plani mund të</w:t>
      </w:r>
      <w:r w:rsidR="000437DF" w:rsidRPr="00A4282F">
        <w:rPr>
          <w:rFonts w:ascii="Garamond" w:eastAsia="Calibri" w:hAnsi="Garamond" w:cs="Times New Roman"/>
          <w:sz w:val="24"/>
          <w:szCs w:val="24"/>
          <w:lang w:val="sq-AL"/>
        </w:rPr>
        <w:t xml:space="preserve"> plotësohet ose të përmirësohet</w:t>
      </w:r>
      <w:r w:rsidRPr="00A4282F">
        <w:rPr>
          <w:rFonts w:ascii="Garamond" w:eastAsia="Calibri" w:hAnsi="Garamond" w:cs="Times New Roman"/>
          <w:sz w:val="24"/>
          <w:szCs w:val="24"/>
          <w:lang w:val="sq-AL"/>
        </w:rPr>
        <w:t xml:space="preserve"> bazuar në propozimet e përbashkëta të Komisionit për Integ</w:t>
      </w:r>
      <w:r w:rsidR="000437DF" w:rsidRPr="00A4282F">
        <w:rPr>
          <w:rFonts w:ascii="Garamond" w:eastAsia="Calibri" w:hAnsi="Garamond" w:cs="Times New Roman"/>
          <w:sz w:val="24"/>
          <w:szCs w:val="24"/>
          <w:lang w:val="sq-AL"/>
        </w:rPr>
        <w:t>rimin E</w:t>
      </w:r>
      <w:r w:rsidR="00224A3D">
        <w:rPr>
          <w:rFonts w:ascii="Garamond" w:eastAsia="Calibri" w:hAnsi="Garamond" w:cs="Times New Roman"/>
          <w:sz w:val="24"/>
          <w:szCs w:val="24"/>
          <w:lang w:val="sq-AL"/>
        </w:rPr>
        <w:t>v</w:t>
      </w:r>
      <w:r w:rsidR="000437DF" w:rsidRPr="00A4282F">
        <w:rPr>
          <w:rFonts w:ascii="Garamond" w:eastAsia="Calibri" w:hAnsi="Garamond" w:cs="Times New Roman"/>
          <w:sz w:val="24"/>
          <w:szCs w:val="24"/>
          <w:lang w:val="sq-AL"/>
        </w:rPr>
        <w:t>ropian dhe komisioneve</w:t>
      </w:r>
      <w:r w:rsidRPr="00A4282F">
        <w:rPr>
          <w:rFonts w:ascii="Garamond" w:eastAsia="Calibri" w:hAnsi="Garamond" w:cs="Times New Roman"/>
          <w:sz w:val="24"/>
          <w:szCs w:val="24"/>
          <w:lang w:val="sq-AL"/>
        </w:rPr>
        <w:t xml:space="preserve"> të përhershme. Në rast mosmarrëveshjeje, çështja shqyrtohet në Konferencën e Kryetarëve.  </w:t>
      </w:r>
    </w:p>
    <w:p w14:paraId="19BD8739" w14:textId="7FF2644E"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eastAsia="x-none"/>
        </w:rPr>
        <w:t xml:space="preserve">3. </w:t>
      </w:r>
      <w:r w:rsidRPr="00A4282F">
        <w:rPr>
          <w:rFonts w:ascii="Garamond" w:eastAsia="Calibri" w:hAnsi="Garamond" w:cs="Times New Roman"/>
          <w:bCs/>
          <w:sz w:val="24"/>
          <w:szCs w:val="24"/>
          <w:lang w:val="sq-AL"/>
        </w:rPr>
        <w:t xml:space="preserve">Pas miratimit të planit nga Konferenca  e Kryetarëve, </w:t>
      </w:r>
      <w:r w:rsidRPr="00A4282F">
        <w:rPr>
          <w:rFonts w:ascii="Garamond" w:eastAsia="Times New Roman" w:hAnsi="Garamond" w:cs="Times New Roman"/>
          <w:sz w:val="24"/>
          <w:szCs w:val="24"/>
          <w:lang w:val="sq-AL"/>
        </w:rPr>
        <w:t>Komisioni për Integrim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 xml:space="preserve">ropian </w:t>
      </w:r>
      <w:r w:rsidR="000437DF" w:rsidRPr="00A4282F">
        <w:rPr>
          <w:rFonts w:ascii="Garamond" w:eastAsia="Times New Roman" w:hAnsi="Garamond" w:cs="Times New Roman"/>
          <w:sz w:val="24"/>
          <w:szCs w:val="24"/>
          <w:lang w:val="sq-AL"/>
        </w:rPr>
        <w:t>i</w:t>
      </w:r>
      <w:r w:rsidRPr="00A4282F">
        <w:rPr>
          <w:rFonts w:ascii="Garamond" w:eastAsia="Times New Roman" w:hAnsi="Garamond" w:cs="Times New Roman"/>
          <w:sz w:val="24"/>
          <w:szCs w:val="24"/>
          <w:lang w:val="sq-AL"/>
        </w:rPr>
        <w:t xml:space="preserve">a përcjell planin vjetor, me afatet kohore të përcaktuara, ministrit  përgjegjës për Marrëdhëniet me Kuvendin dhe ministrive përgjegjëse. </w:t>
      </w:r>
    </w:p>
    <w:p w14:paraId="19BD873A" w14:textId="0D2E32DB"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Times New Roman" w:hAnsi="Garamond" w:cs="Times New Roman"/>
          <w:sz w:val="24"/>
          <w:szCs w:val="24"/>
          <w:lang w:val="sq-AL"/>
        </w:rPr>
        <w:t>4. Ministritë përgjegjës përgatisin dhe dërgojnë në Kuvend, në komisionet e përhershme,  raportin për zbatimin e legjislacionit që duhet shqyrtuar, sipas kërkesës së Komisionit për Integrim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 xml:space="preserve">ropian. Raporti duhet të përmbajë: një vlerësim paraprak të kornizës ligjore që do të shqyrtohet; një analizë për shkallën e zbatueshmërisë së legjislacionit të përafruar; një përshkrim të shkurtër të legjislacionit përkatës të deleguar dhe çdo dokument tjetër vlerësimi që  ministria përgjegjëse mban për këtë qëllim. </w:t>
      </w:r>
    </w:p>
    <w:p w14:paraId="19BD873B" w14:textId="017B9BCE" w:rsidR="00572B96" w:rsidRPr="00A4282F" w:rsidRDefault="005F3035"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Times New Roman" w:hAnsi="Garamond" w:cs="Times New Roman"/>
          <w:sz w:val="24"/>
          <w:szCs w:val="24"/>
          <w:lang w:val="sq-AL"/>
        </w:rPr>
        <w:t>5. Komisioni për Integrim E</w:t>
      </w:r>
      <w:r w:rsidR="00224A3D">
        <w:rPr>
          <w:rFonts w:ascii="Garamond" w:eastAsia="Times New Roman" w:hAnsi="Garamond" w:cs="Times New Roman"/>
          <w:sz w:val="24"/>
          <w:szCs w:val="24"/>
          <w:lang w:val="sq-AL"/>
        </w:rPr>
        <w:t>v</w:t>
      </w:r>
      <w:r w:rsidR="00572B96" w:rsidRPr="00A4282F">
        <w:rPr>
          <w:rFonts w:ascii="Garamond" w:eastAsia="Times New Roman" w:hAnsi="Garamond" w:cs="Times New Roman"/>
          <w:sz w:val="24"/>
          <w:szCs w:val="24"/>
          <w:lang w:val="sq-AL"/>
        </w:rPr>
        <w:t xml:space="preserve">ropian verifikon nëse të gjitha memorandumet e kërkuara për shqyrtimin </w:t>
      </w:r>
      <w:r w:rsidR="00572B96" w:rsidRPr="00A4282F">
        <w:rPr>
          <w:rFonts w:ascii="Garamond" w:eastAsia="Times New Roman" w:hAnsi="Garamond" w:cs="Times New Roman"/>
          <w:i/>
          <w:sz w:val="24"/>
          <w:szCs w:val="24"/>
          <w:lang w:val="sq-AL"/>
        </w:rPr>
        <w:t>ex-post</w:t>
      </w:r>
      <w:r w:rsidR="00572B96" w:rsidRPr="00A4282F">
        <w:rPr>
          <w:rFonts w:ascii="Garamond" w:eastAsia="Times New Roman" w:hAnsi="Garamond" w:cs="Times New Roman"/>
          <w:sz w:val="24"/>
          <w:szCs w:val="24"/>
          <w:lang w:val="sq-AL"/>
        </w:rPr>
        <w:t xml:space="preserve"> të legjislacionit të përafruar janë dorëzuar në kohë në komisionet e përhershme.</w:t>
      </w:r>
    </w:p>
    <w:p w14:paraId="19BD873C" w14:textId="20A347CC"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6. Komisionet e përhershme, pas marrjes së raportit lidhur me zbatimin e legjislacionit të përafruar, hartojnë raportin e tyre për shqyrtimin e legjislacionit </w:t>
      </w:r>
      <w:r w:rsidRPr="00A4282F">
        <w:rPr>
          <w:rFonts w:ascii="Garamond" w:eastAsia="Calibri" w:hAnsi="Garamond" w:cs="Times New Roman"/>
          <w:i/>
          <w:sz w:val="24"/>
          <w:szCs w:val="24"/>
          <w:lang w:val="sq-AL"/>
        </w:rPr>
        <w:t>ex-post</w:t>
      </w:r>
      <w:r w:rsidRPr="00A4282F">
        <w:rPr>
          <w:rFonts w:ascii="Garamond" w:eastAsia="Calibri" w:hAnsi="Garamond" w:cs="Times New Roman"/>
          <w:sz w:val="24"/>
          <w:szCs w:val="24"/>
          <w:lang w:val="sq-AL"/>
        </w:rPr>
        <w:t xml:space="preserve">. Komisionet mund të bëjnë konsultime publike, seanca dëgjimore me grupet e interesuara dhe të përdorin çdo material tjetër, si: vlerësimi </w:t>
      </w:r>
      <w:r w:rsidR="000437DF" w:rsidRPr="00A4282F">
        <w:rPr>
          <w:rFonts w:ascii="Garamond" w:eastAsia="Calibri" w:hAnsi="Garamond" w:cs="Times New Roman"/>
          <w:sz w:val="24"/>
          <w:szCs w:val="24"/>
          <w:lang w:val="sq-AL"/>
        </w:rPr>
        <w:t>për</w:t>
      </w:r>
      <w:r w:rsidRPr="00A4282F">
        <w:rPr>
          <w:rFonts w:ascii="Garamond" w:eastAsia="Calibri" w:hAnsi="Garamond" w:cs="Times New Roman"/>
          <w:sz w:val="24"/>
          <w:szCs w:val="24"/>
          <w:lang w:val="sq-AL"/>
        </w:rPr>
        <w:t xml:space="preserve"> ndikimin e legjislacionit; vendime të Gjykatës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ropiane të Drejtësisë; vendime të gjykatave kombëtare; opinione, deklarata/qëndrime, raporte të institucioneve të BE-së; raporte kombëtare nga shtetet anëtare për zbatimin praktik të kornizave të BE-së, ose literaturë akademike.</w:t>
      </w:r>
    </w:p>
    <w:p w14:paraId="19BD873D" w14:textId="79B11889"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7. Raporti i shqyrtimit </w:t>
      </w:r>
      <w:r w:rsidRPr="00A4282F">
        <w:rPr>
          <w:rFonts w:ascii="Garamond" w:eastAsia="Calibri" w:hAnsi="Garamond" w:cs="Times New Roman"/>
          <w:i/>
          <w:sz w:val="24"/>
          <w:szCs w:val="24"/>
          <w:lang w:val="sq-AL"/>
        </w:rPr>
        <w:t>ex-post</w:t>
      </w:r>
      <w:r w:rsidR="000437DF"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i hartuar sipas përcaktimeve të paragrafit 6 të këtij neni</w:t>
      </w:r>
      <w:r w:rsidR="000437DF"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i dorëzohet Komisionit për Integrimin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 brenda afatit të miratuar nga Komisioni  për Integrimin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 dhe komisioni i përhershëm përkatës. Në rast mosmarrëveshjeje, Kryetari vendos afatet brenda të cilave komisioni i përhershëm do të përgatisë raportin e tij.</w:t>
      </w:r>
    </w:p>
    <w:p w14:paraId="19BD873E" w14:textId="23E8DCBA"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Times New Roman" w:hAnsi="Garamond" w:cs="Times New Roman"/>
          <w:sz w:val="24"/>
          <w:szCs w:val="24"/>
          <w:lang w:val="sq-AL"/>
        </w:rPr>
        <w:t>8. Komisioni për Integrimin E</w:t>
      </w:r>
      <w:r w:rsidR="00224A3D">
        <w:rPr>
          <w:rFonts w:ascii="Garamond" w:eastAsia="Times New Roman" w:hAnsi="Garamond" w:cs="Times New Roman"/>
          <w:sz w:val="24"/>
          <w:szCs w:val="24"/>
          <w:lang w:val="sq-AL"/>
        </w:rPr>
        <w:t>v</w:t>
      </w:r>
      <w:r w:rsidRPr="00A4282F">
        <w:rPr>
          <w:rFonts w:ascii="Garamond" w:eastAsia="Times New Roman" w:hAnsi="Garamond" w:cs="Times New Roman"/>
          <w:sz w:val="24"/>
          <w:szCs w:val="24"/>
          <w:lang w:val="sq-AL"/>
        </w:rPr>
        <w:t xml:space="preserve">ropian dhe komisioni  i përhershëm diskutojnë </w:t>
      </w:r>
      <w:r w:rsidR="001F3F5B" w:rsidRPr="00A4282F">
        <w:rPr>
          <w:rFonts w:ascii="Garamond" w:eastAsia="Times New Roman" w:hAnsi="Garamond" w:cs="Times New Roman"/>
          <w:sz w:val="24"/>
          <w:szCs w:val="24"/>
          <w:lang w:val="sq-AL"/>
        </w:rPr>
        <w:t>për</w:t>
      </w:r>
      <w:r w:rsidRPr="00A4282F">
        <w:rPr>
          <w:rFonts w:ascii="Garamond" w:eastAsia="Times New Roman" w:hAnsi="Garamond" w:cs="Times New Roman"/>
          <w:sz w:val="24"/>
          <w:szCs w:val="24"/>
          <w:lang w:val="sq-AL"/>
        </w:rPr>
        <w:t xml:space="preserve"> raportin e vlerësimit </w:t>
      </w:r>
      <w:r w:rsidRPr="00A4282F">
        <w:rPr>
          <w:rFonts w:ascii="Garamond" w:eastAsia="Times New Roman" w:hAnsi="Garamond" w:cs="Times New Roman"/>
          <w:i/>
          <w:sz w:val="24"/>
          <w:szCs w:val="24"/>
          <w:lang w:val="sq-AL"/>
        </w:rPr>
        <w:t>ex-post</w:t>
      </w:r>
      <w:r w:rsidRPr="00A4282F">
        <w:rPr>
          <w:rFonts w:ascii="Garamond" w:eastAsia="Times New Roman" w:hAnsi="Garamond" w:cs="Times New Roman"/>
          <w:sz w:val="24"/>
          <w:szCs w:val="24"/>
          <w:lang w:val="sq-AL"/>
        </w:rPr>
        <w:t xml:space="preserve"> në një mbledhje të përbashkët dhe e dorëzojnë atë në seancë plenare.</w:t>
      </w:r>
    </w:p>
    <w:p w14:paraId="19BD873F"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Times New Roman" w:hAnsi="Garamond" w:cs="Times New Roman"/>
          <w:sz w:val="24"/>
          <w:szCs w:val="24"/>
          <w:lang w:val="sq-AL"/>
        </w:rPr>
        <w:t xml:space="preserve">9. Të gjitha raportet e vlerësimit </w:t>
      </w:r>
      <w:r w:rsidRPr="00A4282F">
        <w:rPr>
          <w:rFonts w:ascii="Garamond" w:eastAsia="Times New Roman" w:hAnsi="Garamond" w:cs="Times New Roman"/>
          <w:i/>
          <w:sz w:val="24"/>
          <w:szCs w:val="24"/>
          <w:lang w:val="sq-AL"/>
        </w:rPr>
        <w:t>ex-post</w:t>
      </w:r>
      <w:r w:rsidRPr="00A4282F">
        <w:rPr>
          <w:rFonts w:ascii="Garamond" w:eastAsia="Times New Roman" w:hAnsi="Garamond" w:cs="Times New Roman"/>
          <w:sz w:val="24"/>
          <w:szCs w:val="24"/>
          <w:lang w:val="sq-AL"/>
        </w:rPr>
        <w:t xml:space="preserve"> publikohen në faqen e internetit të Kuvendit. </w:t>
      </w:r>
    </w:p>
    <w:p w14:paraId="19BD8741" w14:textId="77777777" w:rsidR="00B73502" w:rsidRPr="00A4282F" w:rsidRDefault="00B73502" w:rsidP="00A4282F">
      <w:pPr>
        <w:spacing w:after="0" w:line="240" w:lineRule="auto"/>
        <w:ind w:firstLine="284"/>
        <w:jc w:val="center"/>
        <w:rPr>
          <w:rFonts w:ascii="Garamond" w:eastAsia="Calibri" w:hAnsi="Garamond" w:cs="Times New Roman"/>
          <w:sz w:val="24"/>
          <w:szCs w:val="24"/>
          <w:lang w:val="sq-AL"/>
        </w:rPr>
      </w:pPr>
    </w:p>
    <w:p w14:paraId="19BD8743"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103/4</w:t>
      </w:r>
    </w:p>
    <w:p w14:paraId="19BD8745"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 xml:space="preserve">Plani i </w:t>
      </w:r>
      <w:r w:rsidR="001F3F5B" w:rsidRPr="00A4282F">
        <w:rPr>
          <w:rFonts w:ascii="Garamond" w:eastAsia="Calibri" w:hAnsi="Garamond" w:cs="Times New Roman"/>
          <w:b/>
          <w:sz w:val="24"/>
          <w:szCs w:val="24"/>
          <w:lang w:val="sq-AL"/>
        </w:rPr>
        <w:t>v</w:t>
      </w:r>
      <w:r w:rsidRPr="00A4282F">
        <w:rPr>
          <w:rFonts w:ascii="Garamond" w:eastAsia="Calibri" w:hAnsi="Garamond" w:cs="Times New Roman"/>
          <w:b/>
          <w:sz w:val="24"/>
          <w:szCs w:val="24"/>
          <w:lang w:val="sq-AL"/>
        </w:rPr>
        <w:t>eprimit të Kuvendit për zbatimin e rekomandimeve të BE</w:t>
      </w:r>
    </w:p>
    <w:p w14:paraId="19BD8746" w14:textId="77777777"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p>
    <w:p w14:paraId="19BD8747" w14:textId="3EE760A5" w:rsidR="00572B96" w:rsidRPr="00A4282F" w:rsidRDefault="00B11214"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Konferenca e Kryetarëve</w:t>
      </w:r>
      <w:r w:rsidR="00572B96" w:rsidRPr="00A4282F">
        <w:rPr>
          <w:rFonts w:ascii="Garamond" w:eastAsia="Calibri" w:hAnsi="Garamond" w:cs="Times New Roman"/>
          <w:sz w:val="24"/>
          <w:szCs w:val="24"/>
          <w:lang w:val="sq-AL"/>
        </w:rPr>
        <w:t xml:space="preserve">, çdo vit, miraton </w:t>
      </w:r>
      <w:r w:rsidR="001F3F5B" w:rsidRPr="00A4282F">
        <w:rPr>
          <w:rFonts w:ascii="Garamond" w:eastAsia="Calibri" w:hAnsi="Garamond" w:cs="Times New Roman"/>
          <w:sz w:val="24"/>
          <w:szCs w:val="24"/>
          <w:lang w:val="sq-AL"/>
        </w:rPr>
        <w:t>p</w:t>
      </w:r>
      <w:r w:rsidR="00572B96" w:rsidRPr="00A4282F">
        <w:rPr>
          <w:rFonts w:ascii="Garamond" w:eastAsia="Calibri" w:hAnsi="Garamond" w:cs="Times New Roman"/>
          <w:sz w:val="24"/>
          <w:szCs w:val="24"/>
          <w:lang w:val="sq-AL"/>
        </w:rPr>
        <w:t>lanin e veprimit për zbatimin e rekomandimeve të raportit të Komisionit E</w:t>
      </w:r>
      <w:r w:rsidR="00224A3D">
        <w:rPr>
          <w:rFonts w:ascii="Garamond" w:eastAsia="Calibri" w:hAnsi="Garamond" w:cs="Times New Roman"/>
          <w:sz w:val="24"/>
          <w:szCs w:val="24"/>
          <w:lang w:val="sq-AL"/>
        </w:rPr>
        <w:t>v</w:t>
      </w:r>
      <w:r w:rsidR="00572B96" w:rsidRPr="00A4282F">
        <w:rPr>
          <w:rFonts w:ascii="Garamond" w:eastAsia="Calibri" w:hAnsi="Garamond" w:cs="Times New Roman"/>
          <w:sz w:val="24"/>
          <w:szCs w:val="24"/>
          <w:lang w:val="sq-AL"/>
        </w:rPr>
        <w:t>ropian.</w:t>
      </w:r>
    </w:p>
    <w:p w14:paraId="19BD8748" w14:textId="25C12BD6" w:rsidR="00572B96" w:rsidRPr="00A4282F" w:rsidRDefault="00572B96" w:rsidP="00A4282F">
      <w:pPr>
        <w:autoSpaceDE w:val="0"/>
        <w:autoSpaceDN w:val="0"/>
        <w:adjustRightInd w:val="0"/>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Plani vjetor i veprimit për integrimin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 xml:space="preserve">ropian pasqyron gjetjet, rekomandimet dhe sfidat e identifikuara në </w:t>
      </w:r>
      <w:r w:rsidR="001F3F5B" w:rsidRPr="00A4282F">
        <w:rPr>
          <w:rFonts w:ascii="Garamond" w:eastAsia="Calibri" w:hAnsi="Garamond" w:cs="Times New Roman"/>
          <w:sz w:val="24"/>
          <w:szCs w:val="24"/>
          <w:lang w:val="sq-AL"/>
        </w:rPr>
        <w:t>r</w:t>
      </w:r>
      <w:r w:rsidRPr="00A4282F">
        <w:rPr>
          <w:rFonts w:ascii="Garamond" w:eastAsia="Calibri" w:hAnsi="Garamond" w:cs="Times New Roman"/>
          <w:sz w:val="24"/>
          <w:szCs w:val="24"/>
          <w:lang w:val="sq-AL"/>
        </w:rPr>
        <w:t xml:space="preserve">aportin e </w:t>
      </w:r>
      <w:r w:rsidR="001F3F5B" w:rsidRPr="00A4282F">
        <w:rPr>
          <w:rFonts w:ascii="Garamond" w:eastAsia="Calibri" w:hAnsi="Garamond" w:cs="Times New Roman"/>
          <w:sz w:val="24"/>
          <w:szCs w:val="24"/>
          <w:lang w:val="sq-AL"/>
        </w:rPr>
        <w:t>p</w:t>
      </w:r>
      <w:r w:rsidRPr="00A4282F">
        <w:rPr>
          <w:rFonts w:ascii="Garamond" w:eastAsia="Calibri" w:hAnsi="Garamond" w:cs="Times New Roman"/>
          <w:sz w:val="24"/>
          <w:szCs w:val="24"/>
          <w:lang w:val="sq-AL"/>
        </w:rPr>
        <w:t>rogresit të Komisionit E</w:t>
      </w:r>
      <w:r w:rsidR="00224A3D">
        <w:rPr>
          <w:rFonts w:ascii="Garamond" w:eastAsia="Calibri" w:hAnsi="Garamond" w:cs="Times New Roman"/>
          <w:sz w:val="24"/>
          <w:szCs w:val="24"/>
          <w:lang w:val="sq-AL"/>
        </w:rPr>
        <w:t>v</w:t>
      </w:r>
      <w:r w:rsidRPr="00A4282F">
        <w:rPr>
          <w:rFonts w:ascii="Garamond" w:eastAsia="Calibri" w:hAnsi="Garamond" w:cs="Times New Roman"/>
          <w:sz w:val="24"/>
          <w:szCs w:val="24"/>
          <w:lang w:val="sq-AL"/>
        </w:rPr>
        <w:t>ropian për Shqipërinë, për kriterin politik/Kuvendin, si dhe masat konkrete që duhet të merren për realizimin e objektivave të Kuvendit.</w:t>
      </w:r>
    </w:p>
    <w:p w14:paraId="19BD874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Plani i veprimit </w:t>
      </w:r>
      <w:r w:rsidR="001F3F5B" w:rsidRPr="00A4282F">
        <w:rPr>
          <w:rFonts w:ascii="Garamond" w:eastAsia="Calibri" w:hAnsi="Garamond" w:cs="Times New Roman"/>
          <w:sz w:val="24"/>
          <w:szCs w:val="24"/>
          <w:lang w:val="sq-AL"/>
        </w:rPr>
        <w:t>u</w:t>
      </w:r>
      <w:r w:rsidRPr="00A4282F">
        <w:rPr>
          <w:rFonts w:ascii="Garamond" w:eastAsia="Calibri" w:hAnsi="Garamond" w:cs="Times New Roman"/>
          <w:sz w:val="24"/>
          <w:szCs w:val="24"/>
          <w:lang w:val="sq-AL"/>
        </w:rPr>
        <w:t xml:space="preserve"> bëhet i njohur anëtarëve të Kuvendit dhe </w:t>
      </w:r>
      <w:r w:rsidR="001F3F5B" w:rsidRPr="00A4282F">
        <w:rPr>
          <w:rFonts w:ascii="Garamond" w:eastAsia="Calibri" w:hAnsi="Garamond" w:cs="Times New Roman"/>
          <w:sz w:val="24"/>
          <w:szCs w:val="24"/>
          <w:lang w:val="sq-AL"/>
        </w:rPr>
        <w:t>u vihet n</w:t>
      </w:r>
      <w:r w:rsidRPr="00A4282F">
        <w:rPr>
          <w:rFonts w:ascii="Garamond" w:eastAsia="Calibri" w:hAnsi="Garamond" w:cs="Times New Roman"/>
          <w:sz w:val="24"/>
          <w:szCs w:val="24"/>
          <w:lang w:val="sq-AL"/>
        </w:rPr>
        <w:t>ë dispozicion grupeve parlamentare.</w:t>
      </w:r>
      <w:r w:rsidR="001F3F5B" w:rsidRPr="00A4282F">
        <w:rPr>
          <w:rFonts w:ascii="Garamond" w:eastAsia="Calibri" w:hAnsi="Garamond" w:cs="Times New Roman"/>
          <w:sz w:val="24"/>
          <w:szCs w:val="24"/>
          <w:lang w:val="sq-AL"/>
        </w:rPr>
        <w:t>”.</w:t>
      </w:r>
    </w:p>
    <w:p w14:paraId="19BD874A"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74B"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65</w:t>
      </w:r>
    </w:p>
    <w:p w14:paraId="19BD874C"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74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10</w:t>
      </w:r>
      <w:r w:rsidR="004B5240" w:rsidRPr="00A4282F">
        <w:rPr>
          <w:rFonts w:ascii="Garamond" w:eastAsia="Calibri" w:hAnsi="Garamond" w:cs="Times New Roman"/>
          <w:sz w:val="24"/>
          <w:szCs w:val="24"/>
          <w:lang w:val="sq-AL"/>
        </w:rPr>
        <w:t>4, “Peticionet”, shtohet pika 5</w:t>
      </w:r>
      <w:r w:rsidRPr="00A4282F">
        <w:rPr>
          <w:rFonts w:ascii="Garamond" w:eastAsia="Calibri" w:hAnsi="Garamond" w:cs="Times New Roman"/>
          <w:sz w:val="24"/>
          <w:szCs w:val="24"/>
          <w:lang w:val="sq-AL"/>
        </w:rPr>
        <w:t xml:space="preserve"> me </w:t>
      </w:r>
      <w:r w:rsidR="004B5240" w:rsidRPr="00A4282F">
        <w:rPr>
          <w:rFonts w:ascii="Garamond" w:eastAsia="Calibri" w:hAnsi="Garamond" w:cs="Times New Roman"/>
          <w:sz w:val="24"/>
          <w:szCs w:val="24"/>
          <w:lang w:val="sq-AL"/>
        </w:rPr>
        <w:t>këtë përmbajtje</w:t>
      </w:r>
      <w:r w:rsidRPr="00A4282F">
        <w:rPr>
          <w:rFonts w:ascii="Garamond" w:eastAsia="Calibri" w:hAnsi="Garamond" w:cs="Times New Roman"/>
          <w:sz w:val="24"/>
          <w:szCs w:val="24"/>
          <w:lang w:val="sq-AL"/>
        </w:rPr>
        <w:t>:</w:t>
      </w:r>
    </w:p>
    <w:p w14:paraId="19BD874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“5. Komisioni përgjegjës mund të vendosë dërgimin e peticionit një komisioni tjetër parlamentar, Këshillit të Ministrave, institucioneve publike dhe Avokatit të Popullit për veprime të mëtejshme, me qëllim marrjen e informacioneve. Në përfundim, komisioni jep shpjegime me shkrim, propozon nismë legjislative ose merr vendim.”</w:t>
      </w:r>
      <w:r w:rsidR="004B5240" w:rsidRPr="00A4282F">
        <w:rPr>
          <w:rFonts w:ascii="Garamond" w:eastAsia="Calibri" w:hAnsi="Garamond" w:cs="Times New Roman"/>
          <w:sz w:val="24"/>
          <w:szCs w:val="24"/>
          <w:lang w:val="sq-AL"/>
        </w:rPr>
        <w:t>.</w:t>
      </w:r>
    </w:p>
    <w:p w14:paraId="19BD874F" w14:textId="77777777" w:rsidR="00801A44" w:rsidRPr="00A4282F" w:rsidRDefault="00801A44" w:rsidP="00A4282F">
      <w:pPr>
        <w:spacing w:after="0" w:line="240" w:lineRule="auto"/>
        <w:ind w:firstLine="284"/>
        <w:jc w:val="center"/>
        <w:rPr>
          <w:rFonts w:ascii="Garamond" w:eastAsia="Calibri" w:hAnsi="Garamond" w:cs="Times New Roman"/>
          <w:sz w:val="24"/>
          <w:szCs w:val="24"/>
          <w:lang w:val="sq-AL"/>
        </w:rPr>
      </w:pPr>
    </w:p>
    <w:p w14:paraId="19BD8750"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66</w:t>
      </w:r>
    </w:p>
    <w:p w14:paraId="19BD875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i/>
          <w:sz w:val="24"/>
          <w:szCs w:val="24"/>
          <w:lang w:val="sq-AL"/>
        </w:rPr>
        <w:t xml:space="preserve"> </w:t>
      </w:r>
    </w:p>
    <w:p w14:paraId="19BD8752" w14:textId="77777777" w:rsidR="00572B96" w:rsidRPr="00A4282F" w:rsidRDefault="00572B96" w:rsidP="00A4282F">
      <w:pPr>
        <w:tabs>
          <w:tab w:val="left" w:pos="4962"/>
        </w:tabs>
        <w:spacing w:after="0" w:line="240" w:lineRule="auto"/>
        <w:ind w:firstLine="284"/>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eastAsia="x-none"/>
        </w:rPr>
        <w:t xml:space="preserve">      Në nenin 107</w:t>
      </w:r>
      <w:r w:rsidR="00307A35" w:rsidRPr="00A4282F">
        <w:rPr>
          <w:rFonts w:ascii="Garamond" w:eastAsia="Calibri" w:hAnsi="Garamond" w:cs="Times New Roman"/>
          <w:sz w:val="24"/>
          <w:szCs w:val="24"/>
          <w:lang w:val="sq-AL" w:eastAsia="x-none"/>
        </w:rPr>
        <w:t>,</w:t>
      </w:r>
      <w:r w:rsidRPr="00A4282F">
        <w:rPr>
          <w:rFonts w:ascii="Garamond" w:eastAsia="Calibri" w:hAnsi="Garamond" w:cs="Times New Roman"/>
          <w:sz w:val="24"/>
          <w:szCs w:val="24"/>
          <w:lang w:val="sq-AL" w:eastAsia="x-none"/>
        </w:rPr>
        <w:t xml:space="preserve"> “Botimet parlamentare”, pika</w:t>
      </w:r>
      <w:r w:rsidRPr="00A4282F">
        <w:rPr>
          <w:rFonts w:ascii="Garamond" w:eastAsia="Calibri" w:hAnsi="Garamond" w:cs="Times New Roman"/>
          <w:b/>
          <w:sz w:val="24"/>
          <w:szCs w:val="24"/>
          <w:lang w:val="sq-AL" w:eastAsia="x-none"/>
        </w:rPr>
        <w:t xml:space="preserve"> </w:t>
      </w:r>
      <w:r w:rsidRPr="00A4282F">
        <w:rPr>
          <w:rFonts w:ascii="Garamond" w:eastAsia="Calibri" w:hAnsi="Garamond" w:cs="Times New Roman"/>
          <w:sz w:val="24"/>
          <w:szCs w:val="24"/>
          <w:lang w:val="sq-AL" w:eastAsia="x-none"/>
        </w:rPr>
        <w:t>1</w:t>
      </w:r>
      <w:r w:rsidRPr="00A4282F">
        <w:rPr>
          <w:rFonts w:ascii="Garamond" w:eastAsia="Calibri" w:hAnsi="Garamond" w:cs="Times New Roman"/>
          <w:b/>
          <w:sz w:val="24"/>
          <w:szCs w:val="24"/>
          <w:lang w:val="sq-AL" w:eastAsia="x-none"/>
        </w:rPr>
        <w:t xml:space="preserve"> </w:t>
      </w:r>
      <w:r w:rsidR="00942A8C" w:rsidRPr="00A4282F">
        <w:rPr>
          <w:rFonts w:ascii="Garamond" w:eastAsia="Calibri" w:hAnsi="Garamond" w:cs="Times New Roman"/>
          <w:sz w:val="24"/>
          <w:szCs w:val="24"/>
          <w:lang w:val="sq-AL" w:eastAsia="x-none"/>
        </w:rPr>
        <w:t>ndryshohet</w:t>
      </w:r>
      <w:r w:rsidRPr="00A4282F">
        <w:rPr>
          <w:rFonts w:ascii="Garamond" w:eastAsia="Calibri" w:hAnsi="Garamond" w:cs="Times New Roman"/>
          <w:sz w:val="24"/>
          <w:szCs w:val="24"/>
          <w:lang w:val="sq-AL" w:eastAsia="x-none"/>
        </w:rPr>
        <w:t xml:space="preserve"> si më poshtë:</w:t>
      </w:r>
    </w:p>
    <w:p w14:paraId="19BD875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Botimet parlamentare përfshijnë:</w:t>
      </w:r>
    </w:p>
    <w:p w14:paraId="19BD875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 procesverbalet e seancave plenare të Kuvendit;</w:t>
      </w:r>
    </w:p>
    <w:p w14:paraId="19BD8755" w14:textId="2C1726A9"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b) procesverbalet e mbledhjeve të komisioneve të Kuvendit dhe të seancave plenare, përkatësisht sipas neneve 39 dhe 54 të kësaj </w:t>
      </w:r>
      <w:r w:rsidR="00A95C1B" w:rsidRPr="00A4282F">
        <w:rPr>
          <w:rFonts w:ascii="Garamond" w:eastAsia="Calibri" w:hAnsi="Garamond" w:cs="Times New Roman"/>
          <w:sz w:val="24"/>
          <w:szCs w:val="24"/>
          <w:lang w:val="sq-AL"/>
        </w:rPr>
        <w:t>rregullor</w:t>
      </w:r>
      <w:r w:rsidRPr="00A4282F">
        <w:rPr>
          <w:rFonts w:ascii="Garamond" w:eastAsia="Calibri" w:hAnsi="Garamond" w:cs="Times New Roman"/>
          <w:sz w:val="24"/>
          <w:szCs w:val="24"/>
          <w:lang w:val="sq-AL"/>
        </w:rPr>
        <w:t>eje;</w:t>
      </w:r>
    </w:p>
    <w:p w14:paraId="19BD875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c) ligjet, vendimet, rezolutat dhe deklaratat e miratuara nga Kuvendi;</w:t>
      </w:r>
    </w:p>
    <w:p w14:paraId="19BD875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ç) paraqitjen e veprimtarisë së Kuvendit dhe të organeve të tij;</w:t>
      </w:r>
    </w:p>
    <w:p w14:paraId="19BD875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 raportin vjetor të veprimtarisë së Kuvendit;</w:t>
      </w:r>
    </w:p>
    <w:p w14:paraId="19BD8759" w14:textId="77777777" w:rsidR="00572B96" w:rsidRPr="00A4282F" w:rsidRDefault="00307A35"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dh) raportin vjetor për</w:t>
      </w:r>
      <w:r w:rsidR="00572B96" w:rsidRPr="00A4282F">
        <w:rPr>
          <w:rFonts w:ascii="Garamond" w:eastAsia="Calibri" w:hAnsi="Garamond" w:cs="Times New Roman"/>
          <w:sz w:val="24"/>
          <w:szCs w:val="24"/>
          <w:lang w:val="sq-AL"/>
        </w:rPr>
        <w:t xml:space="preserve"> pjesëmarrjen e publikut në procesin vendimmarrës të Kuvendit;</w:t>
      </w:r>
    </w:p>
    <w:p w14:paraId="19BD875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e) publikimet e paraqitura në faqen </w:t>
      </w:r>
      <w:r w:rsidR="00C456B3" w:rsidRPr="00A4282F">
        <w:rPr>
          <w:rFonts w:ascii="Garamond" w:eastAsia="Calibri" w:hAnsi="Garamond" w:cs="Times New Roman"/>
          <w:sz w:val="24"/>
          <w:szCs w:val="24"/>
          <w:lang w:val="sq-AL"/>
        </w:rPr>
        <w:t>zyrtare</w:t>
      </w:r>
      <w:r w:rsidRPr="00A4282F">
        <w:rPr>
          <w:rFonts w:ascii="Garamond" w:eastAsia="Calibri" w:hAnsi="Garamond" w:cs="Times New Roman"/>
          <w:sz w:val="24"/>
          <w:szCs w:val="24"/>
          <w:lang w:val="sq-AL"/>
        </w:rPr>
        <w:t xml:space="preserve"> të Kuvendit.”</w:t>
      </w:r>
      <w:r w:rsidR="005F3035" w:rsidRPr="00A4282F">
        <w:rPr>
          <w:rFonts w:ascii="Garamond" w:eastAsia="Calibri" w:hAnsi="Garamond" w:cs="Times New Roman"/>
          <w:sz w:val="24"/>
          <w:szCs w:val="24"/>
          <w:lang w:val="sq-AL"/>
        </w:rPr>
        <w:t>.</w:t>
      </w:r>
    </w:p>
    <w:p w14:paraId="19BD875B" w14:textId="77777777" w:rsidR="00572B96" w:rsidRPr="00A4282F" w:rsidRDefault="00572B96" w:rsidP="00A4282F">
      <w:pPr>
        <w:tabs>
          <w:tab w:val="left" w:pos="4962"/>
        </w:tabs>
        <w:spacing w:after="0" w:line="240" w:lineRule="auto"/>
        <w:ind w:firstLine="284"/>
        <w:jc w:val="both"/>
        <w:rPr>
          <w:rFonts w:ascii="Garamond" w:eastAsia="Calibri" w:hAnsi="Garamond" w:cs="Times New Roman"/>
          <w:b/>
          <w:sz w:val="24"/>
          <w:szCs w:val="24"/>
          <w:lang w:val="sq-AL" w:eastAsia="x-none"/>
        </w:rPr>
      </w:pPr>
    </w:p>
    <w:p w14:paraId="19BD875C" w14:textId="77777777" w:rsidR="00572B96" w:rsidRPr="00A4282F" w:rsidRDefault="00572B96" w:rsidP="00A4282F">
      <w:pPr>
        <w:autoSpaceDE w:val="0"/>
        <w:autoSpaceDN w:val="0"/>
        <w:adjustRightInd w:val="0"/>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67</w:t>
      </w:r>
    </w:p>
    <w:p w14:paraId="19BD875D" w14:textId="77777777" w:rsidR="003650A0" w:rsidRPr="00A4282F" w:rsidRDefault="003650A0" w:rsidP="00A4282F">
      <w:pPr>
        <w:autoSpaceDE w:val="0"/>
        <w:autoSpaceDN w:val="0"/>
        <w:adjustRightInd w:val="0"/>
        <w:spacing w:after="0" w:line="240" w:lineRule="auto"/>
        <w:ind w:firstLine="284"/>
        <w:jc w:val="center"/>
        <w:rPr>
          <w:rFonts w:ascii="Garamond" w:eastAsia="Calibri" w:hAnsi="Garamond" w:cs="Times New Roman"/>
          <w:sz w:val="24"/>
          <w:szCs w:val="24"/>
          <w:lang w:val="sq-AL"/>
        </w:rPr>
      </w:pPr>
    </w:p>
    <w:p w14:paraId="19BD875E" w14:textId="77777777" w:rsidR="00572B96" w:rsidRPr="00A4282F" w:rsidRDefault="003650A0"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111</w:t>
      </w:r>
      <w:r w:rsidR="00801A44" w:rsidRPr="00A4282F">
        <w:rPr>
          <w:rFonts w:ascii="Garamond" w:eastAsia="Calibri" w:hAnsi="Garamond" w:cs="Times New Roman"/>
          <w:sz w:val="24"/>
          <w:szCs w:val="24"/>
          <w:lang w:val="sq-AL"/>
        </w:rPr>
        <w:t xml:space="preserve"> </w:t>
      </w:r>
      <w:r w:rsidR="00942A8C" w:rsidRPr="00A4282F">
        <w:rPr>
          <w:rFonts w:ascii="Garamond" w:eastAsia="Calibri" w:hAnsi="Garamond" w:cs="Times New Roman"/>
          <w:sz w:val="24"/>
          <w:szCs w:val="24"/>
          <w:lang w:val="sq-AL"/>
        </w:rPr>
        <w:t>ndryshohet</w:t>
      </w:r>
      <w:r w:rsidR="00572B96" w:rsidRPr="00A4282F">
        <w:rPr>
          <w:rFonts w:ascii="Garamond" w:eastAsia="Calibri" w:hAnsi="Garamond" w:cs="Times New Roman"/>
          <w:sz w:val="24"/>
          <w:szCs w:val="24"/>
          <w:lang w:val="sq-AL"/>
        </w:rPr>
        <w:t xml:space="preserve"> si më poshtë:</w:t>
      </w:r>
    </w:p>
    <w:p w14:paraId="19BD875F" w14:textId="77777777" w:rsidR="00572B96" w:rsidRDefault="00572B96" w:rsidP="00A4282F">
      <w:pPr>
        <w:spacing w:after="0" w:line="240" w:lineRule="auto"/>
        <w:ind w:firstLine="284"/>
        <w:jc w:val="both"/>
        <w:rPr>
          <w:rFonts w:ascii="Garamond" w:eastAsia="Calibri" w:hAnsi="Garamond" w:cs="Times New Roman"/>
          <w:sz w:val="24"/>
          <w:szCs w:val="24"/>
          <w:lang w:val="sq-AL"/>
        </w:rPr>
      </w:pPr>
    </w:p>
    <w:p w14:paraId="3D98B616" w14:textId="77777777" w:rsidR="00B06252" w:rsidRDefault="00B06252" w:rsidP="00A4282F">
      <w:pPr>
        <w:spacing w:after="0" w:line="240" w:lineRule="auto"/>
        <w:ind w:firstLine="284"/>
        <w:jc w:val="both"/>
        <w:rPr>
          <w:rFonts w:ascii="Garamond" w:eastAsia="Calibri" w:hAnsi="Garamond" w:cs="Times New Roman"/>
          <w:sz w:val="24"/>
          <w:szCs w:val="24"/>
          <w:lang w:val="sq-AL"/>
        </w:rPr>
      </w:pPr>
    </w:p>
    <w:p w14:paraId="19BD8760" w14:textId="77777777" w:rsidR="00572B96" w:rsidRPr="00A4282F" w:rsidRDefault="003650A0"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111</w:t>
      </w:r>
    </w:p>
    <w:p w14:paraId="19BD8762"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Zgjedhja në organet kushtetuese ose të krijuara me ligj</w:t>
      </w:r>
    </w:p>
    <w:p w14:paraId="19BD876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6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Kandidaturat për në organet kushtetuese ose të krijuara me ligj, të cilat zgjidhen nga Kuvendi, me përjashtim të rasteve kur nuk është parashikuar ndryshe në Kushtetutë ose në ligj, duhet të paraqiten me shkrim nga jo më pak se 28 deputetë dhe të përmbajnë një jetëshkrim të përditësuar të kandidatit dhe pëlqimin e tij për kandidimin. </w:t>
      </w:r>
    </w:p>
    <w:p w14:paraId="19BD876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Për paraqitjen e kandidaturave zhvillohet procedura paraprake e përzgjedhjes si më poshtë:</w:t>
      </w:r>
    </w:p>
    <w:p w14:paraId="19BD8766" w14:textId="77777777" w:rsidR="00572B96" w:rsidRPr="00A4282F" w:rsidRDefault="00572B96" w:rsidP="00A4282F">
      <w:pPr>
        <w:tabs>
          <w:tab w:val="left" w:pos="360"/>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a) Kuvendi bën shpalljen dhe publikimin e vakancës së organit të krijuar me ligj nga Kuvendi në faqen zyrtare të Kuvendit dhe mjetet e informimit publik, për një af</w:t>
      </w:r>
      <w:r w:rsidR="00801A44" w:rsidRPr="00A4282F">
        <w:rPr>
          <w:rFonts w:ascii="Garamond" w:eastAsia="Calibri" w:hAnsi="Garamond" w:cs="Times New Roman"/>
          <w:sz w:val="24"/>
          <w:szCs w:val="24"/>
          <w:lang w:val="sq-AL"/>
        </w:rPr>
        <w:t>at prej 20 ditësh nga publikimi;</w:t>
      </w:r>
    </w:p>
    <w:p w14:paraId="19BD8767" w14:textId="77777777" w:rsidR="00572B96" w:rsidRPr="00A4282F" w:rsidRDefault="00572B96" w:rsidP="00A4282F">
      <w:pPr>
        <w:tabs>
          <w:tab w:val="left" w:pos="360"/>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b) Në përfundim të afatit të përcaktuar në shpall</w:t>
      </w:r>
      <w:r w:rsidR="003650A0" w:rsidRPr="00A4282F">
        <w:rPr>
          <w:rFonts w:ascii="Garamond" w:eastAsia="Calibri" w:hAnsi="Garamond" w:cs="Times New Roman"/>
          <w:sz w:val="24"/>
          <w:szCs w:val="24"/>
          <w:lang w:val="sq-AL"/>
        </w:rPr>
        <w:t>je, lista me kandidaturat e vet</w:t>
      </w:r>
      <w:r w:rsidRPr="00A4282F">
        <w:rPr>
          <w:rFonts w:ascii="Garamond" w:eastAsia="Calibri" w:hAnsi="Garamond" w:cs="Times New Roman"/>
          <w:sz w:val="24"/>
          <w:szCs w:val="24"/>
          <w:lang w:val="sq-AL"/>
        </w:rPr>
        <w:t>ofruara u bëhet e njohur anëtarëve të Kuvendit;</w:t>
      </w:r>
    </w:p>
    <w:p w14:paraId="19BD8768" w14:textId="77777777" w:rsidR="00572B96" w:rsidRPr="00A4282F" w:rsidRDefault="00572B96" w:rsidP="00A4282F">
      <w:pPr>
        <w:tabs>
          <w:tab w:val="left" w:pos="360"/>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c) Brenda 5 ditëve nga dërgimi i njoftimit të listës së k</w:t>
      </w:r>
      <w:r w:rsidR="003650A0" w:rsidRPr="00A4282F">
        <w:rPr>
          <w:rFonts w:ascii="Garamond" w:eastAsia="Calibri" w:hAnsi="Garamond" w:cs="Times New Roman"/>
          <w:sz w:val="24"/>
          <w:szCs w:val="24"/>
          <w:lang w:val="sq-AL"/>
        </w:rPr>
        <w:t>andidaturave të vetofruara te</w:t>
      </w:r>
      <w:r w:rsidRPr="00A4282F">
        <w:rPr>
          <w:rFonts w:ascii="Garamond" w:eastAsia="Calibri" w:hAnsi="Garamond" w:cs="Times New Roman"/>
          <w:sz w:val="24"/>
          <w:szCs w:val="24"/>
          <w:lang w:val="sq-AL"/>
        </w:rPr>
        <w:t xml:space="preserve"> grupet parlamentare, organizohet dëgjesa e hapur publike në mjediset e Kuvendit</w:t>
      </w:r>
      <w:r w:rsidR="003650A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ku njoftohen të marrin pjesë të gjithë deputetët/grupet parlamentare;</w:t>
      </w:r>
    </w:p>
    <w:p w14:paraId="19BD8769" w14:textId="77777777" w:rsidR="00572B96" w:rsidRPr="00A4282F" w:rsidRDefault="003650A0" w:rsidP="00A4282F">
      <w:pPr>
        <w:tabs>
          <w:tab w:val="left" w:pos="360"/>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 xml:space="preserve">ç) </w:t>
      </w:r>
      <w:r w:rsidR="00572B96" w:rsidRPr="00A4282F">
        <w:rPr>
          <w:rFonts w:ascii="Garamond" w:eastAsia="Calibri" w:hAnsi="Garamond" w:cs="Times New Roman"/>
          <w:sz w:val="24"/>
          <w:szCs w:val="24"/>
          <w:lang w:val="sq-AL"/>
        </w:rPr>
        <w:t>Pas dëgjesës publike, të paktën 28 deputetë përzgjedhin kandidatin/kandidatët, që do të mbështesin për t’ia propozuar Kuvendit, sipas cilësive profesionale dhe performancës gjatë prezantimit;</w:t>
      </w:r>
    </w:p>
    <w:p w14:paraId="19BD876A" w14:textId="77777777" w:rsidR="00572B96" w:rsidRPr="00A4282F" w:rsidRDefault="00572B96" w:rsidP="00A4282F">
      <w:pPr>
        <w:tabs>
          <w:tab w:val="left" w:pos="360"/>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d) Kandidaturat</w:t>
      </w:r>
      <w:r w:rsidR="0029355C"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që marrin mbështetjen me firma të jo më pak se 28 deputetëve, depozitohen zyrtarisht në protokollin e Kuvendit dhe vazhdojnë procedur</w:t>
      </w:r>
      <w:r w:rsidR="003650A0" w:rsidRPr="00A4282F">
        <w:rPr>
          <w:rFonts w:ascii="Garamond" w:eastAsia="Calibri" w:hAnsi="Garamond" w:cs="Times New Roman"/>
          <w:sz w:val="24"/>
          <w:szCs w:val="24"/>
          <w:lang w:val="sq-AL"/>
        </w:rPr>
        <w:t xml:space="preserve">at e parashikuara në këtë nen. </w:t>
      </w:r>
    </w:p>
    <w:p w14:paraId="19BD876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Kandidaturat duhet të propozohen 45 deri në 30 ditë përpara mbarimit të mandatit të anëtarit të organit dhe jo më vonë se 10 ditë pas shkarkimit të anëtarit të organit kushtetues apo të krijuar me ligj. </w:t>
      </w:r>
    </w:p>
    <w:p w14:paraId="19BD876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4. Me paraqitjen e kandidaturave, Kryetari i Kuvendit ia kalon ato menjëherë komisionit përkatës, i cili vendos nëse kandidaturat i plotësojnë kushtet ligjore brenda tre javëve nga marrja e kërkesës. </w:t>
      </w:r>
    </w:p>
    <w:p w14:paraId="19BD876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5. Në rastet kur zgjedhja në organet kushtetuese ose të krijuara me ligj bëhet nga Kuvendi, me propozim të institucioneve të tjera, procedohet sipas pikës 4 të këtij neni. </w:t>
      </w:r>
    </w:p>
    <w:p w14:paraId="19BD876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6. </w:t>
      </w:r>
      <w:r w:rsidRPr="00A4282F">
        <w:rPr>
          <w:rFonts w:ascii="Garamond" w:eastAsia="Calibri" w:hAnsi="Garamond" w:cs="Times New Roman"/>
          <w:bCs/>
          <w:sz w:val="24"/>
          <w:szCs w:val="24"/>
          <w:lang w:val="sq-AL"/>
        </w:rPr>
        <w:t>Në të gjitha rastet, komisioni përkatës, brenda afateve të përcaktuara në këtë nen, shqyrton përmbushjen e kritereve kushtetuese e ligjore dhe meritën e çdo kandidature. Komisioni organizon seanca dëgjimore publike me secilin kandidat. Në rastin kur ka mangësi në dokumentacion për kandidaturën, komisioni i kërkon zyrtarisht institucionit propozues për plotësimin e tij</w:t>
      </w:r>
      <w:r w:rsidRPr="00A4282F">
        <w:rPr>
          <w:rFonts w:ascii="Garamond" w:eastAsia="Calibri" w:hAnsi="Garamond" w:cs="Times New Roman"/>
          <w:sz w:val="24"/>
          <w:szCs w:val="24"/>
          <w:lang w:val="sq-AL"/>
        </w:rPr>
        <w:t>. Në rastin kur kandidatura nuk plotëson kriteret ligjore të përcaktuara në Kushtetutë ose në ligj, komisioni i kërkon Kryetarit të Kuvendit të njoftojë institucionin propozues. Procedura e shqyrtimit në Kuvend vazhdon me paraqitjen e kandidaturës së re nga institucioni propoz</w:t>
      </w:r>
      <w:r w:rsidR="0029355C" w:rsidRPr="00A4282F">
        <w:rPr>
          <w:rFonts w:ascii="Garamond" w:eastAsia="Calibri" w:hAnsi="Garamond" w:cs="Times New Roman"/>
          <w:sz w:val="24"/>
          <w:szCs w:val="24"/>
          <w:lang w:val="sq-AL"/>
        </w:rPr>
        <w:t>ues.</w:t>
      </w:r>
    </w:p>
    <w:p w14:paraId="19BD876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7. Kuvendi shqyrton propozimin dhe kryen votimin për kandidatët në seancë plenare brenda një jave nga paraqitja e raportit të komisionit përkatës dhe jo më vonë se 30 ditë nga mbarimi i mandatit ose nga data e shkarkimit.</w:t>
      </w:r>
    </w:p>
    <w:p w14:paraId="19BD877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8. Kur asnjë nga kandidatët nuk merr shumicën e kërkuar të votave, procedura fillon me kandidatura të tjera nga e para, sipas përcaktimeve të bëra në këtë nen, me përjashtim të rasteve kur është parashikuar ndryshe.</w:t>
      </w:r>
      <w:r w:rsidR="0029355C" w:rsidRPr="00A4282F">
        <w:rPr>
          <w:rFonts w:ascii="Garamond" w:eastAsia="Calibri" w:hAnsi="Garamond" w:cs="Times New Roman"/>
          <w:sz w:val="24"/>
          <w:szCs w:val="24"/>
          <w:lang w:val="sq-AL"/>
        </w:rPr>
        <w:t>”.</w:t>
      </w:r>
    </w:p>
    <w:p w14:paraId="19BD877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72"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68</w:t>
      </w:r>
    </w:p>
    <w:p w14:paraId="19BD8773"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7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114, “Shkarkimi i anëtarëve të organeve kushtetuese”, pika 3</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ndryshohet si më poshtë:</w:t>
      </w:r>
    </w:p>
    <w:p w14:paraId="19BD877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Kuvendi shqyrton raportin e </w:t>
      </w:r>
      <w:r w:rsidR="0029355C" w:rsidRPr="00A4282F">
        <w:rPr>
          <w:rFonts w:ascii="Garamond" w:eastAsia="Calibri" w:hAnsi="Garamond" w:cs="Times New Roman"/>
          <w:sz w:val="24"/>
          <w:szCs w:val="24"/>
          <w:lang w:val="sq-AL"/>
        </w:rPr>
        <w:t>k</w:t>
      </w:r>
      <w:r w:rsidRPr="00A4282F">
        <w:rPr>
          <w:rFonts w:ascii="Garamond" w:eastAsia="Calibri" w:hAnsi="Garamond" w:cs="Times New Roman"/>
          <w:sz w:val="24"/>
          <w:szCs w:val="24"/>
          <w:lang w:val="sq-AL"/>
        </w:rPr>
        <w:t xml:space="preserve">omisionit </w:t>
      </w:r>
      <w:r w:rsidR="0029355C" w:rsidRPr="00A4282F">
        <w:rPr>
          <w:rFonts w:ascii="Garamond" w:eastAsia="Calibri" w:hAnsi="Garamond" w:cs="Times New Roman"/>
          <w:sz w:val="24"/>
          <w:szCs w:val="24"/>
          <w:lang w:val="sq-AL"/>
        </w:rPr>
        <w:t>h</w:t>
      </w:r>
      <w:r w:rsidRPr="00A4282F">
        <w:rPr>
          <w:rFonts w:ascii="Garamond" w:eastAsia="Calibri" w:hAnsi="Garamond" w:cs="Times New Roman"/>
          <w:sz w:val="24"/>
          <w:szCs w:val="24"/>
          <w:lang w:val="sq-AL"/>
        </w:rPr>
        <w:t>etimor në një seancë të veçantë brenda 20 ditëve nga paraqitja e tij.</w:t>
      </w:r>
    </w:p>
    <w:p w14:paraId="19BD8776" w14:textId="3155E48C"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Konferenca e Kryetarëve përcakton datën e votimit në Kuvend të kërkesës për shkarkim të anëtarit të organit kushtetues, si dhe kohën e debatit, sipas nenit 48 të kësaj </w:t>
      </w:r>
      <w:r w:rsidR="00A95C1B" w:rsidRPr="00A4282F">
        <w:rPr>
          <w:rFonts w:ascii="Garamond" w:eastAsia="Calibri" w:hAnsi="Garamond" w:cs="Times New Roman"/>
          <w:sz w:val="24"/>
          <w:szCs w:val="24"/>
          <w:lang w:val="sq-AL"/>
        </w:rPr>
        <w:t>rregulloreje</w:t>
      </w:r>
      <w:r w:rsidRPr="00A4282F">
        <w:rPr>
          <w:rFonts w:ascii="Garamond" w:eastAsia="Calibri" w:hAnsi="Garamond" w:cs="Times New Roman"/>
          <w:sz w:val="24"/>
          <w:szCs w:val="24"/>
          <w:lang w:val="sq-AL"/>
        </w:rPr>
        <w:t>.</w:t>
      </w:r>
    </w:p>
    <w:p w14:paraId="19BD877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rast se anëtari i organit kushtetues, për të cilin është paraqitur kërkesa për shkarkim, kërkon të dëgjohet në seancë plenare, Kuvendi është i detyruar ta dëgjojë atë.</w:t>
      </w:r>
    </w:p>
    <w:p w14:paraId="19BD877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Kuvendi vendos për shkarkimin e anëtarit të organit </w:t>
      </w:r>
      <w:r w:rsidR="005F3035" w:rsidRPr="00A4282F">
        <w:rPr>
          <w:rFonts w:ascii="Garamond" w:eastAsia="Calibri" w:hAnsi="Garamond" w:cs="Times New Roman"/>
          <w:sz w:val="24"/>
          <w:szCs w:val="24"/>
          <w:lang w:val="sq-AL"/>
        </w:rPr>
        <w:t>kushtetues</w:t>
      </w:r>
      <w:r w:rsidRPr="00A4282F">
        <w:rPr>
          <w:rFonts w:ascii="Garamond" w:eastAsia="Calibri" w:hAnsi="Garamond" w:cs="Times New Roman"/>
          <w:sz w:val="24"/>
          <w:szCs w:val="24"/>
          <w:lang w:val="sq-AL"/>
        </w:rPr>
        <w:t xml:space="preserve"> me shumicën e parashikuar rast pas rasti në Kushtetutë.</w:t>
      </w:r>
    </w:p>
    <w:p w14:paraId="19BD8779"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Për ato raste që parashikohen në Kushtetutë, vendimi i Kuvendit për shkarkimi</w:t>
      </w:r>
      <w:r w:rsidR="00C456B3" w:rsidRPr="00A4282F">
        <w:rPr>
          <w:rFonts w:ascii="Garamond" w:eastAsia="Calibri" w:hAnsi="Garamond" w:cs="Times New Roman"/>
          <w:sz w:val="24"/>
          <w:szCs w:val="24"/>
          <w:lang w:val="sq-AL"/>
        </w:rPr>
        <w:t>n</w:t>
      </w:r>
      <w:r w:rsidRPr="00A4282F">
        <w:rPr>
          <w:rFonts w:ascii="Garamond" w:eastAsia="Calibri" w:hAnsi="Garamond" w:cs="Times New Roman"/>
          <w:sz w:val="24"/>
          <w:szCs w:val="24"/>
          <w:lang w:val="sq-AL"/>
        </w:rPr>
        <w:t xml:space="preserve"> </w:t>
      </w:r>
      <w:r w:rsidR="00C456B3" w:rsidRPr="00A4282F">
        <w:rPr>
          <w:rFonts w:ascii="Garamond" w:eastAsia="Calibri" w:hAnsi="Garamond" w:cs="Times New Roman"/>
          <w:sz w:val="24"/>
          <w:szCs w:val="24"/>
          <w:lang w:val="sq-AL"/>
        </w:rPr>
        <w:t>e</w:t>
      </w:r>
      <w:r w:rsidRPr="00A4282F">
        <w:rPr>
          <w:rFonts w:ascii="Garamond" w:eastAsia="Calibri" w:hAnsi="Garamond" w:cs="Times New Roman"/>
          <w:sz w:val="24"/>
          <w:szCs w:val="24"/>
          <w:lang w:val="sq-AL"/>
        </w:rPr>
        <w:t xml:space="preserve"> anëtarit të organit kushtetues i dërgohet brenda 5 ditëve</w:t>
      </w:r>
      <w:r w:rsidR="00C456B3" w:rsidRPr="00A4282F">
        <w:rPr>
          <w:rFonts w:ascii="Garamond" w:eastAsia="Calibri" w:hAnsi="Garamond" w:cs="Times New Roman"/>
          <w:sz w:val="24"/>
          <w:szCs w:val="24"/>
          <w:lang w:val="sq-AL"/>
        </w:rPr>
        <w:t xml:space="preserve"> </w:t>
      </w:r>
      <w:r w:rsidRPr="00A4282F">
        <w:rPr>
          <w:rFonts w:ascii="Garamond" w:eastAsia="Calibri" w:hAnsi="Garamond" w:cs="Times New Roman"/>
          <w:sz w:val="24"/>
          <w:szCs w:val="24"/>
          <w:lang w:val="sq-AL"/>
        </w:rPr>
        <w:t>Gjykatës Kushtetuese.”</w:t>
      </w:r>
      <w:r w:rsidR="0029355C" w:rsidRPr="00A4282F">
        <w:rPr>
          <w:rFonts w:ascii="Garamond" w:eastAsia="Calibri" w:hAnsi="Garamond" w:cs="Times New Roman"/>
          <w:sz w:val="24"/>
          <w:szCs w:val="24"/>
          <w:lang w:val="sq-AL"/>
        </w:rPr>
        <w:t>.</w:t>
      </w:r>
    </w:p>
    <w:p w14:paraId="19BD877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7B"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69</w:t>
      </w:r>
    </w:p>
    <w:p w14:paraId="19BD877C" w14:textId="77777777" w:rsidR="0029355C" w:rsidRPr="00A4282F" w:rsidRDefault="0029355C" w:rsidP="00A4282F">
      <w:pPr>
        <w:spacing w:after="0" w:line="240" w:lineRule="auto"/>
        <w:ind w:firstLine="284"/>
        <w:jc w:val="both"/>
        <w:rPr>
          <w:rFonts w:ascii="Garamond" w:eastAsia="Calibri" w:hAnsi="Garamond" w:cs="Times New Roman"/>
          <w:sz w:val="24"/>
          <w:szCs w:val="24"/>
          <w:lang w:val="sq-AL"/>
        </w:rPr>
      </w:pPr>
    </w:p>
    <w:p w14:paraId="19BD877D" w14:textId="77777777" w:rsidR="00572B96" w:rsidRPr="00A4282F" w:rsidRDefault="0029355C"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     Neni</w:t>
      </w:r>
      <w:r w:rsidR="00572B96" w:rsidRPr="00A4282F">
        <w:rPr>
          <w:rFonts w:ascii="Garamond" w:eastAsia="Calibri" w:hAnsi="Garamond" w:cs="Times New Roman"/>
          <w:sz w:val="24"/>
          <w:szCs w:val="24"/>
          <w:lang w:val="sq-AL"/>
        </w:rPr>
        <w:t xml:space="preserve"> 118</w:t>
      </w:r>
      <w:r w:rsidRPr="00A4282F">
        <w:rPr>
          <w:rFonts w:ascii="Garamond" w:eastAsia="Calibri" w:hAnsi="Garamond" w:cs="Times New Roman"/>
          <w:sz w:val="24"/>
          <w:szCs w:val="24"/>
          <w:lang w:val="sq-AL"/>
        </w:rPr>
        <w:t xml:space="preserve"> ndryshohet si më poshtë</w:t>
      </w:r>
      <w:r w:rsidR="00572B96" w:rsidRPr="00A4282F">
        <w:rPr>
          <w:rFonts w:ascii="Garamond" w:eastAsia="Calibri" w:hAnsi="Garamond" w:cs="Times New Roman"/>
          <w:sz w:val="24"/>
          <w:szCs w:val="24"/>
          <w:lang w:val="sq-AL"/>
        </w:rPr>
        <w:t>:</w:t>
      </w:r>
    </w:p>
    <w:p w14:paraId="19BD877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7F" w14:textId="77777777" w:rsidR="00572B96" w:rsidRPr="00A4282F" w:rsidRDefault="0029355C"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118</w:t>
      </w:r>
    </w:p>
    <w:p w14:paraId="19BD8781"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Dhënia e autorizimit për caktimin e masës së sigurimit të arrestit në burg ose në shtëpi, ose heqjes së lirisë në çfarëdo lloj forme, për kontrollin personal ose të banesës</w:t>
      </w:r>
    </w:p>
    <w:p w14:paraId="19BD8782" w14:textId="77777777" w:rsidR="00572B96" w:rsidRPr="00A4282F" w:rsidRDefault="00572B96" w:rsidP="00A4282F">
      <w:pPr>
        <w:tabs>
          <w:tab w:val="left" w:pos="360"/>
        </w:tabs>
        <w:spacing w:after="0" w:line="240" w:lineRule="auto"/>
        <w:ind w:firstLine="284"/>
        <w:jc w:val="both"/>
        <w:rPr>
          <w:rFonts w:ascii="Garamond" w:eastAsia="Calibri" w:hAnsi="Garamond" w:cs="Times New Roman"/>
          <w:sz w:val="24"/>
          <w:szCs w:val="24"/>
          <w:lang w:val="sq-AL"/>
        </w:rPr>
      </w:pPr>
    </w:p>
    <w:p w14:paraId="19BD8783" w14:textId="77777777" w:rsidR="00572B96" w:rsidRPr="00A4282F" w:rsidRDefault="00572B96" w:rsidP="00A4282F">
      <w:pPr>
        <w:tabs>
          <w:tab w:val="left" w:pos="360"/>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1. Kërkesa dhe dokumentet shoqëruese për dhënien e autorizimit për caktimin e masës së sigurimit të arrestit në burg ose në shtëpi, ose heqjes së lirisë në çfarëdo lloj forme, për kon</w:t>
      </w:r>
      <w:r w:rsidR="007D7643" w:rsidRPr="00A4282F">
        <w:rPr>
          <w:rFonts w:ascii="Garamond" w:eastAsia="Calibri" w:hAnsi="Garamond" w:cs="Times New Roman"/>
          <w:sz w:val="24"/>
          <w:szCs w:val="24"/>
          <w:lang w:val="sq-AL"/>
        </w:rPr>
        <w:t>trollin personal ose të banesës</w:t>
      </w:r>
      <w:r w:rsidRPr="00A4282F">
        <w:rPr>
          <w:rFonts w:ascii="Garamond" w:eastAsia="Calibri" w:hAnsi="Garamond" w:cs="Times New Roman"/>
          <w:sz w:val="24"/>
          <w:szCs w:val="24"/>
          <w:lang w:val="sq-AL"/>
        </w:rPr>
        <w:t xml:space="preserve"> i paraqitet Kryetarit të Kuvendit nga </w:t>
      </w:r>
      <w:r w:rsidR="007D7643" w:rsidRPr="00A4282F">
        <w:rPr>
          <w:rFonts w:ascii="Garamond" w:eastAsia="Calibri" w:hAnsi="Garamond" w:cs="Times New Roman"/>
          <w:sz w:val="24"/>
          <w:szCs w:val="24"/>
          <w:lang w:val="sq-AL"/>
        </w:rPr>
        <w:t>p</w:t>
      </w:r>
      <w:r w:rsidRPr="00A4282F">
        <w:rPr>
          <w:rFonts w:ascii="Garamond" w:eastAsia="Calibri" w:hAnsi="Garamond" w:cs="Times New Roman"/>
          <w:sz w:val="24"/>
          <w:szCs w:val="24"/>
          <w:lang w:val="sq-AL"/>
        </w:rPr>
        <w:t xml:space="preserve">rokurori. Kryetari ia dërgon kërkesën dhe dokumentet shoqëruese menjëherë për shqyrtim Këshillit për Rregulloren, Imunitetin dhe Mandatet dhe vë në dijeni deputetin. </w:t>
      </w:r>
    </w:p>
    <w:p w14:paraId="19BD8784"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Deputeti, për të cilin kërkohet dhënia e autorizimit, lajmërohet për kërkesën e bërë dhe dokumentet që e shoqërojnë atë, si dhe i bëhet e ditur koha në të cilën Këshilli për Rregulloren, Mandatet dhe Imunitetin do të fillojë shqyrtimin e kërkesës. Deputeti ka të drejtë të paraqesë në Këshill, me shkrim ose me gojë, shpjegimet dhe vërejtjet e tij rreth çështjes, të përfaqësohet me mbrojtës ligjor, të drejtojë pyetje dhe të kërkojë sqarime në lidhje me kërkesën me qëllim të ushtrimit të së drejtës së mbrojtjes.</w:t>
      </w:r>
    </w:p>
    <w:p w14:paraId="19BD878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Në përfundim të</w:t>
      </w:r>
      <w:r w:rsidR="00320761" w:rsidRPr="00A4282F">
        <w:rPr>
          <w:rFonts w:ascii="Garamond" w:eastAsia="Calibri" w:hAnsi="Garamond" w:cs="Times New Roman"/>
          <w:sz w:val="24"/>
          <w:szCs w:val="24"/>
          <w:lang w:val="sq-AL"/>
        </w:rPr>
        <w:t xml:space="preserve"> shqyrtimit, Këshilli, brenda 2</w:t>
      </w:r>
      <w:r w:rsidRPr="00A4282F">
        <w:rPr>
          <w:rFonts w:ascii="Garamond" w:eastAsia="Calibri" w:hAnsi="Garamond" w:cs="Times New Roman"/>
          <w:sz w:val="24"/>
          <w:szCs w:val="24"/>
          <w:lang w:val="sq-AL"/>
        </w:rPr>
        <w:t xml:space="preserve"> javëve harton një raport për në seancë plenare, në të cilin rekomandon rrëzimin ose miratimin e dhënies së autorizimit për caktimin e masës së sigurimit të arrestit në burg ose në shtëpi, ose heqjes së lirisë në çfarëdo lloj forme, apo kontrollit personal ose të banesës.</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Raporti i Këshillit u shpërndahet deputetëve.</w:t>
      </w:r>
    </w:p>
    <w:p w14:paraId="19BD8786"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Shqyrtimi i kërkesës për caktimin e masës së sigurimit të arrestit në burg ose në shtëpi, heqjes së lirisë në çfarëdo lloj forme, apo të kontrollit personal ose të banesës të një deputeti vendoset si pikë e parë e rendit të ditës të seancës pasardhëse, pas paraqitjes së raportit të Këshillit për Rregulloren, Mandatet dhe Imunitetin. Në seancë plenare fjala i jepet në fillim deputetit, ndaj të cilit është paraqitur kërkesa, për të dhënë shpjegime ose për t’iu përgjigjur pyetjeve të deputetëve. Raporti i Këshillit nuk është objekt diskutimi. Kuvend</w:t>
      </w:r>
      <w:r w:rsidR="0083216E" w:rsidRPr="00A4282F">
        <w:rPr>
          <w:rFonts w:ascii="Garamond" w:eastAsia="Calibri" w:hAnsi="Garamond" w:cs="Times New Roman"/>
          <w:sz w:val="24"/>
          <w:szCs w:val="24"/>
          <w:lang w:val="sq-AL"/>
        </w:rPr>
        <w:t>i vendos me votim të hapur për dhënien</w:t>
      </w:r>
      <w:r w:rsidRPr="00A4282F">
        <w:rPr>
          <w:rFonts w:ascii="Garamond" w:eastAsia="Calibri" w:hAnsi="Garamond" w:cs="Times New Roman"/>
          <w:sz w:val="24"/>
          <w:szCs w:val="24"/>
          <w:lang w:val="sq-AL"/>
        </w:rPr>
        <w:t xml:space="preserve"> ose </w:t>
      </w:r>
      <w:r w:rsidR="0083216E" w:rsidRPr="00A4282F">
        <w:rPr>
          <w:rFonts w:ascii="Garamond" w:eastAsia="Calibri" w:hAnsi="Garamond" w:cs="Times New Roman"/>
          <w:sz w:val="24"/>
          <w:szCs w:val="24"/>
          <w:lang w:val="sq-AL"/>
        </w:rPr>
        <w:t>mosdhënien</w:t>
      </w:r>
      <w:r w:rsidRPr="00A4282F">
        <w:rPr>
          <w:rFonts w:ascii="Garamond" w:eastAsia="Calibri" w:hAnsi="Garamond" w:cs="Times New Roman"/>
          <w:sz w:val="24"/>
          <w:szCs w:val="24"/>
          <w:lang w:val="sq-AL"/>
        </w:rPr>
        <w:t xml:space="preserve"> e autorizimit për caktimin e masës së sigurimit të arrestit në burg ose në shtëpi, ose heqjes së lirisë në çfarëdo lloj forme, apo kontrollit personal ose të banesës ndaj deputetit.</w:t>
      </w:r>
    </w:p>
    <w:p w14:paraId="19BD878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5. Në rastin kur Kuvendi nuk merr vendim për dhënien ose mosdhënien e autorizimit për caktimin e masës së sigurimit të arrestit në burg ose në shtëpi,  ose heqjes së lirisë në çfarëdo lloj forme, apo kontrollit personal ose të banesës të një deputeti brenda 3 muajve nga data e paraqitjes së kërkesës përkatëse, atëherë kërkesa konsiderohet e rrëzuar </w:t>
      </w:r>
      <w:r w:rsidR="007D7643" w:rsidRPr="00A4282F">
        <w:rPr>
          <w:rFonts w:ascii="Garamond" w:eastAsia="Calibri" w:hAnsi="Garamond" w:cs="Times New Roman"/>
          <w:sz w:val="24"/>
          <w:szCs w:val="24"/>
          <w:lang w:val="sq-AL"/>
        </w:rPr>
        <w:t>nga Kuvendi.</w:t>
      </w:r>
    </w:p>
    <w:p w14:paraId="19BD878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6.  Përcaktimet e bëra në këtë nen zbatohen edhe në rastet e dhënies së autorizimit </w:t>
      </w:r>
      <w:r w:rsidR="007D7643" w:rsidRPr="00A4282F">
        <w:rPr>
          <w:rFonts w:ascii="Garamond" w:eastAsia="Calibri" w:hAnsi="Garamond" w:cs="Times New Roman"/>
          <w:sz w:val="24"/>
          <w:szCs w:val="24"/>
          <w:lang w:val="sq-AL"/>
        </w:rPr>
        <w:t xml:space="preserve">për </w:t>
      </w:r>
      <w:r w:rsidRPr="00A4282F">
        <w:rPr>
          <w:rFonts w:ascii="Garamond" w:eastAsia="Calibri" w:hAnsi="Garamond" w:cs="Times New Roman"/>
          <w:sz w:val="24"/>
          <w:szCs w:val="24"/>
          <w:lang w:val="sq-AL"/>
        </w:rPr>
        <w:t>caktimin e masës së sigurimit të arrestit në burg ose në shtëpi, ose heqjes së lirisë në çfarëdo lloj forme, apo kontrollit personal ose të banesës të anëtarit të Këshillit të Ministrave.</w:t>
      </w:r>
      <w:r w:rsidR="008110B5" w:rsidRPr="00A4282F">
        <w:rPr>
          <w:rFonts w:ascii="Garamond" w:eastAsia="Calibri" w:hAnsi="Garamond" w:cs="Times New Roman"/>
          <w:sz w:val="24"/>
          <w:szCs w:val="24"/>
          <w:lang w:val="sq-AL"/>
        </w:rPr>
        <w:t>”</w:t>
      </w:r>
      <w:r w:rsidR="007D7643" w:rsidRPr="00A4282F">
        <w:rPr>
          <w:rFonts w:ascii="Garamond" w:eastAsia="Calibri" w:hAnsi="Garamond" w:cs="Times New Roman"/>
          <w:sz w:val="24"/>
          <w:szCs w:val="24"/>
          <w:lang w:val="sq-AL"/>
        </w:rPr>
        <w:t>.</w:t>
      </w:r>
    </w:p>
    <w:p w14:paraId="19BD8789" w14:textId="77777777" w:rsidR="00572B96" w:rsidRDefault="00572B96" w:rsidP="00A4282F">
      <w:pPr>
        <w:spacing w:after="0" w:line="240" w:lineRule="auto"/>
        <w:ind w:firstLine="284"/>
        <w:jc w:val="both"/>
        <w:rPr>
          <w:rFonts w:ascii="Garamond" w:eastAsia="Calibri" w:hAnsi="Garamond" w:cs="Times New Roman"/>
          <w:sz w:val="24"/>
          <w:szCs w:val="24"/>
          <w:lang w:val="sq-AL"/>
        </w:rPr>
      </w:pPr>
    </w:p>
    <w:p w14:paraId="3B03B198" w14:textId="77777777" w:rsidR="00B06252" w:rsidRDefault="00B06252" w:rsidP="00A4282F">
      <w:pPr>
        <w:spacing w:after="0" w:line="240" w:lineRule="auto"/>
        <w:ind w:firstLine="284"/>
        <w:jc w:val="both"/>
        <w:rPr>
          <w:rFonts w:ascii="Garamond" w:eastAsia="Calibri" w:hAnsi="Garamond" w:cs="Times New Roman"/>
          <w:sz w:val="24"/>
          <w:szCs w:val="24"/>
          <w:lang w:val="sq-AL"/>
        </w:rPr>
      </w:pPr>
    </w:p>
    <w:p w14:paraId="17C0EC0A" w14:textId="77777777" w:rsidR="00B06252" w:rsidRPr="00A4282F" w:rsidRDefault="00B06252" w:rsidP="00A4282F">
      <w:pPr>
        <w:spacing w:after="0" w:line="240" w:lineRule="auto"/>
        <w:ind w:firstLine="284"/>
        <w:jc w:val="both"/>
        <w:rPr>
          <w:rFonts w:ascii="Garamond" w:eastAsia="Calibri" w:hAnsi="Garamond" w:cs="Times New Roman"/>
          <w:sz w:val="24"/>
          <w:szCs w:val="24"/>
          <w:lang w:val="sq-AL"/>
        </w:rPr>
      </w:pPr>
    </w:p>
    <w:p w14:paraId="19BD878A"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70</w:t>
      </w:r>
    </w:p>
    <w:p w14:paraId="19BD878B" w14:textId="77777777" w:rsidR="007D7643" w:rsidRPr="00A4282F" w:rsidRDefault="007D7643" w:rsidP="00A4282F">
      <w:pPr>
        <w:spacing w:after="0" w:line="240" w:lineRule="auto"/>
        <w:ind w:firstLine="284"/>
        <w:jc w:val="center"/>
        <w:rPr>
          <w:rFonts w:ascii="Garamond" w:eastAsia="Calibri" w:hAnsi="Garamond" w:cs="Times New Roman"/>
          <w:sz w:val="24"/>
          <w:szCs w:val="24"/>
          <w:lang w:val="sq-AL"/>
        </w:rPr>
      </w:pPr>
    </w:p>
    <w:p w14:paraId="19BD878C"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Neni 119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78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90" w14:textId="77777777" w:rsidR="00572B96" w:rsidRPr="00A4282F" w:rsidRDefault="007D7643"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119</w:t>
      </w:r>
    </w:p>
    <w:p w14:paraId="19BD8792"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Procedura në rastin kur deputeti është ndaluar ose arrestuar</w:t>
      </w:r>
    </w:p>
    <w:p w14:paraId="19BD8793"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794" w14:textId="77777777" w:rsidR="00572B96" w:rsidRPr="00A4282F" w:rsidRDefault="00572B96" w:rsidP="00A4282F">
      <w:pPr>
        <w:tabs>
          <w:tab w:val="left" w:pos="360"/>
        </w:tabs>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t xml:space="preserve">1. </w:t>
      </w:r>
      <w:r w:rsidRPr="00A4282F">
        <w:rPr>
          <w:rFonts w:ascii="Garamond" w:eastAsia="Calibri" w:hAnsi="Garamond" w:cs="Times New Roman"/>
          <w:sz w:val="24"/>
          <w:szCs w:val="24"/>
          <w:lang w:val="sq-AL"/>
        </w:rPr>
        <w:tab/>
        <w:t xml:space="preserve">Në rastin kur një deputet është ndaluar ose arrestuar pa autorizim në kryerje e sipër ose menjëherë pas kryerjes së një krimi të rëndë, </w:t>
      </w:r>
      <w:r w:rsidR="0083216E" w:rsidRPr="00A4282F">
        <w:rPr>
          <w:rFonts w:ascii="Garamond" w:eastAsia="Calibri" w:hAnsi="Garamond" w:cs="Times New Roman"/>
          <w:sz w:val="24"/>
          <w:szCs w:val="24"/>
          <w:lang w:val="sq-AL"/>
        </w:rPr>
        <w:t>P</w:t>
      </w:r>
      <w:r w:rsidRPr="00A4282F">
        <w:rPr>
          <w:rFonts w:ascii="Garamond" w:eastAsia="Calibri" w:hAnsi="Garamond" w:cs="Times New Roman"/>
          <w:sz w:val="24"/>
          <w:szCs w:val="24"/>
          <w:lang w:val="sq-AL"/>
        </w:rPr>
        <w:t>rokurori</w:t>
      </w:r>
      <w:r w:rsidR="0083216E" w:rsidRPr="00A4282F">
        <w:rPr>
          <w:rFonts w:ascii="Garamond" w:eastAsia="Calibri" w:hAnsi="Garamond" w:cs="Times New Roman"/>
          <w:sz w:val="24"/>
          <w:szCs w:val="24"/>
          <w:lang w:val="sq-AL"/>
        </w:rPr>
        <w:t xml:space="preserve"> i Përgjithshëm ose Drejtuesi i Prokurorisë së Posaçme</w:t>
      </w:r>
      <w:r w:rsidRPr="00A4282F">
        <w:rPr>
          <w:rFonts w:ascii="Garamond" w:eastAsia="Calibri" w:hAnsi="Garamond" w:cs="Times New Roman"/>
          <w:sz w:val="24"/>
          <w:szCs w:val="24"/>
          <w:lang w:val="sq-AL"/>
        </w:rPr>
        <w:t xml:space="preserve"> vë menjëherë në dijeni Kryetarin e Kuvendit. </w:t>
      </w:r>
    </w:p>
    <w:p w14:paraId="19BD879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Kryetari i Kuvendit thërret menjëherë Këshillin për Rregulloren, Imunitetin dhe Mandatet, i paraqet dokumentet e përcjella nga </w:t>
      </w:r>
      <w:r w:rsidR="0083216E" w:rsidRPr="00A4282F">
        <w:rPr>
          <w:rFonts w:ascii="Garamond" w:eastAsia="Calibri" w:hAnsi="Garamond" w:cs="Times New Roman"/>
          <w:sz w:val="24"/>
          <w:szCs w:val="24"/>
          <w:lang w:val="sq-AL"/>
        </w:rPr>
        <w:t xml:space="preserve">Prokurori i Përgjithshëm ose Drejtuesi i Prokurorisë së Posaçme </w:t>
      </w:r>
      <w:r w:rsidRPr="00A4282F">
        <w:rPr>
          <w:rFonts w:ascii="Garamond" w:eastAsia="Calibri" w:hAnsi="Garamond" w:cs="Times New Roman"/>
          <w:sz w:val="24"/>
          <w:szCs w:val="24"/>
          <w:lang w:val="sq-AL"/>
        </w:rPr>
        <w:t>dhe i kërkon të shqyrtojë çështjen.</w:t>
      </w:r>
    </w:p>
    <w:p w14:paraId="19BD8796" w14:textId="141052F4"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Këshilli, jo më vonë se 48 orë  nga data e vënies në dijeni, kryen procedurat sipas parashikimeve </w:t>
      </w:r>
      <w:r w:rsidR="009824B0" w:rsidRPr="00A4282F">
        <w:rPr>
          <w:rFonts w:ascii="Garamond" w:eastAsia="Calibri" w:hAnsi="Garamond" w:cs="Times New Roman"/>
          <w:sz w:val="24"/>
          <w:szCs w:val="24"/>
          <w:lang w:val="sq-AL"/>
        </w:rPr>
        <w:t>të nenit 73, paragrafët</w:t>
      </w:r>
      <w:r w:rsidRPr="00A4282F">
        <w:rPr>
          <w:rFonts w:ascii="Garamond" w:eastAsia="Calibri" w:hAnsi="Garamond" w:cs="Times New Roman"/>
          <w:sz w:val="24"/>
          <w:szCs w:val="24"/>
          <w:lang w:val="sq-AL"/>
        </w:rPr>
        <w:t xml:space="preserve"> 3 dhe 4</w:t>
      </w:r>
      <w:r w:rsidR="009824B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w:t>
      </w:r>
      <w:r w:rsidR="009824B0" w:rsidRPr="00A4282F">
        <w:rPr>
          <w:rFonts w:ascii="Garamond" w:eastAsia="Calibri" w:hAnsi="Garamond" w:cs="Times New Roman"/>
          <w:sz w:val="24"/>
          <w:szCs w:val="24"/>
          <w:lang w:val="sq-AL"/>
        </w:rPr>
        <w:t>të</w:t>
      </w:r>
      <w:r w:rsidRPr="00A4282F">
        <w:rPr>
          <w:rFonts w:ascii="Garamond" w:eastAsia="Calibri" w:hAnsi="Garamond" w:cs="Times New Roman"/>
          <w:sz w:val="24"/>
          <w:szCs w:val="24"/>
          <w:lang w:val="sq-AL"/>
        </w:rPr>
        <w:t xml:space="preserve"> Kushtetutës  dhe zbaton parashikimet e para</w:t>
      </w:r>
      <w:r w:rsidR="009824B0" w:rsidRPr="00A4282F">
        <w:rPr>
          <w:rFonts w:ascii="Garamond" w:eastAsia="Calibri" w:hAnsi="Garamond" w:cs="Times New Roman"/>
          <w:sz w:val="24"/>
          <w:szCs w:val="24"/>
          <w:lang w:val="sq-AL"/>
        </w:rPr>
        <w:t xml:space="preserve">grafit 2 të nenit 118 të kësaj </w:t>
      </w:r>
      <w:r w:rsidR="00A95C1B" w:rsidRPr="00A4282F">
        <w:rPr>
          <w:rFonts w:ascii="Garamond" w:eastAsia="Calibri" w:hAnsi="Garamond" w:cs="Times New Roman"/>
          <w:sz w:val="24"/>
          <w:szCs w:val="24"/>
          <w:lang w:val="sq-AL"/>
        </w:rPr>
        <w:t xml:space="preserve">rregullore </w:t>
      </w:r>
      <w:r w:rsidRPr="00A4282F">
        <w:rPr>
          <w:rFonts w:ascii="Garamond" w:eastAsia="Calibri" w:hAnsi="Garamond" w:cs="Times New Roman"/>
          <w:sz w:val="24"/>
          <w:szCs w:val="24"/>
          <w:lang w:val="sq-AL"/>
        </w:rPr>
        <w:t xml:space="preserve">lidhur me të drejtën për një proces të rregullt. </w:t>
      </w:r>
    </w:p>
    <w:p w14:paraId="19BD879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Këshilli paraqet raportin për seancën plenare të Kuvendit, e cila thirret nga Kryetari i Kuvendit brenda 48 orëve nga paraqitja e raportit. Vendimi i Kuvendit merret sipas parashikimeve të pikës 4 të nenit 73 të Kushtetutës.</w:t>
      </w:r>
      <w:r w:rsidR="009824B0" w:rsidRPr="00A4282F">
        <w:rPr>
          <w:rFonts w:ascii="Garamond" w:eastAsia="Calibri" w:hAnsi="Garamond" w:cs="Times New Roman"/>
          <w:sz w:val="24"/>
          <w:szCs w:val="24"/>
          <w:lang w:val="sq-AL"/>
        </w:rPr>
        <w:t>”.</w:t>
      </w:r>
    </w:p>
    <w:p w14:paraId="19BD879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 </w:t>
      </w:r>
    </w:p>
    <w:p w14:paraId="19BD8799"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71</w:t>
      </w:r>
    </w:p>
    <w:p w14:paraId="19BD879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9B" w14:textId="77777777" w:rsidR="00572B96" w:rsidRPr="00A4282F" w:rsidRDefault="00D80FC9"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009824B0" w:rsidRPr="00A4282F">
        <w:rPr>
          <w:rFonts w:ascii="Garamond" w:eastAsia="Calibri" w:hAnsi="Garamond" w:cs="Times New Roman"/>
          <w:sz w:val="24"/>
          <w:szCs w:val="24"/>
          <w:lang w:val="sq-AL"/>
        </w:rPr>
        <w:t>Pas nenit 119</w:t>
      </w:r>
      <w:r w:rsidR="00572B96" w:rsidRPr="00A4282F">
        <w:rPr>
          <w:rFonts w:ascii="Garamond" w:eastAsia="Calibri" w:hAnsi="Garamond" w:cs="Times New Roman"/>
          <w:sz w:val="24"/>
          <w:szCs w:val="24"/>
          <w:lang w:val="sq-AL"/>
        </w:rPr>
        <w:t xml:space="preserve"> shtohet neni 119/1 me këtë përmbajtje:</w:t>
      </w:r>
    </w:p>
    <w:p w14:paraId="19BD879C" w14:textId="77777777" w:rsidR="004E554F" w:rsidRPr="00A4282F" w:rsidRDefault="004E554F" w:rsidP="00A4282F">
      <w:pPr>
        <w:spacing w:after="0" w:line="240" w:lineRule="auto"/>
        <w:ind w:firstLine="284"/>
        <w:jc w:val="center"/>
        <w:rPr>
          <w:rFonts w:ascii="Garamond" w:eastAsia="Calibri" w:hAnsi="Garamond" w:cs="Times New Roman"/>
          <w:sz w:val="24"/>
          <w:szCs w:val="24"/>
          <w:lang w:val="sq-AL"/>
        </w:rPr>
      </w:pPr>
    </w:p>
    <w:p w14:paraId="19BD879D"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119/1</w:t>
      </w:r>
    </w:p>
    <w:p w14:paraId="19BD879F"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Procedura e konstatimit të kufizimeve</w:t>
      </w:r>
    </w:p>
    <w:p w14:paraId="19BD87A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A1"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Kufizimet e përcaktuara në këtë nen fillojnë ditën që deputeti shpallet i zgjedhur nga Komisioni Qendror i Zgjedhjeve ose</w:t>
      </w:r>
      <w:r w:rsidR="009824B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në rast ankimi, nga gjykata kompetente. Deputeti merr të gjitha masat për të shmangur çdo situatë papajtueshmërie ose konflikti interesi</w:t>
      </w:r>
      <w:r w:rsidR="009824B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që mund të lindë në momentin e fillimit të mandatit parlamentar dhe gjatë gjithë kohës që ai vazhdon. Deputeti ndërmerr veprimet konkrete jo më vonë se momenti i shpalljes së rezultatit përfundimtar të zgjedhjeve, kohë në të cilën mundësohet siguria dhe qartësia te deputeti pë</w:t>
      </w:r>
      <w:r w:rsidR="009824B0" w:rsidRPr="00A4282F">
        <w:rPr>
          <w:rFonts w:ascii="Garamond" w:eastAsia="Calibri" w:hAnsi="Garamond" w:cs="Times New Roman"/>
          <w:sz w:val="24"/>
          <w:szCs w:val="24"/>
          <w:lang w:val="sq-AL"/>
        </w:rPr>
        <w:t>r të ardhurat e tij financiare.</w:t>
      </w:r>
    </w:p>
    <w:p w14:paraId="19BD87A2" w14:textId="46C86DD0"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2. Për </w:t>
      </w:r>
      <w:r w:rsidR="009824B0" w:rsidRPr="00A4282F">
        <w:rPr>
          <w:rFonts w:ascii="Garamond" w:eastAsia="Calibri" w:hAnsi="Garamond" w:cs="Times New Roman"/>
          <w:sz w:val="24"/>
          <w:szCs w:val="24"/>
          <w:lang w:val="sq-AL"/>
        </w:rPr>
        <w:t>çdo</w:t>
      </w:r>
      <w:r w:rsidRPr="00A4282F">
        <w:rPr>
          <w:rFonts w:ascii="Garamond" w:eastAsia="Calibri" w:hAnsi="Garamond" w:cs="Times New Roman"/>
          <w:sz w:val="24"/>
          <w:szCs w:val="24"/>
          <w:lang w:val="sq-AL"/>
        </w:rPr>
        <w:t xml:space="preserve"> shkelje të kufizimeve të këtij neni, çështja dërgohet pa vonesë në Gjykatën Kushtetuese. Kuvendi, nëpërmjet Këshillit për Rregulloren, Mandatet dhe Imunitetet, verifikon nëse mocioni i paraqitur plotëson kërkesat juridiko-formale, siç janë numri i anëtarëve nënshkrues, ekzistenca e dokumentacionit dhe provave që mbështesin mocionin e paraqitur, verifikon momentin e marrjes së mandatit nga deputeti, verifikon nëse mocioni plotëson kriteret kushtetuese të parashikuara në pikën 3 të nenit 70 të Kushtetutës për vënien në lëvizje të Gjykatës Kushtetuese, si dhe kujdeset për respektimin e procedurës parlamentare për votimin e mocionit në seancë plenare, në përputhje me parashikimet e </w:t>
      </w:r>
      <w:r w:rsidR="00A95C1B" w:rsidRPr="00A4282F">
        <w:rPr>
          <w:rFonts w:ascii="Garamond" w:eastAsia="Calibri" w:hAnsi="Garamond" w:cs="Times New Roman"/>
          <w:sz w:val="24"/>
          <w:szCs w:val="24"/>
          <w:lang w:val="sq-AL"/>
        </w:rPr>
        <w:t xml:space="preserve">rregullores </w:t>
      </w:r>
      <w:r w:rsidRPr="00A4282F">
        <w:rPr>
          <w:rFonts w:ascii="Garamond" w:eastAsia="Calibri" w:hAnsi="Garamond" w:cs="Times New Roman"/>
          <w:sz w:val="24"/>
          <w:szCs w:val="24"/>
          <w:lang w:val="sq-AL"/>
        </w:rPr>
        <w:t xml:space="preserve">së tij. </w:t>
      </w:r>
    </w:p>
    <w:p w14:paraId="19BD87A3"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3. Kuvendi nuk vë në diskutim mocionin e paraqitur dhe nuk ia nënshtron atë debatit parlamentar, pasi nuk i hyn themelit të çështjes për të vlerësuar nëse veprimet konkrete të pretenduara të kryera nga deputeti janë të papajtueshme me mandatin e tij. </w:t>
      </w:r>
    </w:p>
    <w:p w14:paraId="19BD87A4"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Vlerësimi i meritës së çështjes, nëse me vep</w:t>
      </w:r>
      <w:r w:rsidR="003D767B" w:rsidRPr="00A4282F">
        <w:rPr>
          <w:rFonts w:ascii="Garamond" w:eastAsia="Calibri" w:hAnsi="Garamond" w:cs="Times New Roman"/>
          <w:sz w:val="24"/>
          <w:szCs w:val="24"/>
          <w:lang w:val="sq-AL"/>
        </w:rPr>
        <w:t>rimet e tij deputeti ka shkelur pikën</w:t>
      </w:r>
      <w:r w:rsidRPr="00A4282F">
        <w:rPr>
          <w:rFonts w:ascii="Garamond" w:eastAsia="Calibri" w:hAnsi="Garamond" w:cs="Times New Roman"/>
          <w:sz w:val="24"/>
          <w:szCs w:val="24"/>
          <w:lang w:val="sq-AL"/>
        </w:rPr>
        <w:t xml:space="preserve"> 3</w:t>
      </w:r>
      <w:r w:rsidR="008110B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nenit 70</w:t>
      </w:r>
      <w:r w:rsidR="008110B5"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të Kushtetutës, me pasojë konstatimin e papajtueshmërisë në ushtrimin e mandatit, është një çështje që i përket ekskluzivisht Gjykatës Kushtetuese.”</w:t>
      </w:r>
      <w:r w:rsidR="009824B0" w:rsidRPr="00A4282F">
        <w:rPr>
          <w:rFonts w:ascii="Garamond" w:eastAsia="Calibri" w:hAnsi="Garamond" w:cs="Times New Roman"/>
          <w:sz w:val="24"/>
          <w:szCs w:val="24"/>
          <w:lang w:val="sq-AL"/>
        </w:rPr>
        <w:t>.</w:t>
      </w:r>
    </w:p>
    <w:p w14:paraId="19BD87A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451942E7" w14:textId="77777777" w:rsidR="008801A6" w:rsidRDefault="008801A6" w:rsidP="00A4282F">
      <w:pPr>
        <w:spacing w:after="0" w:line="240" w:lineRule="auto"/>
        <w:ind w:firstLine="284"/>
        <w:jc w:val="center"/>
        <w:rPr>
          <w:rFonts w:ascii="Garamond" w:eastAsia="Calibri" w:hAnsi="Garamond" w:cs="Times New Roman"/>
          <w:sz w:val="24"/>
          <w:szCs w:val="24"/>
          <w:lang w:val="sq-AL"/>
        </w:rPr>
      </w:pPr>
    </w:p>
    <w:p w14:paraId="75286BD6" w14:textId="77777777" w:rsidR="008801A6" w:rsidRDefault="008801A6" w:rsidP="00A4282F">
      <w:pPr>
        <w:spacing w:after="0" w:line="240" w:lineRule="auto"/>
        <w:ind w:firstLine="284"/>
        <w:jc w:val="center"/>
        <w:rPr>
          <w:rFonts w:ascii="Garamond" w:eastAsia="Calibri" w:hAnsi="Garamond" w:cs="Times New Roman"/>
          <w:sz w:val="24"/>
          <w:szCs w:val="24"/>
          <w:lang w:val="sq-AL"/>
        </w:rPr>
      </w:pPr>
    </w:p>
    <w:p w14:paraId="19BD87A6"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bookmarkStart w:id="0" w:name="_GoBack"/>
      <w:bookmarkEnd w:id="0"/>
      <w:r w:rsidRPr="00A4282F">
        <w:rPr>
          <w:rFonts w:ascii="Garamond" w:eastAsia="Calibri" w:hAnsi="Garamond" w:cs="Times New Roman"/>
          <w:sz w:val="24"/>
          <w:szCs w:val="24"/>
          <w:lang w:val="sq-AL"/>
        </w:rPr>
        <w:t>Neni 72</w:t>
      </w:r>
    </w:p>
    <w:p w14:paraId="19BD87A7"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A8"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Në nenin 120</w:t>
      </w:r>
      <w:r w:rsidR="000E216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“Shërbimet e Kuvendit”</w:t>
      </w:r>
      <w:r w:rsidR="000E2160"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bëhen këto ndryshime:</w:t>
      </w:r>
    </w:p>
    <w:p w14:paraId="19BD87A9"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a)</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 xml:space="preserve">Pika 1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7A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Shërbimet e Kuvendit kryejnë detyra këshillimore, informuese organizative, koordinuese dhe teknike në shërbim të veprimtarisë së deputetëve, Kuvendit dhe organeve të tij. Shërbimet e Kuvendit krijojnë mundësi dhe kushte të barabarta që deputetët, Kuvendi dhe organet e tij të ushtrojnë funksionet kushtetuese dhe ligjore.</w:t>
      </w:r>
      <w:r w:rsidR="000E2160" w:rsidRPr="00A4282F">
        <w:rPr>
          <w:rFonts w:ascii="Garamond" w:eastAsia="Calibri" w:hAnsi="Garamond" w:cs="Times New Roman"/>
          <w:sz w:val="24"/>
          <w:szCs w:val="24"/>
          <w:lang w:val="sq-AL"/>
        </w:rPr>
        <w:t>”.</w:t>
      </w:r>
    </w:p>
    <w:p w14:paraId="19BD87A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b) Pika 2 shfuqizohet</w:t>
      </w:r>
    </w:p>
    <w:p w14:paraId="19BD87AC"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7AD"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73</w:t>
      </w:r>
    </w:p>
    <w:p w14:paraId="19BD87AE"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AF"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Në nenin 121, “Drejtimi i shërbimeve të Kuvendit”,</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bëhen këto ndryshime:</w:t>
      </w:r>
      <w:r w:rsidRPr="00A4282F">
        <w:rPr>
          <w:rFonts w:ascii="Garamond" w:eastAsia="Calibri" w:hAnsi="Garamond" w:cs="Times New Roman"/>
          <w:b/>
          <w:sz w:val="24"/>
          <w:szCs w:val="24"/>
          <w:lang w:val="sq-AL"/>
        </w:rPr>
        <w:t xml:space="preserve"> </w:t>
      </w:r>
    </w:p>
    <w:p w14:paraId="19BD87B0"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r w:rsidRPr="00A4282F">
        <w:rPr>
          <w:rFonts w:ascii="Garamond" w:eastAsia="Calibri" w:hAnsi="Garamond" w:cs="Times New Roman"/>
          <w:sz w:val="24"/>
          <w:szCs w:val="24"/>
          <w:lang w:val="sq-AL"/>
        </w:rPr>
        <w:t>a)</w:t>
      </w:r>
      <w:r w:rsidRPr="00A4282F">
        <w:rPr>
          <w:rFonts w:ascii="Garamond" w:eastAsia="Calibri" w:hAnsi="Garamond" w:cs="Times New Roman"/>
          <w:b/>
          <w:sz w:val="24"/>
          <w:szCs w:val="24"/>
          <w:lang w:val="sq-AL"/>
        </w:rPr>
        <w:t xml:space="preserve"> </w:t>
      </w:r>
      <w:r w:rsidRPr="00A4282F">
        <w:rPr>
          <w:rFonts w:ascii="Garamond" w:eastAsia="Calibri" w:hAnsi="Garamond" w:cs="Times New Roman"/>
          <w:sz w:val="24"/>
          <w:szCs w:val="24"/>
          <w:lang w:val="sq-AL"/>
        </w:rPr>
        <w:t xml:space="preserve">Pika 1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7B1" w14:textId="77777777" w:rsidR="00572B96" w:rsidRPr="00A4282F" w:rsidRDefault="00572B96" w:rsidP="00A4282F">
      <w:pPr>
        <w:spacing w:after="0" w:line="240" w:lineRule="auto"/>
        <w:ind w:firstLine="284"/>
        <w:jc w:val="both"/>
        <w:rPr>
          <w:rFonts w:ascii="Garamond" w:eastAsia="Calibri" w:hAnsi="Garamond" w:cs="Times New Roman"/>
          <w:bCs/>
          <w:iCs/>
          <w:sz w:val="24"/>
          <w:szCs w:val="24"/>
          <w:lang w:val="sq-AL"/>
        </w:rPr>
      </w:pPr>
      <w:r w:rsidRPr="00A4282F">
        <w:rPr>
          <w:rFonts w:ascii="Garamond" w:eastAsia="Calibri" w:hAnsi="Garamond" w:cs="Times New Roman"/>
          <w:sz w:val="24"/>
          <w:szCs w:val="24"/>
          <w:lang w:val="sq-AL"/>
        </w:rPr>
        <w:t>“1. Shërbimet e Kuvendit drejtohen dhe përgjigjen para Sekretarit të Përgjithshëm të Kuvendit</w:t>
      </w:r>
      <w:r w:rsidRPr="00A4282F">
        <w:rPr>
          <w:rFonts w:ascii="Garamond" w:eastAsia="Calibri" w:hAnsi="Garamond" w:cs="Times New Roman"/>
          <w:bCs/>
          <w:i/>
          <w:iCs/>
          <w:sz w:val="24"/>
          <w:szCs w:val="24"/>
          <w:lang w:val="sq-AL"/>
        </w:rPr>
        <w:t xml:space="preserve">, </w:t>
      </w:r>
      <w:r w:rsidRPr="00A4282F">
        <w:rPr>
          <w:rFonts w:ascii="Garamond" w:eastAsia="Calibri" w:hAnsi="Garamond" w:cs="Times New Roman"/>
          <w:bCs/>
          <w:sz w:val="24"/>
          <w:szCs w:val="24"/>
          <w:lang w:val="sq-AL"/>
        </w:rPr>
        <w:t>i cili është nëpunësi më i lartë civil në Kuvend</w:t>
      </w:r>
      <w:r w:rsidR="000E2160" w:rsidRPr="00A4282F">
        <w:rPr>
          <w:rFonts w:ascii="Garamond" w:eastAsia="Calibri" w:hAnsi="Garamond" w:cs="Times New Roman"/>
          <w:bCs/>
          <w:sz w:val="24"/>
          <w:szCs w:val="24"/>
          <w:lang w:val="sq-AL"/>
        </w:rPr>
        <w:t>,</w:t>
      </w:r>
      <w:r w:rsidRPr="00A4282F">
        <w:rPr>
          <w:rFonts w:ascii="Garamond" w:eastAsia="Calibri" w:hAnsi="Garamond" w:cs="Times New Roman"/>
          <w:bCs/>
          <w:sz w:val="24"/>
          <w:szCs w:val="24"/>
          <w:lang w:val="sq-AL"/>
        </w:rPr>
        <w:t xml:space="preserve"> që emërohet në përputhje me kriteret e legjislacionit në fuqi për nëpunësin civil</w:t>
      </w:r>
      <w:r w:rsidR="00AD5E3F" w:rsidRPr="00A4282F">
        <w:rPr>
          <w:rFonts w:ascii="Garamond" w:eastAsia="Calibri" w:hAnsi="Garamond" w:cs="Times New Roman"/>
          <w:bCs/>
          <w:sz w:val="24"/>
          <w:szCs w:val="24"/>
          <w:lang w:val="sq-AL"/>
        </w:rPr>
        <w:t>.</w:t>
      </w:r>
      <w:r w:rsidRPr="00A4282F">
        <w:rPr>
          <w:rFonts w:ascii="Garamond" w:eastAsia="Calibri" w:hAnsi="Garamond" w:cs="Times New Roman"/>
          <w:bCs/>
          <w:sz w:val="24"/>
          <w:szCs w:val="24"/>
          <w:lang w:val="sq-AL"/>
        </w:rPr>
        <w:t>”.</w:t>
      </w:r>
      <w:r w:rsidRPr="00A4282F">
        <w:rPr>
          <w:rFonts w:ascii="Garamond" w:eastAsia="Calibri" w:hAnsi="Garamond" w:cs="Times New Roman"/>
          <w:bCs/>
          <w:iCs/>
          <w:sz w:val="24"/>
          <w:szCs w:val="24"/>
          <w:lang w:val="sq-AL"/>
        </w:rPr>
        <w:t xml:space="preserve"> </w:t>
      </w:r>
    </w:p>
    <w:p w14:paraId="19BD87B2" w14:textId="77777777" w:rsidR="00572B96" w:rsidRPr="00A4282F" w:rsidRDefault="00572B96" w:rsidP="00A4282F">
      <w:pPr>
        <w:spacing w:after="0" w:line="240" w:lineRule="auto"/>
        <w:ind w:firstLine="284"/>
        <w:jc w:val="both"/>
        <w:rPr>
          <w:rFonts w:ascii="Garamond" w:eastAsia="Calibri" w:hAnsi="Garamond" w:cs="Times New Roman"/>
          <w:bCs/>
          <w:iCs/>
          <w:sz w:val="24"/>
          <w:szCs w:val="24"/>
          <w:lang w:val="sq-AL"/>
        </w:rPr>
      </w:pPr>
      <w:r w:rsidRPr="00A4282F">
        <w:rPr>
          <w:rFonts w:ascii="Garamond" w:eastAsia="Calibri" w:hAnsi="Garamond" w:cs="Times New Roman"/>
          <w:bCs/>
          <w:iCs/>
          <w:sz w:val="24"/>
          <w:szCs w:val="24"/>
          <w:lang w:val="sq-AL"/>
        </w:rPr>
        <w:t>b) Pika 3 shfuqizohet.</w:t>
      </w:r>
    </w:p>
    <w:p w14:paraId="19BD87B3" w14:textId="77777777" w:rsidR="00572B96" w:rsidRPr="00A4282F" w:rsidRDefault="00572B96" w:rsidP="00A4282F">
      <w:pPr>
        <w:spacing w:after="0" w:line="240" w:lineRule="auto"/>
        <w:ind w:firstLine="284"/>
        <w:jc w:val="both"/>
        <w:rPr>
          <w:rFonts w:ascii="Garamond" w:eastAsia="Calibri" w:hAnsi="Garamond" w:cs="Times New Roman"/>
          <w:bCs/>
          <w:iCs/>
          <w:sz w:val="24"/>
          <w:szCs w:val="24"/>
          <w:lang w:val="sq-AL"/>
        </w:rPr>
      </w:pPr>
      <w:r w:rsidRPr="00A4282F">
        <w:rPr>
          <w:rFonts w:ascii="Garamond" w:eastAsia="Calibri" w:hAnsi="Garamond" w:cs="Times New Roman"/>
          <w:bCs/>
          <w:iCs/>
          <w:sz w:val="24"/>
          <w:szCs w:val="24"/>
          <w:lang w:val="sq-AL"/>
        </w:rPr>
        <w:t xml:space="preserve">c) Pika 4 </w:t>
      </w:r>
      <w:r w:rsidR="00942A8C" w:rsidRPr="00A4282F">
        <w:rPr>
          <w:rFonts w:ascii="Garamond" w:eastAsia="Calibri" w:hAnsi="Garamond" w:cs="Times New Roman"/>
          <w:bCs/>
          <w:iCs/>
          <w:sz w:val="24"/>
          <w:szCs w:val="24"/>
          <w:lang w:val="sq-AL"/>
        </w:rPr>
        <w:t>ndryshohet</w:t>
      </w:r>
      <w:r w:rsidRPr="00A4282F">
        <w:rPr>
          <w:rFonts w:ascii="Garamond" w:eastAsia="Calibri" w:hAnsi="Garamond" w:cs="Times New Roman"/>
          <w:bCs/>
          <w:iCs/>
          <w:sz w:val="24"/>
          <w:szCs w:val="24"/>
          <w:lang w:val="sq-AL"/>
        </w:rPr>
        <w:t xml:space="preserve"> si më poshtë:</w:t>
      </w:r>
    </w:p>
    <w:p w14:paraId="19BD87B4" w14:textId="77777777" w:rsidR="00572B96" w:rsidRPr="00A4282F" w:rsidRDefault="00572B96" w:rsidP="00A4282F">
      <w:pPr>
        <w:spacing w:after="0" w:line="240" w:lineRule="auto"/>
        <w:ind w:firstLine="284"/>
        <w:jc w:val="both"/>
        <w:rPr>
          <w:rFonts w:ascii="Garamond" w:eastAsia="Calibri" w:hAnsi="Garamond" w:cs="Times New Roman"/>
          <w:bCs/>
          <w:iCs/>
          <w:sz w:val="24"/>
          <w:szCs w:val="24"/>
          <w:lang w:val="sq-AL"/>
        </w:rPr>
      </w:pPr>
      <w:r w:rsidRPr="00A4282F">
        <w:rPr>
          <w:rFonts w:ascii="Garamond" w:eastAsia="Calibri" w:hAnsi="Garamond" w:cs="Times New Roman"/>
          <w:bCs/>
          <w:iCs/>
          <w:sz w:val="24"/>
          <w:szCs w:val="24"/>
          <w:lang w:val="sq-AL"/>
        </w:rPr>
        <w:t xml:space="preserve">“4. Përbërja e </w:t>
      </w:r>
      <w:r w:rsidR="00AD5E3F" w:rsidRPr="00A4282F">
        <w:rPr>
          <w:rFonts w:ascii="Garamond" w:eastAsia="Calibri" w:hAnsi="Garamond" w:cs="Times New Roman"/>
          <w:bCs/>
          <w:iCs/>
          <w:sz w:val="24"/>
          <w:szCs w:val="24"/>
          <w:lang w:val="sq-AL"/>
        </w:rPr>
        <w:t>s</w:t>
      </w:r>
      <w:r w:rsidRPr="00A4282F">
        <w:rPr>
          <w:rFonts w:ascii="Garamond" w:eastAsia="Calibri" w:hAnsi="Garamond" w:cs="Times New Roman"/>
          <w:bCs/>
          <w:iCs/>
          <w:sz w:val="24"/>
          <w:szCs w:val="24"/>
          <w:lang w:val="sq-AL"/>
        </w:rPr>
        <w:t>hërbimeve të Kuvendit, struktura e detajuar dhe kufiri organik i punonjësve vendoset nga Byroja e Kuvendit, me propozim të Sekretarit të Përgjithshëm.”</w:t>
      </w:r>
      <w:r w:rsidR="008110B5" w:rsidRPr="00A4282F">
        <w:rPr>
          <w:rFonts w:ascii="Garamond" w:eastAsia="Calibri" w:hAnsi="Garamond" w:cs="Times New Roman"/>
          <w:bCs/>
          <w:iCs/>
          <w:sz w:val="24"/>
          <w:szCs w:val="24"/>
          <w:lang w:val="sq-AL"/>
        </w:rPr>
        <w:t>.</w:t>
      </w:r>
    </w:p>
    <w:p w14:paraId="19BD87B5" w14:textId="77777777" w:rsidR="00D80FC9" w:rsidRPr="00A4282F" w:rsidRDefault="00D80FC9" w:rsidP="00A4282F">
      <w:pPr>
        <w:spacing w:after="0" w:line="240" w:lineRule="auto"/>
        <w:ind w:firstLine="284"/>
        <w:jc w:val="center"/>
        <w:rPr>
          <w:rFonts w:ascii="Garamond" w:eastAsia="Calibri" w:hAnsi="Garamond" w:cs="Times New Roman"/>
          <w:bCs/>
          <w:iCs/>
          <w:sz w:val="24"/>
          <w:szCs w:val="24"/>
          <w:lang w:val="sq-AL"/>
        </w:rPr>
      </w:pPr>
    </w:p>
    <w:p w14:paraId="19BD87B6" w14:textId="77777777" w:rsidR="00572B96" w:rsidRPr="00A4282F" w:rsidRDefault="00572B96" w:rsidP="00A4282F">
      <w:pPr>
        <w:spacing w:after="0" w:line="240" w:lineRule="auto"/>
        <w:ind w:firstLine="284"/>
        <w:jc w:val="center"/>
        <w:rPr>
          <w:rFonts w:ascii="Garamond" w:eastAsia="Calibri" w:hAnsi="Garamond" w:cs="Times New Roman"/>
          <w:bCs/>
          <w:iCs/>
          <w:sz w:val="24"/>
          <w:szCs w:val="24"/>
          <w:lang w:val="sq-AL"/>
        </w:rPr>
      </w:pPr>
      <w:r w:rsidRPr="00A4282F">
        <w:rPr>
          <w:rFonts w:ascii="Garamond" w:eastAsia="Calibri" w:hAnsi="Garamond" w:cs="Times New Roman"/>
          <w:bCs/>
          <w:iCs/>
          <w:sz w:val="24"/>
          <w:szCs w:val="24"/>
          <w:lang w:val="sq-AL"/>
        </w:rPr>
        <w:t>Neni 74</w:t>
      </w:r>
    </w:p>
    <w:p w14:paraId="19BD87B7" w14:textId="77777777" w:rsidR="00AD5E3F" w:rsidRPr="00A4282F" w:rsidRDefault="00AD5E3F" w:rsidP="00A4282F">
      <w:pPr>
        <w:spacing w:after="0" w:line="240" w:lineRule="auto"/>
        <w:ind w:firstLine="284"/>
        <w:jc w:val="center"/>
        <w:rPr>
          <w:rFonts w:ascii="Garamond" w:eastAsia="Calibri" w:hAnsi="Garamond" w:cs="Times New Roman"/>
          <w:bCs/>
          <w:iCs/>
          <w:sz w:val="24"/>
          <w:szCs w:val="24"/>
          <w:lang w:val="sq-AL"/>
        </w:rPr>
      </w:pPr>
    </w:p>
    <w:p w14:paraId="19BD87B8" w14:textId="77777777" w:rsidR="00572B96" w:rsidRPr="00A4282F" w:rsidRDefault="00D80FC9"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b/>
      </w:r>
      <w:r w:rsidR="008350B3" w:rsidRPr="00A4282F">
        <w:rPr>
          <w:rFonts w:ascii="Garamond" w:eastAsia="Calibri" w:hAnsi="Garamond" w:cs="Times New Roman"/>
          <w:sz w:val="24"/>
          <w:szCs w:val="24"/>
          <w:lang w:val="sq-AL"/>
        </w:rPr>
        <w:t>Pas nenit 121 shtohet n</w:t>
      </w:r>
      <w:r w:rsidR="00572B96" w:rsidRPr="00A4282F">
        <w:rPr>
          <w:rFonts w:ascii="Garamond" w:eastAsia="Calibri" w:hAnsi="Garamond" w:cs="Times New Roman"/>
          <w:sz w:val="24"/>
          <w:szCs w:val="24"/>
          <w:lang w:val="sq-AL"/>
        </w:rPr>
        <w:t>eni 121/1</w:t>
      </w:r>
      <w:r w:rsidR="00AD5E3F" w:rsidRPr="00A4282F">
        <w:rPr>
          <w:rFonts w:ascii="Garamond" w:eastAsia="Calibri" w:hAnsi="Garamond" w:cs="Times New Roman"/>
          <w:sz w:val="24"/>
          <w:szCs w:val="24"/>
          <w:lang w:val="sq-AL"/>
        </w:rPr>
        <w:t xml:space="preserve"> me këtë përmbajtje:</w:t>
      </w:r>
    </w:p>
    <w:p w14:paraId="19BD87B9"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p>
    <w:p w14:paraId="19BD87BA" w14:textId="77777777" w:rsidR="00572B96" w:rsidRPr="00A4282F" w:rsidRDefault="00880C2D"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121/1</w:t>
      </w:r>
    </w:p>
    <w:p w14:paraId="19BD87BC"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Llogaritja e afateve</w:t>
      </w:r>
    </w:p>
    <w:p w14:paraId="19BD87BD"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p>
    <w:p w14:paraId="19BD87BE" w14:textId="61B466D4"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1. Kur afati i parashikuar në këtë </w:t>
      </w:r>
      <w:r w:rsidR="00A95C1B" w:rsidRPr="00A4282F">
        <w:rPr>
          <w:rFonts w:ascii="Garamond" w:eastAsia="Calibri" w:hAnsi="Garamond" w:cs="Times New Roman"/>
          <w:sz w:val="24"/>
          <w:szCs w:val="24"/>
          <w:lang w:val="sq-AL"/>
        </w:rPr>
        <w:t>rregullor</w:t>
      </w:r>
      <w:r w:rsidRPr="00A4282F">
        <w:rPr>
          <w:rFonts w:ascii="Garamond" w:eastAsia="Calibri" w:hAnsi="Garamond" w:cs="Times New Roman"/>
          <w:sz w:val="24"/>
          <w:szCs w:val="24"/>
          <w:lang w:val="sq-AL"/>
        </w:rPr>
        <w:t>e caktohet në ditë, në llogaritjen e tij përjashtohet dita kur ka ndodhur ngjarja, nga e cila fillon të ecë afati.</w:t>
      </w:r>
    </w:p>
    <w:p w14:paraId="19BD87BF"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2. Afati i përcaktuar në muaj mbaron me kalimin e asaj dite, atij muaji të fundit, që ka të njëjtin numër me atë të ditës kur ka ndodhur ngjarja nga e cila ka filluar të ecë afati. Kur një ditë e tillë mungon në muajin e fundit, afati mbaron me kalimin e ditës së fundit të këtij muaji.</w:t>
      </w:r>
    </w:p>
    <w:p w14:paraId="19BD87C0"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3. Të shtunat, të dielat dhe ditët e festave zyrtare nuk pengojnë fillimin dhe kohëzgjatjen e afateve. Kur dita e fundit e një afati bie e shtunë, e diel ose një ditë feste zyrtare, afati mbaron në ditën e punës që vjen pas saj.</w:t>
      </w:r>
    </w:p>
    <w:p w14:paraId="19BD87C1"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4. Nuk llogariten periudhat jashtë sesionit parlamentar, me përjashtim të rastit kur çështja përfshihet në rendin e ditës të sesionit të jashtëzakonshëm.</w:t>
      </w:r>
      <w:r w:rsidR="00880C2D" w:rsidRPr="00A4282F">
        <w:rPr>
          <w:rFonts w:ascii="Garamond" w:eastAsia="Calibri" w:hAnsi="Garamond" w:cs="Times New Roman"/>
          <w:sz w:val="24"/>
          <w:szCs w:val="24"/>
          <w:lang w:val="sq-AL"/>
        </w:rPr>
        <w:t>”.</w:t>
      </w:r>
    </w:p>
    <w:p w14:paraId="19BD87C2"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7C3"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75</w:t>
      </w:r>
    </w:p>
    <w:p w14:paraId="19BD87C4" w14:textId="77777777" w:rsidR="00880C2D" w:rsidRPr="00A4282F" w:rsidRDefault="00880C2D" w:rsidP="00A4282F">
      <w:pPr>
        <w:spacing w:after="0" w:line="240" w:lineRule="auto"/>
        <w:ind w:firstLine="284"/>
        <w:jc w:val="center"/>
        <w:rPr>
          <w:rFonts w:ascii="Garamond" w:eastAsia="Calibri" w:hAnsi="Garamond" w:cs="Times New Roman"/>
          <w:sz w:val="24"/>
          <w:szCs w:val="24"/>
          <w:lang w:val="sq-AL"/>
        </w:rPr>
      </w:pPr>
    </w:p>
    <w:p w14:paraId="19BD87C5"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Neni 122 </w:t>
      </w:r>
      <w:r w:rsidR="00942A8C" w:rsidRPr="00A4282F">
        <w:rPr>
          <w:rFonts w:ascii="Garamond" w:eastAsia="Calibri" w:hAnsi="Garamond" w:cs="Times New Roman"/>
          <w:sz w:val="24"/>
          <w:szCs w:val="24"/>
          <w:lang w:val="sq-AL"/>
        </w:rPr>
        <w:t>ndryshohet</w:t>
      </w:r>
      <w:r w:rsidRPr="00A4282F">
        <w:rPr>
          <w:rFonts w:ascii="Garamond" w:eastAsia="Calibri" w:hAnsi="Garamond" w:cs="Times New Roman"/>
          <w:sz w:val="24"/>
          <w:szCs w:val="24"/>
          <w:lang w:val="sq-AL"/>
        </w:rPr>
        <w:t xml:space="preserve"> si më poshtë:</w:t>
      </w:r>
    </w:p>
    <w:p w14:paraId="19BD87C6"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7C7" w14:textId="77777777" w:rsidR="00572B96" w:rsidRPr="00A4282F" w:rsidRDefault="00880C2D"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w:t>
      </w:r>
      <w:r w:rsidR="00572B96" w:rsidRPr="00A4282F">
        <w:rPr>
          <w:rFonts w:ascii="Garamond" w:eastAsia="Calibri" w:hAnsi="Garamond" w:cs="Times New Roman"/>
          <w:sz w:val="24"/>
          <w:szCs w:val="24"/>
          <w:lang w:val="sq-AL"/>
        </w:rPr>
        <w:t>Neni 122</w:t>
      </w:r>
    </w:p>
    <w:p w14:paraId="19BD87C9" w14:textId="77777777" w:rsidR="00572B96" w:rsidRPr="00A4282F" w:rsidRDefault="00572B96" w:rsidP="00A4282F">
      <w:pPr>
        <w:spacing w:after="0" w:line="240" w:lineRule="auto"/>
        <w:ind w:firstLine="284"/>
        <w:jc w:val="center"/>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Shërbimi i Sigurisë në Kuvend</w:t>
      </w:r>
    </w:p>
    <w:p w14:paraId="19BD87CA"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 xml:space="preserve"> </w:t>
      </w:r>
    </w:p>
    <w:p w14:paraId="19BD87CB" w14:textId="77777777"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1. Për të siguruar rendin dhe qetësinë</w:t>
      </w:r>
      <w:r w:rsidR="00880C2D" w:rsidRPr="00A4282F">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në</w:t>
      </w:r>
      <w:r w:rsidR="00880C2D" w:rsidRPr="00A4282F">
        <w:rPr>
          <w:rFonts w:ascii="Garamond" w:eastAsia="Calibri" w:hAnsi="Garamond" w:cs="Times New Roman"/>
          <w:sz w:val="24"/>
          <w:szCs w:val="24"/>
          <w:lang w:val="sq-AL"/>
        </w:rPr>
        <w:t xml:space="preserve"> të gjitha mjediset e Kuvendit </w:t>
      </w:r>
      <w:r w:rsidRPr="00A4282F">
        <w:rPr>
          <w:rFonts w:ascii="Garamond" w:eastAsia="Calibri" w:hAnsi="Garamond" w:cs="Times New Roman"/>
          <w:sz w:val="24"/>
          <w:szCs w:val="24"/>
          <w:lang w:val="sq-AL"/>
        </w:rPr>
        <w:t xml:space="preserve">funksionon Shërbimi i Sigurisë në Kuvend. Shërbimi i Sigurisë në mjediset e Kuvendit është i armatosur, ndërsa në sallën e zhvillimit të seancave plenare ose mbledhjeve të organeve të Kuvendit është i paarmatosur. </w:t>
      </w:r>
    </w:p>
    <w:p w14:paraId="19BD87CC"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eastAsia="x-none"/>
        </w:rPr>
        <w:t>2. Shërbimi i Sigurisë pajiset me uniformë të veçantë dhe mjete teknike  për plotësimin e detyrave të tij.</w:t>
      </w:r>
    </w:p>
    <w:p w14:paraId="19BD87CD"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rPr>
        <w:t xml:space="preserve">3. </w:t>
      </w:r>
      <w:r w:rsidRPr="00A4282F">
        <w:rPr>
          <w:rFonts w:ascii="Garamond" w:eastAsia="Calibri" w:hAnsi="Garamond" w:cs="Times New Roman"/>
          <w:sz w:val="24"/>
          <w:szCs w:val="24"/>
          <w:lang w:val="sq-AL" w:eastAsia="x-none"/>
        </w:rPr>
        <w:t>Punonjësit e Shërbimit të Sigurisë në Kuvend në  sallën e zhvillimit të seancave plenare dhe mbledhjeve të organeve të Kuvendit veprojnë vetëm me urdhër të Kryetarit ose të drejtuesit të seancës/mbledhjes</w:t>
      </w:r>
      <w:r w:rsidR="00880C2D" w:rsidRPr="00A4282F">
        <w:rPr>
          <w:rFonts w:ascii="Garamond" w:eastAsia="Calibri" w:hAnsi="Garamond" w:cs="Times New Roman"/>
          <w:sz w:val="24"/>
          <w:szCs w:val="24"/>
          <w:lang w:val="sq-AL" w:eastAsia="x-none"/>
        </w:rPr>
        <w:t>,</w:t>
      </w:r>
      <w:r w:rsidRPr="00A4282F">
        <w:rPr>
          <w:rFonts w:ascii="Garamond" w:eastAsia="Calibri" w:hAnsi="Garamond" w:cs="Times New Roman"/>
          <w:sz w:val="24"/>
          <w:szCs w:val="24"/>
          <w:lang w:val="sq-AL" w:eastAsia="x-none"/>
        </w:rPr>
        <w:t xml:space="preserve"> ndërsa jashtë tyre sipas rregullave të përcaktuara nga Byroja e Kuvendit. </w:t>
      </w:r>
    </w:p>
    <w:p w14:paraId="19BD87CE"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rPr>
        <w:t xml:space="preserve">4. </w:t>
      </w:r>
      <w:r w:rsidRPr="00A4282F">
        <w:rPr>
          <w:rFonts w:ascii="Garamond" w:eastAsia="Calibri" w:hAnsi="Garamond" w:cs="Times New Roman"/>
          <w:sz w:val="24"/>
          <w:szCs w:val="24"/>
          <w:lang w:val="sq-AL" w:eastAsia="x-none"/>
        </w:rPr>
        <w:t>Shërbimi i Sigurisë në Kuvend siguron kontrollin e hyrje - daljeve të të gjithë personave në mjediset e Kuvendit. Kur dyshohet se personi mban armë, lëndë plasëse, sende të dëmshme ose materiale të papërshtatshme</w:t>
      </w:r>
      <w:r w:rsidR="00880C2D" w:rsidRPr="00A4282F">
        <w:rPr>
          <w:rFonts w:ascii="Garamond" w:eastAsia="Calibri" w:hAnsi="Garamond" w:cs="Times New Roman"/>
          <w:sz w:val="24"/>
          <w:szCs w:val="24"/>
          <w:lang w:val="sq-AL" w:eastAsia="x-none"/>
        </w:rPr>
        <w:t>,</w:t>
      </w:r>
      <w:r w:rsidRPr="00A4282F">
        <w:rPr>
          <w:rFonts w:ascii="Garamond" w:eastAsia="Calibri" w:hAnsi="Garamond" w:cs="Times New Roman"/>
          <w:sz w:val="24"/>
          <w:szCs w:val="24"/>
          <w:lang w:val="sq-AL" w:eastAsia="x-none"/>
        </w:rPr>
        <w:t xml:space="preserve"> të cilat mund të pengojnë zhvillimin e veprimtarisë parlamentare</w:t>
      </w:r>
      <w:r w:rsidR="00880C2D" w:rsidRPr="00A4282F">
        <w:rPr>
          <w:rFonts w:ascii="Garamond" w:eastAsia="Calibri" w:hAnsi="Garamond" w:cs="Times New Roman"/>
          <w:sz w:val="24"/>
          <w:szCs w:val="24"/>
          <w:lang w:val="sq-AL" w:eastAsia="x-none"/>
        </w:rPr>
        <w:t>,</w:t>
      </w:r>
      <w:r w:rsidRPr="00A4282F">
        <w:rPr>
          <w:rFonts w:ascii="Garamond" w:eastAsia="Calibri" w:hAnsi="Garamond" w:cs="Times New Roman"/>
          <w:sz w:val="24"/>
          <w:szCs w:val="24"/>
          <w:lang w:val="sq-AL" w:eastAsia="x-none"/>
        </w:rPr>
        <w:t xml:space="preserve"> ai kontrollohet edhe fizikisht. Në rastet kur personi nuk pranon të kontrollohet, Shërbimi i Sigurisë ndalon hyrjen e tij në mjediset e Kuvendit dhe vepron sipas legjislacionit në fuqi. Përjashtohen nga kontrolli Presidenti i Republikës, Kryetari i Kuvendit, Kryeministri, Kryetari i Gjykatës Kushtetuese, Kryetari i Gjykatës së Lartë, Prokurori i Përgjithshëm, ambasadorët e akredituar në Republikën e Shqipërisë apo me status të barabartë me ta.</w:t>
      </w:r>
    </w:p>
    <w:p w14:paraId="19BD87CF" w14:textId="77777777" w:rsidR="00572B96" w:rsidRPr="00A4282F" w:rsidRDefault="00572B96" w:rsidP="00A4282F">
      <w:pPr>
        <w:spacing w:after="0" w:line="240" w:lineRule="auto"/>
        <w:ind w:firstLine="284"/>
        <w:contextualSpacing/>
        <w:jc w:val="both"/>
        <w:rPr>
          <w:rFonts w:ascii="Garamond" w:eastAsia="Calibri" w:hAnsi="Garamond" w:cs="Times New Roman"/>
          <w:sz w:val="24"/>
          <w:szCs w:val="24"/>
          <w:lang w:val="sq-AL" w:eastAsia="x-none"/>
        </w:rPr>
      </w:pPr>
      <w:r w:rsidRPr="00A4282F">
        <w:rPr>
          <w:rFonts w:ascii="Garamond" w:eastAsia="Calibri" w:hAnsi="Garamond" w:cs="Times New Roman"/>
          <w:sz w:val="24"/>
          <w:szCs w:val="24"/>
          <w:lang w:val="sq-AL" w:eastAsia="x-none"/>
        </w:rPr>
        <w:t>5. Shërbimi i Sigurisë në Kuvend për anën administrative, financiare dhe të përgatitjes profesionale  bën pjesë në Gardën e Republikës.</w:t>
      </w:r>
      <w:r w:rsidR="00120490" w:rsidRPr="00A4282F">
        <w:rPr>
          <w:rFonts w:ascii="Garamond" w:eastAsia="Calibri" w:hAnsi="Garamond" w:cs="Times New Roman"/>
          <w:sz w:val="24"/>
          <w:szCs w:val="24"/>
          <w:lang w:val="sq-AL" w:eastAsia="x-none"/>
        </w:rPr>
        <w:t>”.</w:t>
      </w:r>
    </w:p>
    <w:p w14:paraId="19BD87D0" w14:textId="77777777" w:rsidR="008350B3" w:rsidRPr="00A4282F" w:rsidRDefault="008350B3" w:rsidP="00A4282F">
      <w:pPr>
        <w:spacing w:after="0" w:line="240" w:lineRule="auto"/>
        <w:ind w:firstLine="284"/>
        <w:jc w:val="center"/>
        <w:rPr>
          <w:rFonts w:ascii="Garamond" w:eastAsia="Calibri" w:hAnsi="Garamond" w:cs="Times New Roman"/>
          <w:sz w:val="24"/>
          <w:szCs w:val="24"/>
          <w:lang w:val="sq-AL"/>
        </w:rPr>
      </w:pPr>
    </w:p>
    <w:p w14:paraId="19BD87D1" w14:textId="77777777" w:rsidR="00572B96" w:rsidRPr="00A4282F" w:rsidRDefault="00572B96" w:rsidP="00A4282F">
      <w:pPr>
        <w:spacing w:after="0" w:line="240" w:lineRule="auto"/>
        <w:ind w:firstLine="284"/>
        <w:jc w:val="center"/>
        <w:rPr>
          <w:rFonts w:ascii="Garamond" w:eastAsia="Calibri" w:hAnsi="Garamond" w:cs="Times New Roman"/>
          <w:sz w:val="24"/>
          <w:szCs w:val="24"/>
          <w:lang w:val="sq-AL"/>
        </w:rPr>
      </w:pPr>
      <w:r w:rsidRPr="00A4282F">
        <w:rPr>
          <w:rFonts w:ascii="Garamond" w:eastAsia="Calibri" w:hAnsi="Garamond" w:cs="Times New Roman"/>
          <w:sz w:val="24"/>
          <w:szCs w:val="24"/>
          <w:lang w:val="sq-AL"/>
        </w:rPr>
        <w:t>Neni 76</w:t>
      </w:r>
    </w:p>
    <w:p w14:paraId="19BD87D2" w14:textId="77777777" w:rsidR="00572B96" w:rsidRPr="00A4282F" w:rsidRDefault="00572B96" w:rsidP="00A4282F">
      <w:pPr>
        <w:spacing w:after="0" w:line="240" w:lineRule="auto"/>
        <w:ind w:firstLine="284"/>
        <w:jc w:val="both"/>
        <w:rPr>
          <w:rFonts w:ascii="Garamond" w:eastAsia="Calibri" w:hAnsi="Garamond" w:cs="Times New Roman"/>
          <w:b/>
          <w:sz w:val="24"/>
          <w:szCs w:val="24"/>
          <w:lang w:val="sq-AL"/>
        </w:rPr>
      </w:pPr>
    </w:p>
    <w:p w14:paraId="19BD87D3" w14:textId="1546B84D" w:rsidR="00572B96" w:rsidRPr="00A4282F" w:rsidRDefault="00572B96" w:rsidP="00A4282F">
      <w:pPr>
        <w:spacing w:after="0" w:line="240" w:lineRule="auto"/>
        <w:ind w:firstLine="284"/>
        <w:jc w:val="both"/>
        <w:rPr>
          <w:rFonts w:ascii="Garamond" w:eastAsia="Calibri" w:hAnsi="Garamond" w:cs="Times New Roman"/>
          <w:sz w:val="24"/>
          <w:szCs w:val="24"/>
          <w:lang w:val="sq-AL"/>
        </w:rPr>
      </w:pPr>
      <w:r w:rsidRPr="00A4282F">
        <w:rPr>
          <w:rFonts w:ascii="Garamond" w:eastAsia="Calibri" w:hAnsi="Garamond" w:cs="Times New Roman"/>
          <w:sz w:val="24"/>
          <w:szCs w:val="24"/>
          <w:lang w:val="sq-AL"/>
        </w:rPr>
        <w:t>Aneksi 1, “Për kufizimin e imunitetit të deputetit dhe kushtet për autorizimin e ndjekjes penale</w:t>
      </w:r>
      <w:r w:rsidR="00120490" w:rsidRPr="00A4282F">
        <w:rPr>
          <w:rFonts w:ascii="Garamond" w:eastAsia="Calibri" w:hAnsi="Garamond" w:cs="Times New Roman"/>
          <w:sz w:val="24"/>
          <w:szCs w:val="24"/>
          <w:lang w:val="sq-AL"/>
        </w:rPr>
        <w:t>”</w:t>
      </w:r>
      <w:r w:rsidR="00A95C1B">
        <w:rPr>
          <w:rFonts w:ascii="Garamond" w:eastAsia="Calibri" w:hAnsi="Garamond" w:cs="Times New Roman"/>
          <w:sz w:val="24"/>
          <w:szCs w:val="24"/>
          <w:lang w:val="sq-AL"/>
        </w:rPr>
        <w:t>,</w:t>
      </w:r>
      <w:r w:rsidRPr="00A4282F">
        <w:rPr>
          <w:rFonts w:ascii="Garamond" w:eastAsia="Calibri" w:hAnsi="Garamond" w:cs="Times New Roman"/>
          <w:sz w:val="24"/>
          <w:szCs w:val="24"/>
          <w:lang w:val="sq-AL"/>
        </w:rPr>
        <w:t xml:space="preserve"> shfuqizohet.</w:t>
      </w:r>
    </w:p>
    <w:p w14:paraId="19BD87D5" w14:textId="77777777" w:rsidR="00B40C89" w:rsidRPr="00A4282F" w:rsidRDefault="003D767B" w:rsidP="00A4282F">
      <w:pPr>
        <w:spacing w:after="0" w:line="240" w:lineRule="auto"/>
        <w:ind w:firstLine="284"/>
        <w:rPr>
          <w:rFonts w:ascii="Garamond" w:eastAsia="Calibri" w:hAnsi="Garamond" w:cs="Times New Roman"/>
          <w:sz w:val="24"/>
          <w:szCs w:val="24"/>
          <w:lang w:val="sq-AL"/>
        </w:rPr>
      </w:pPr>
      <w:r w:rsidRPr="00A4282F">
        <w:rPr>
          <w:rFonts w:ascii="Garamond" w:eastAsia="Calibri" w:hAnsi="Garamond" w:cs="Times New Roman"/>
          <w:sz w:val="24"/>
          <w:szCs w:val="24"/>
          <w:lang w:val="sq-AL"/>
        </w:rPr>
        <w:tab/>
        <w:t>II. Ky vendim hyn në fuqi menjëherë.</w:t>
      </w:r>
    </w:p>
    <w:p w14:paraId="19BD87D6" w14:textId="77777777" w:rsidR="003D767B" w:rsidRPr="00A4282F" w:rsidRDefault="003D767B" w:rsidP="00A4282F">
      <w:pPr>
        <w:spacing w:after="0" w:line="240" w:lineRule="auto"/>
        <w:ind w:firstLine="284"/>
        <w:rPr>
          <w:rFonts w:ascii="Garamond" w:eastAsia="Calibri" w:hAnsi="Garamond" w:cs="Times New Roman"/>
          <w:sz w:val="24"/>
          <w:szCs w:val="24"/>
          <w:lang w:val="sq-AL"/>
        </w:rPr>
      </w:pPr>
    </w:p>
    <w:p w14:paraId="19BD87D8" w14:textId="512BB835" w:rsidR="003D767B" w:rsidRPr="00A4282F" w:rsidRDefault="00B06252" w:rsidP="00B06252">
      <w:pPr>
        <w:spacing w:after="0" w:line="240" w:lineRule="auto"/>
        <w:ind w:firstLine="284"/>
        <w:jc w:val="right"/>
        <w:rPr>
          <w:rFonts w:ascii="Garamond" w:eastAsia="Calibri" w:hAnsi="Garamond" w:cs="Times New Roman"/>
          <w:sz w:val="24"/>
          <w:szCs w:val="24"/>
          <w:lang w:val="sq-AL"/>
        </w:rPr>
      </w:pPr>
      <w:r>
        <w:rPr>
          <w:rFonts w:ascii="Garamond" w:eastAsia="Calibri" w:hAnsi="Garamond" w:cs="Times New Roman"/>
          <w:sz w:val="24"/>
          <w:szCs w:val="24"/>
          <w:lang w:val="sq-AL"/>
        </w:rPr>
        <w:t>KR</w:t>
      </w:r>
      <w:r w:rsidR="003D767B" w:rsidRPr="00A4282F">
        <w:rPr>
          <w:rFonts w:ascii="Garamond" w:eastAsia="Calibri" w:hAnsi="Garamond" w:cs="Times New Roman"/>
          <w:sz w:val="24"/>
          <w:szCs w:val="24"/>
          <w:lang w:val="sq-AL"/>
        </w:rPr>
        <w:t>Y</w:t>
      </w:r>
      <w:r>
        <w:rPr>
          <w:rFonts w:ascii="Garamond" w:eastAsia="Calibri" w:hAnsi="Garamond" w:cs="Times New Roman"/>
          <w:sz w:val="24"/>
          <w:szCs w:val="24"/>
          <w:lang w:val="sq-AL"/>
        </w:rPr>
        <w:t>ETAR</w:t>
      </w:r>
    </w:p>
    <w:p w14:paraId="19BD87DA" w14:textId="200C5530" w:rsidR="003D767B" w:rsidRPr="00A4282F" w:rsidRDefault="003D767B" w:rsidP="00B06252">
      <w:pPr>
        <w:spacing w:after="0" w:line="240" w:lineRule="auto"/>
        <w:ind w:firstLine="284"/>
        <w:jc w:val="right"/>
        <w:rPr>
          <w:rFonts w:ascii="Garamond" w:eastAsia="Calibri" w:hAnsi="Garamond" w:cs="Times New Roman"/>
          <w:b/>
          <w:sz w:val="24"/>
          <w:szCs w:val="24"/>
          <w:lang w:val="sq-AL"/>
        </w:rPr>
      </w:pPr>
      <w:r w:rsidRPr="00A4282F">
        <w:rPr>
          <w:rFonts w:ascii="Garamond" w:eastAsia="Calibri" w:hAnsi="Garamond" w:cs="Times New Roman"/>
          <w:b/>
          <w:sz w:val="24"/>
          <w:szCs w:val="24"/>
          <w:lang w:val="sq-AL"/>
        </w:rPr>
        <w:t xml:space="preserve">Gramoz </w:t>
      </w:r>
      <w:r w:rsidR="00B06252" w:rsidRPr="00A4282F">
        <w:rPr>
          <w:rFonts w:ascii="Garamond" w:eastAsia="Calibri" w:hAnsi="Garamond" w:cs="Times New Roman"/>
          <w:b/>
          <w:sz w:val="24"/>
          <w:szCs w:val="24"/>
          <w:lang w:val="sq-AL"/>
        </w:rPr>
        <w:t>Ruçi</w:t>
      </w:r>
    </w:p>
    <w:p w14:paraId="19BD87DC" w14:textId="3458E3E6" w:rsidR="003D767B" w:rsidRPr="00A4282F" w:rsidRDefault="003D767B" w:rsidP="00A4282F">
      <w:pPr>
        <w:spacing w:after="0" w:line="240" w:lineRule="auto"/>
        <w:ind w:firstLine="284"/>
        <w:rPr>
          <w:rFonts w:ascii="Garamond" w:eastAsia="Calibri" w:hAnsi="Garamond" w:cs="Times New Roman"/>
          <w:sz w:val="24"/>
          <w:szCs w:val="24"/>
          <w:lang w:val="sq-AL"/>
        </w:rPr>
      </w:pPr>
      <w:r w:rsidRPr="00A4282F">
        <w:rPr>
          <w:rFonts w:ascii="Garamond" w:eastAsia="Calibri" w:hAnsi="Garamond" w:cs="Times New Roman"/>
          <w:sz w:val="24"/>
          <w:szCs w:val="24"/>
          <w:lang w:val="sq-AL"/>
        </w:rPr>
        <w:t>Miratuar në datën 18.7.2019</w:t>
      </w:r>
      <w:r w:rsidR="00A95C1B">
        <w:rPr>
          <w:rFonts w:ascii="Garamond" w:eastAsia="Calibri" w:hAnsi="Garamond" w:cs="Times New Roman"/>
          <w:sz w:val="24"/>
          <w:szCs w:val="24"/>
          <w:lang w:val="sq-AL"/>
        </w:rPr>
        <w:t>.</w:t>
      </w:r>
    </w:p>
    <w:p w14:paraId="19BD87DD" w14:textId="77777777" w:rsidR="003D767B" w:rsidRPr="00A4282F" w:rsidRDefault="003D767B" w:rsidP="00A4282F">
      <w:pPr>
        <w:spacing w:after="0" w:line="240" w:lineRule="auto"/>
        <w:ind w:firstLine="284"/>
        <w:rPr>
          <w:rFonts w:ascii="Garamond" w:eastAsia="Calibri" w:hAnsi="Garamond" w:cs="Times New Roman"/>
          <w:sz w:val="24"/>
          <w:szCs w:val="24"/>
          <w:lang w:val="sq-AL"/>
        </w:rPr>
      </w:pPr>
    </w:p>
    <w:p w14:paraId="19BD87DE" w14:textId="77777777" w:rsidR="006D4E3E" w:rsidRPr="00A4282F" w:rsidRDefault="006D4E3E" w:rsidP="00A4282F">
      <w:pPr>
        <w:spacing w:after="0" w:line="240" w:lineRule="auto"/>
        <w:ind w:firstLine="284"/>
        <w:rPr>
          <w:rFonts w:ascii="Garamond" w:eastAsia="Calibri" w:hAnsi="Garamond" w:cs="Times New Roman"/>
          <w:sz w:val="24"/>
          <w:szCs w:val="24"/>
          <w:lang w:val="sq-AL"/>
        </w:rPr>
      </w:pPr>
    </w:p>
    <w:p w14:paraId="19BD87DF" w14:textId="77777777" w:rsidR="006D4E3E" w:rsidRPr="00A4282F" w:rsidRDefault="006D4E3E" w:rsidP="00A4282F">
      <w:pPr>
        <w:spacing w:after="0" w:line="240" w:lineRule="auto"/>
        <w:ind w:firstLine="284"/>
        <w:rPr>
          <w:rFonts w:ascii="Garamond" w:eastAsia="Calibri" w:hAnsi="Garamond" w:cs="Times New Roman"/>
          <w:sz w:val="24"/>
          <w:szCs w:val="24"/>
          <w:lang w:val="sq-AL"/>
        </w:rPr>
      </w:pPr>
    </w:p>
    <w:p w14:paraId="19BD87E0" w14:textId="77777777" w:rsidR="006D4E3E" w:rsidRPr="00A4282F" w:rsidRDefault="006D4E3E" w:rsidP="00A4282F">
      <w:pPr>
        <w:spacing w:after="0" w:line="240" w:lineRule="auto"/>
        <w:ind w:firstLine="284"/>
        <w:rPr>
          <w:rFonts w:ascii="Garamond" w:eastAsia="Calibri" w:hAnsi="Garamond" w:cs="Times New Roman"/>
          <w:sz w:val="24"/>
          <w:szCs w:val="24"/>
          <w:lang w:val="sq-AL"/>
        </w:rPr>
      </w:pPr>
    </w:p>
    <w:p w14:paraId="19BD87E1" w14:textId="77777777" w:rsidR="003D767B" w:rsidRPr="00A4282F" w:rsidRDefault="003D767B" w:rsidP="00A4282F">
      <w:pPr>
        <w:spacing w:after="0" w:line="240" w:lineRule="auto"/>
        <w:ind w:firstLine="284"/>
        <w:rPr>
          <w:rFonts w:ascii="Garamond" w:hAnsi="Garamond"/>
          <w:sz w:val="24"/>
          <w:szCs w:val="24"/>
          <w:lang w:val="sq-AL"/>
        </w:rPr>
      </w:pPr>
    </w:p>
    <w:sectPr w:rsidR="003D767B" w:rsidRPr="00A4282F" w:rsidSect="00A864B7">
      <w:footerReference w:type="default" r:id="rId13"/>
      <w:pgSz w:w="11906" w:h="16838"/>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A8AC806" w14:textId="77777777" w:rsidR="008801A6" w:rsidRDefault="008801A6">
      <w:pPr>
        <w:spacing w:after="0" w:line="240" w:lineRule="auto"/>
      </w:pPr>
      <w:r>
        <w:separator/>
      </w:r>
    </w:p>
  </w:endnote>
  <w:endnote w:type="continuationSeparator" w:id="0">
    <w:p w14:paraId="77EA4185" w14:textId="77777777" w:rsidR="008801A6" w:rsidRDefault="008801A6">
      <w:pPr>
        <w:spacing w:after="0" w:line="240" w:lineRule="auto"/>
      </w:pPr>
      <w:r>
        <w:continuationSeparator/>
      </w:r>
    </w:p>
  </w:endnote>
  <w:endnote w:type="continuationNotice" w:id="1">
    <w:p w14:paraId="704FAAC1" w14:textId="77777777" w:rsidR="008801A6" w:rsidRDefault="008801A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sz w:val="24"/>
        <w:szCs w:val="24"/>
        <w:highlight w:val="green"/>
      </w:rPr>
      <w:id w:val="1456450606"/>
      <w:docPartObj>
        <w:docPartGallery w:val="Page Numbers (Bottom of Page)"/>
        <w:docPartUnique/>
      </w:docPartObj>
    </w:sdtPr>
    <w:sdtEndPr>
      <w:rPr>
        <w:noProof/>
        <w:highlight w:val="none"/>
      </w:rPr>
    </w:sdtEndPr>
    <w:sdtContent>
      <w:p w14:paraId="19BD87E6" w14:textId="77777777" w:rsidR="008801A6" w:rsidRPr="001D45A9" w:rsidRDefault="008801A6">
        <w:pPr>
          <w:pStyle w:val="Footer"/>
          <w:jc w:val="center"/>
          <w:rPr>
            <w:rFonts w:ascii="Times New Roman" w:hAnsi="Times New Roman"/>
            <w:sz w:val="24"/>
            <w:szCs w:val="24"/>
          </w:rPr>
        </w:pPr>
        <w:r w:rsidRPr="00844EFF">
          <w:rPr>
            <w:rFonts w:ascii="Times New Roman" w:hAnsi="Times New Roman"/>
            <w:sz w:val="24"/>
            <w:szCs w:val="24"/>
          </w:rPr>
          <w:fldChar w:fldCharType="begin"/>
        </w:r>
        <w:r w:rsidRPr="00844EFF">
          <w:rPr>
            <w:rFonts w:ascii="Times New Roman" w:hAnsi="Times New Roman"/>
            <w:sz w:val="24"/>
            <w:szCs w:val="24"/>
          </w:rPr>
          <w:instrText xml:space="preserve"> PAGE   \* MERGEFORMAT </w:instrText>
        </w:r>
        <w:r w:rsidRPr="00844EFF">
          <w:rPr>
            <w:rFonts w:ascii="Times New Roman" w:hAnsi="Times New Roman"/>
            <w:sz w:val="24"/>
            <w:szCs w:val="24"/>
          </w:rPr>
          <w:fldChar w:fldCharType="separate"/>
        </w:r>
        <w:r w:rsidR="00515ED0">
          <w:rPr>
            <w:rFonts w:ascii="Times New Roman" w:hAnsi="Times New Roman"/>
            <w:noProof/>
            <w:sz w:val="24"/>
            <w:szCs w:val="24"/>
          </w:rPr>
          <w:t>34</w:t>
        </w:r>
        <w:r w:rsidRPr="00844EFF">
          <w:rPr>
            <w:rFonts w:ascii="Times New Roman" w:hAnsi="Times New Roman"/>
            <w:noProof/>
            <w:sz w:val="24"/>
            <w:szCs w:val="24"/>
          </w:rPr>
          <w:fldChar w:fldCharType="end"/>
        </w:r>
      </w:p>
    </w:sdtContent>
  </w:sdt>
  <w:p w14:paraId="19BD87E7" w14:textId="77777777" w:rsidR="008801A6" w:rsidRDefault="008801A6">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DFE19D3" w14:textId="77777777" w:rsidR="008801A6" w:rsidRDefault="008801A6">
      <w:pPr>
        <w:spacing w:after="0" w:line="240" w:lineRule="auto"/>
      </w:pPr>
      <w:r>
        <w:separator/>
      </w:r>
    </w:p>
  </w:footnote>
  <w:footnote w:type="continuationSeparator" w:id="0">
    <w:p w14:paraId="350D12E5" w14:textId="77777777" w:rsidR="008801A6" w:rsidRDefault="008801A6">
      <w:pPr>
        <w:spacing w:after="0" w:line="240" w:lineRule="auto"/>
      </w:pPr>
      <w:r>
        <w:continuationSeparator/>
      </w:r>
    </w:p>
  </w:footnote>
  <w:footnote w:type="continuationNotice" w:id="1">
    <w:p w14:paraId="3830D94B" w14:textId="77777777" w:rsidR="008801A6" w:rsidRDefault="008801A6">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6C419B"/>
    <w:multiLevelType w:val="hybridMultilevel"/>
    <w:tmpl w:val="0F7EBD74"/>
    <w:lvl w:ilvl="0" w:tplc="66621D78">
      <w:start w:val="1"/>
      <w:numFmt w:val="decimal"/>
      <w:lvlText w:val="%1."/>
      <w:lvlJc w:val="left"/>
      <w:pPr>
        <w:ind w:left="738" w:hanging="360"/>
      </w:pPr>
      <w:rPr>
        <w:rFonts w:cs="Times New Roman" w:hint="default"/>
        <w:sz w:val="24"/>
      </w:rPr>
    </w:lvl>
    <w:lvl w:ilvl="1" w:tplc="041C0019" w:tentative="1">
      <w:start w:val="1"/>
      <w:numFmt w:val="lowerLetter"/>
      <w:lvlText w:val="%2."/>
      <w:lvlJc w:val="left"/>
      <w:pPr>
        <w:ind w:left="1458" w:hanging="360"/>
      </w:pPr>
    </w:lvl>
    <w:lvl w:ilvl="2" w:tplc="041C001B" w:tentative="1">
      <w:start w:val="1"/>
      <w:numFmt w:val="lowerRoman"/>
      <w:lvlText w:val="%3."/>
      <w:lvlJc w:val="right"/>
      <w:pPr>
        <w:ind w:left="2178" w:hanging="180"/>
      </w:pPr>
    </w:lvl>
    <w:lvl w:ilvl="3" w:tplc="041C000F" w:tentative="1">
      <w:start w:val="1"/>
      <w:numFmt w:val="decimal"/>
      <w:lvlText w:val="%4."/>
      <w:lvlJc w:val="left"/>
      <w:pPr>
        <w:ind w:left="2898" w:hanging="360"/>
      </w:pPr>
    </w:lvl>
    <w:lvl w:ilvl="4" w:tplc="041C0019" w:tentative="1">
      <w:start w:val="1"/>
      <w:numFmt w:val="lowerLetter"/>
      <w:lvlText w:val="%5."/>
      <w:lvlJc w:val="left"/>
      <w:pPr>
        <w:ind w:left="3618" w:hanging="360"/>
      </w:pPr>
    </w:lvl>
    <w:lvl w:ilvl="5" w:tplc="041C001B" w:tentative="1">
      <w:start w:val="1"/>
      <w:numFmt w:val="lowerRoman"/>
      <w:lvlText w:val="%6."/>
      <w:lvlJc w:val="right"/>
      <w:pPr>
        <w:ind w:left="4338" w:hanging="180"/>
      </w:pPr>
    </w:lvl>
    <w:lvl w:ilvl="6" w:tplc="041C000F" w:tentative="1">
      <w:start w:val="1"/>
      <w:numFmt w:val="decimal"/>
      <w:lvlText w:val="%7."/>
      <w:lvlJc w:val="left"/>
      <w:pPr>
        <w:ind w:left="5058" w:hanging="360"/>
      </w:pPr>
    </w:lvl>
    <w:lvl w:ilvl="7" w:tplc="041C0019" w:tentative="1">
      <w:start w:val="1"/>
      <w:numFmt w:val="lowerLetter"/>
      <w:lvlText w:val="%8."/>
      <w:lvlJc w:val="left"/>
      <w:pPr>
        <w:ind w:left="5778" w:hanging="360"/>
      </w:pPr>
    </w:lvl>
    <w:lvl w:ilvl="8" w:tplc="041C001B" w:tentative="1">
      <w:start w:val="1"/>
      <w:numFmt w:val="lowerRoman"/>
      <w:lvlText w:val="%9."/>
      <w:lvlJc w:val="right"/>
      <w:pPr>
        <w:ind w:left="6498" w:hanging="180"/>
      </w:pPr>
    </w:lvl>
  </w:abstractNum>
  <w:abstractNum w:abstractNumId="1" w15:restartNumberingAfterBreak="0">
    <w:nsid w:val="1A0453B5"/>
    <w:multiLevelType w:val="hybridMultilevel"/>
    <w:tmpl w:val="E9AE61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7A3D9A"/>
    <w:multiLevelType w:val="hybridMultilevel"/>
    <w:tmpl w:val="E376AD9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CC863BF"/>
    <w:multiLevelType w:val="hybridMultilevel"/>
    <w:tmpl w:val="30AA70A6"/>
    <w:lvl w:ilvl="0" w:tplc="F50C83A6">
      <w:start w:val="1"/>
      <w:numFmt w:val="lowerLetter"/>
      <w:lvlText w:val="%1)"/>
      <w:lvlJc w:val="left"/>
      <w:pPr>
        <w:ind w:left="720" w:hanging="360"/>
      </w:pPr>
      <w:rPr>
        <w:rFonts w:ascii="Times New Roman" w:eastAsia="Calibri" w:hAnsi="Times New Roman" w:cs="Times New Roman"/>
        <w:u w:val="none"/>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4" w15:restartNumberingAfterBreak="0">
    <w:nsid w:val="1EE44385"/>
    <w:multiLevelType w:val="hybridMultilevel"/>
    <w:tmpl w:val="B75497A0"/>
    <w:lvl w:ilvl="0" w:tplc="C9FA1C4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5" w15:restartNumberingAfterBreak="0">
    <w:nsid w:val="355D72FB"/>
    <w:multiLevelType w:val="hybridMultilevel"/>
    <w:tmpl w:val="5A34D876"/>
    <w:lvl w:ilvl="0" w:tplc="A8985FE6">
      <w:start w:val="1"/>
      <w:numFmt w:val="decimal"/>
      <w:lvlText w:val="%1."/>
      <w:lvlJc w:val="left"/>
      <w:pPr>
        <w:ind w:left="420" w:hanging="360"/>
      </w:pPr>
    </w:lvl>
    <w:lvl w:ilvl="1" w:tplc="041C0019">
      <w:start w:val="1"/>
      <w:numFmt w:val="lowerLetter"/>
      <w:lvlText w:val="%2."/>
      <w:lvlJc w:val="left"/>
      <w:pPr>
        <w:ind w:left="1140" w:hanging="360"/>
      </w:pPr>
    </w:lvl>
    <w:lvl w:ilvl="2" w:tplc="041C001B">
      <w:start w:val="1"/>
      <w:numFmt w:val="lowerRoman"/>
      <w:lvlText w:val="%3."/>
      <w:lvlJc w:val="right"/>
      <w:pPr>
        <w:ind w:left="1860" w:hanging="180"/>
      </w:pPr>
    </w:lvl>
    <w:lvl w:ilvl="3" w:tplc="041C000F">
      <w:start w:val="1"/>
      <w:numFmt w:val="decimal"/>
      <w:lvlText w:val="%4."/>
      <w:lvlJc w:val="left"/>
      <w:pPr>
        <w:ind w:left="2580" w:hanging="360"/>
      </w:pPr>
    </w:lvl>
    <w:lvl w:ilvl="4" w:tplc="041C0019">
      <w:start w:val="1"/>
      <w:numFmt w:val="lowerLetter"/>
      <w:lvlText w:val="%5."/>
      <w:lvlJc w:val="left"/>
      <w:pPr>
        <w:ind w:left="3300" w:hanging="360"/>
      </w:pPr>
    </w:lvl>
    <w:lvl w:ilvl="5" w:tplc="041C001B">
      <w:start w:val="1"/>
      <w:numFmt w:val="lowerRoman"/>
      <w:lvlText w:val="%6."/>
      <w:lvlJc w:val="right"/>
      <w:pPr>
        <w:ind w:left="4020" w:hanging="180"/>
      </w:pPr>
    </w:lvl>
    <w:lvl w:ilvl="6" w:tplc="041C000F">
      <w:start w:val="1"/>
      <w:numFmt w:val="decimal"/>
      <w:lvlText w:val="%7."/>
      <w:lvlJc w:val="left"/>
      <w:pPr>
        <w:ind w:left="4740" w:hanging="360"/>
      </w:pPr>
    </w:lvl>
    <w:lvl w:ilvl="7" w:tplc="041C0019">
      <w:start w:val="1"/>
      <w:numFmt w:val="lowerLetter"/>
      <w:lvlText w:val="%8."/>
      <w:lvlJc w:val="left"/>
      <w:pPr>
        <w:ind w:left="5460" w:hanging="360"/>
      </w:pPr>
    </w:lvl>
    <w:lvl w:ilvl="8" w:tplc="041C001B">
      <w:start w:val="1"/>
      <w:numFmt w:val="lowerRoman"/>
      <w:lvlText w:val="%9."/>
      <w:lvlJc w:val="right"/>
      <w:pPr>
        <w:ind w:left="6180" w:hanging="180"/>
      </w:pPr>
    </w:lvl>
  </w:abstractNum>
  <w:abstractNum w:abstractNumId="6" w15:restartNumberingAfterBreak="0">
    <w:nsid w:val="41AE7E93"/>
    <w:multiLevelType w:val="hybridMultilevel"/>
    <w:tmpl w:val="AC64E35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92D5DA3"/>
    <w:multiLevelType w:val="hybridMultilevel"/>
    <w:tmpl w:val="827EB18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5FBA2628"/>
    <w:multiLevelType w:val="hybridMultilevel"/>
    <w:tmpl w:val="A0B834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69BF1C7D"/>
    <w:multiLevelType w:val="hybridMultilevel"/>
    <w:tmpl w:val="143A32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AF74A68"/>
    <w:multiLevelType w:val="hybridMultilevel"/>
    <w:tmpl w:val="8E2A6C48"/>
    <w:lvl w:ilvl="0" w:tplc="7BA4E19C">
      <w:start w:val="1"/>
      <w:numFmt w:val="decimal"/>
      <w:lvlText w:val="%1."/>
      <w:lvlJc w:val="left"/>
      <w:pPr>
        <w:ind w:left="720" w:hanging="360"/>
      </w:pPr>
      <w:rPr>
        <w:i w:val="0"/>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1" w15:restartNumberingAfterBreak="0">
    <w:nsid w:val="6D15190E"/>
    <w:multiLevelType w:val="hybridMultilevel"/>
    <w:tmpl w:val="1076FAEC"/>
    <w:lvl w:ilvl="0" w:tplc="C0E487D8">
      <w:start w:val="4"/>
      <w:numFmt w:val="lowerLetter"/>
      <w:lvlText w:val="%1)"/>
      <w:lvlJc w:val="left"/>
      <w:pPr>
        <w:ind w:left="706" w:hanging="360"/>
      </w:pPr>
      <w:rPr>
        <w:rFonts w:hint="default"/>
      </w:rPr>
    </w:lvl>
    <w:lvl w:ilvl="1" w:tplc="04090019" w:tentative="1">
      <w:start w:val="1"/>
      <w:numFmt w:val="lowerLetter"/>
      <w:lvlText w:val="%2."/>
      <w:lvlJc w:val="left"/>
      <w:pPr>
        <w:ind w:left="1426" w:hanging="360"/>
      </w:pPr>
    </w:lvl>
    <w:lvl w:ilvl="2" w:tplc="0409001B" w:tentative="1">
      <w:start w:val="1"/>
      <w:numFmt w:val="lowerRoman"/>
      <w:lvlText w:val="%3."/>
      <w:lvlJc w:val="right"/>
      <w:pPr>
        <w:ind w:left="2146" w:hanging="180"/>
      </w:pPr>
    </w:lvl>
    <w:lvl w:ilvl="3" w:tplc="0409000F" w:tentative="1">
      <w:start w:val="1"/>
      <w:numFmt w:val="decimal"/>
      <w:lvlText w:val="%4."/>
      <w:lvlJc w:val="left"/>
      <w:pPr>
        <w:ind w:left="2866" w:hanging="360"/>
      </w:pPr>
    </w:lvl>
    <w:lvl w:ilvl="4" w:tplc="04090019" w:tentative="1">
      <w:start w:val="1"/>
      <w:numFmt w:val="lowerLetter"/>
      <w:lvlText w:val="%5."/>
      <w:lvlJc w:val="left"/>
      <w:pPr>
        <w:ind w:left="3586" w:hanging="360"/>
      </w:pPr>
    </w:lvl>
    <w:lvl w:ilvl="5" w:tplc="0409001B" w:tentative="1">
      <w:start w:val="1"/>
      <w:numFmt w:val="lowerRoman"/>
      <w:lvlText w:val="%6."/>
      <w:lvlJc w:val="right"/>
      <w:pPr>
        <w:ind w:left="4306" w:hanging="180"/>
      </w:pPr>
    </w:lvl>
    <w:lvl w:ilvl="6" w:tplc="0409000F" w:tentative="1">
      <w:start w:val="1"/>
      <w:numFmt w:val="decimal"/>
      <w:lvlText w:val="%7."/>
      <w:lvlJc w:val="left"/>
      <w:pPr>
        <w:ind w:left="5026" w:hanging="360"/>
      </w:pPr>
    </w:lvl>
    <w:lvl w:ilvl="7" w:tplc="04090019" w:tentative="1">
      <w:start w:val="1"/>
      <w:numFmt w:val="lowerLetter"/>
      <w:lvlText w:val="%8."/>
      <w:lvlJc w:val="left"/>
      <w:pPr>
        <w:ind w:left="5746" w:hanging="360"/>
      </w:pPr>
    </w:lvl>
    <w:lvl w:ilvl="8" w:tplc="0409001B" w:tentative="1">
      <w:start w:val="1"/>
      <w:numFmt w:val="lowerRoman"/>
      <w:lvlText w:val="%9."/>
      <w:lvlJc w:val="right"/>
      <w:pPr>
        <w:ind w:left="6466" w:hanging="180"/>
      </w:pPr>
    </w:lvl>
  </w:abstractNum>
  <w:abstractNum w:abstractNumId="12" w15:restartNumberingAfterBreak="0">
    <w:nsid w:val="700134A2"/>
    <w:multiLevelType w:val="hybridMultilevel"/>
    <w:tmpl w:val="B49AEC92"/>
    <w:lvl w:ilvl="0" w:tplc="041C0017">
      <w:start w:val="1"/>
      <w:numFmt w:val="lowerLetter"/>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3" w15:restartNumberingAfterBreak="0">
    <w:nsid w:val="7DC66EE6"/>
    <w:multiLevelType w:val="hybridMultilevel"/>
    <w:tmpl w:val="C69E2E78"/>
    <w:lvl w:ilvl="0" w:tplc="3C420EEC">
      <w:start w:val="1"/>
      <w:numFmt w:val="bullet"/>
      <w:lvlText w:val="-"/>
      <w:lvlJc w:val="left"/>
      <w:pPr>
        <w:ind w:left="720" w:hanging="360"/>
      </w:pPr>
      <w:rPr>
        <w:rFonts w:ascii="Times New Roman" w:eastAsia="Calibr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DD1062F"/>
    <w:multiLevelType w:val="hybridMultilevel"/>
    <w:tmpl w:val="0090D1D6"/>
    <w:lvl w:ilvl="0" w:tplc="07D2791E">
      <w:start w:val="1"/>
      <w:numFmt w:val="lowerLetter"/>
      <w:lvlText w:val="%1)"/>
      <w:lvlJc w:val="left"/>
      <w:pPr>
        <w:ind w:left="525" w:hanging="465"/>
      </w:pPr>
    </w:lvl>
    <w:lvl w:ilvl="1" w:tplc="041C0019">
      <w:start w:val="1"/>
      <w:numFmt w:val="lowerLetter"/>
      <w:lvlText w:val="%2."/>
      <w:lvlJc w:val="left"/>
      <w:pPr>
        <w:ind w:left="1140" w:hanging="360"/>
      </w:pPr>
    </w:lvl>
    <w:lvl w:ilvl="2" w:tplc="041C001B">
      <w:start w:val="1"/>
      <w:numFmt w:val="lowerRoman"/>
      <w:lvlText w:val="%3."/>
      <w:lvlJc w:val="right"/>
      <w:pPr>
        <w:ind w:left="1860" w:hanging="180"/>
      </w:pPr>
    </w:lvl>
    <w:lvl w:ilvl="3" w:tplc="041C000F">
      <w:start w:val="1"/>
      <w:numFmt w:val="decimal"/>
      <w:lvlText w:val="%4."/>
      <w:lvlJc w:val="left"/>
      <w:pPr>
        <w:ind w:left="2580" w:hanging="360"/>
      </w:pPr>
    </w:lvl>
    <w:lvl w:ilvl="4" w:tplc="041C0019">
      <w:start w:val="1"/>
      <w:numFmt w:val="lowerLetter"/>
      <w:lvlText w:val="%5."/>
      <w:lvlJc w:val="left"/>
      <w:pPr>
        <w:ind w:left="3300" w:hanging="360"/>
      </w:pPr>
    </w:lvl>
    <w:lvl w:ilvl="5" w:tplc="041C001B">
      <w:start w:val="1"/>
      <w:numFmt w:val="lowerRoman"/>
      <w:lvlText w:val="%6."/>
      <w:lvlJc w:val="right"/>
      <w:pPr>
        <w:ind w:left="4020" w:hanging="180"/>
      </w:pPr>
    </w:lvl>
    <w:lvl w:ilvl="6" w:tplc="041C000F">
      <w:start w:val="1"/>
      <w:numFmt w:val="decimal"/>
      <w:lvlText w:val="%7."/>
      <w:lvlJc w:val="left"/>
      <w:pPr>
        <w:ind w:left="4740" w:hanging="360"/>
      </w:pPr>
    </w:lvl>
    <w:lvl w:ilvl="7" w:tplc="041C0019">
      <w:start w:val="1"/>
      <w:numFmt w:val="lowerLetter"/>
      <w:lvlText w:val="%8."/>
      <w:lvlJc w:val="left"/>
      <w:pPr>
        <w:ind w:left="5460" w:hanging="360"/>
      </w:pPr>
    </w:lvl>
    <w:lvl w:ilvl="8" w:tplc="041C001B">
      <w:start w:val="1"/>
      <w:numFmt w:val="lowerRoman"/>
      <w:lvlText w:val="%9."/>
      <w:lvlJc w:val="right"/>
      <w:pPr>
        <w:ind w:left="6180" w:hanging="180"/>
      </w:pPr>
    </w:lvl>
  </w:abstractNum>
  <w:abstractNum w:abstractNumId="15" w15:restartNumberingAfterBreak="0">
    <w:nsid w:val="7EAC7315"/>
    <w:multiLevelType w:val="hybridMultilevel"/>
    <w:tmpl w:val="3F809D82"/>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num>
  <w:num w:numId="2">
    <w:abstractNumId w:val="4"/>
  </w:num>
  <w:num w:numId="3">
    <w:abstractNumId w:val="10"/>
  </w:num>
  <w:num w:numId="4">
    <w:abstractNumId w:val="12"/>
  </w:num>
  <w:num w:numId="5">
    <w:abstractNumId w:val="15"/>
  </w:num>
  <w:num w:numId="6">
    <w:abstractNumId w:val="0"/>
  </w:num>
  <w:num w:numId="7">
    <w:abstractNumId w:val="3"/>
  </w:num>
  <w:num w:numId="8">
    <w:abstractNumId w:val="9"/>
  </w:num>
  <w:num w:numId="9">
    <w:abstractNumId w:val="1"/>
  </w:num>
  <w:num w:numId="10">
    <w:abstractNumId w:val="8"/>
  </w:num>
  <w:num w:numId="11">
    <w:abstractNumId w:val="7"/>
  </w:num>
  <w:num w:numId="1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5"/>
  </w:num>
  <w:num w:numId="15">
    <w:abstractNumId w:val="14"/>
  </w:num>
  <w:num w:numId="16">
    <w:abstractNumId w:val="11"/>
  </w:num>
  <w:num w:numId="17">
    <w:abstractNumId w:val="6"/>
  </w:num>
  <w:num w:numId="18">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defaultTabStop w:val="346"/>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72B96"/>
    <w:rsid w:val="00025FEA"/>
    <w:rsid w:val="00032399"/>
    <w:rsid w:val="000437DF"/>
    <w:rsid w:val="00043FA7"/>
    <w:rsid w:val="00051AF4"/>
    <w:rsid w:val="00056863"/>
    <w:rsid w:val="0006231C"/>
    <w:rsid w:val="00066154"/>
    <w:rsid w:val="000E2160"/>
    <w:rsid w:val="000F138D"/>
    <w:rsid w:val="00103302"/>
    <w:rsid w:val="00120490"/>
    <w:rsid w:val="00122601"/>
    <w:rsid w:val="0013232B"/>
    <w:rsid w:val="00173295"/>
    <w:rsid w:val="001A0EFA"/>
    <w:rsid w:val="001B70B3"/>
    <w:rsid w:val="001D45A9"/>
    <w:rsid w:val="001E5389"/>
    <w:rsid w:val="001F3F5B"/>
    <w:rsid w:val="002217CF"/>
    <w:rsid w:val="00222026"/>
    <w:rsid w:val="00224A3D"/>
    <w:rsid w:val="00263772"/>
    <w:rsid w:val="00267161"/>
    <w:rsid w:val="00273268"/>
    <w:rsid w:val="00284813"/>
    <w:rsid w:val="002923BF"/>
    <w:rsid w:val="0029355C"/>
    <w:rsid w:val="0029665E"/>
    <w:rsid w:val="00307A35"/>
    <w:rsid w:val="00320761"/>
    <w:rsid w:val="00341F51"/>
    <w:rsid w:val="00347DA5"/>
    <w:rsid w:val="003650A0"/>
    <w:rsid w:val="00384318"/>
    <w:rsid w:val="00397D9E"/>
    <w:rsid w:val="003D6A65"/>
    <w:rsid w:val="003D767B"/>
    <w:rsid w:val="003E4D2D"/>
    <w:rsid w:val="003F582D"/>
    <w:rsid w:val="004249C4"/>
    <w:rsid w:val="00440B3D"/>
    <w:rsid w:val="0046183F"/>
    <w:rsid w:val="00467108"/>
    <w:rsid w:val="0047134E"/>
    <w:rsid w:val="00493100"/>
    <w:rsid w:val="00493C67"/>
    <w:rsid w:val="004B2D72"/>
    <w:rsid w:val="004B3DB2"/>
    <w:rsid w:val="004B5240"/>
    <w:rsid w:val="004C4326"/>
    <w:rsid w:val="004E09B3"/>
    <w:rsid w:val="004E554F"/>
    <w:rsid w:val="005121AA"/>
    <w:rsid w:val="005142C5"/>
    <w:rsid w:val="00515ED0"/>
    <w:rsid w:val="00530BAA"/>
    <w:rsid w:val="00545959"/>
    <w:rsid w:val="005557FA"/>
    <w:rsid w:val="00572B96"/>
    <w:rsid w:val="00573729"/>
    <w:rsid w:val="00582540"/>
    <w:rsid w:val="00594570"/>
    <w:rsid w:val="00594602"/>
    <w:rsid w:val="005B2608"/>
    <w:rsid w:val="005C3ECE"/>
    <w:rsid w:val="005D1848"/>
    <w:rsid w:val="005F0E34"/>
    <w:rsid w:val="005F3035"/>
    <w:rsid w:val="006230C4"/>
    <w:rsid w:val="006333E3"/>
    <w:rsid w:val="00655CC3"/>
    <w:rsid w:val="0067020B"/>
    <w:rsid w:val="00685A85"/>
    <w:rsid w:val="006A7207"/>
    <w:rsid w:val="006B3570"/>
    <w:rsid w:val="006B48EF"/>
    <w:rsid w:val="006C6D3A"/>
    <w:rsid w:val="006C78A2"/>
    <w:rsid w:val="006D4E3E"/>
    <w:rsid w:val="007012DB"/>
    <w:rsid w:val="00710272"/>
    <w:rsid w:val="00722A55"/>
    <w:rsid w:val="00746A4D"/>
    <w:rsid w:val="00753965"/>
    <w:rsid w:val="00774036"/>
    <w:rsid w:val="00775249"/>
    <w:rsid w:val="007A0A91"/>
    <w:rsid w:val="007A7162"/>
    <w:rsid w:val="007B67F7"/>
    <w:rsid w:val="007C1131"/>
    <w:rsid w:val="007D7643"/>
    <w:rsid w:val="007F0286"/>
    <w:rsid w:val="007F049B"/>
    <w:rsid w:val="007F05E2"/>
    <w:rsid w:val="007F68D0"/>
    <w:rsid w:val="00801A44"/>
    <w:rsid w:val="008110B5"/>
    <w:rsid w:val="00815867"/>
    <w:rsid w:val="0083216E"/>
    <w:rsid w:val="008350B3"/>
    <w:rsid w:val="00842DA5"/>
    <w:rsid w:val="00844EFF"/>
    <w:rsid w:val="00867F7E"/>
    <w:rsid w:val="008801A6"/>
    <w:rsid w:val="00880C2D"/>
    <w:rsid w:val="00886F05"/>
    <w:rsid w:val="008A2F84"/>
    <w:rsid w:val="008D0826"/>
    <w:rsid w:val="008E5619"/>
    <w:rsid w:val="009006AB"/>
    <w:rsid w:val="00900AFE"/>
    <w:rsid w:val="009253BA"/>
    <w:rsid w:val="009345F9"/>
    <w:rsid w:val="00942A8C"/>
    <w:rsid w:val="00942E5D"/>
    <w:rsid w:val="00961DDB"/>
    <w:rsid w:val="00962D00"/>
    <w:rsid w:val="009737FD"/>
    <w:rsid w:val="009824B0"/>
    <w:rsid w:val="00985FAF"/>
    <w:rsid w:val="00990B94"/>
    <w:rsid w:val="009910A0"/>
    <w:rsid w:val="009A49EF"/>
    <w:rsid w:val="009B0552"/>
    <w:rsid w:val="009F3511"/>
    <w:rsid w:val="00A04AEB"/>
    <w:rsid w:val="00A05DEF"/>
    <w:rsid w:val="00A265E1"/>
    <w:rsid w:val="00A4282F"/>
    <w:rsid w:val="00A5734A"/>
    <w:rsid w:val="00A864B7"/>
    <w:rsid w:val="00A92329"/>
    <w:rsid w:val="00A9245A"/>
    <w:rsid w:val="00A92963"/>
    <w:rsid w:val="00A94EC7"/>
    <w:rsid w:val="00A95C1B"/>
    <w:rsid w:val="00AC2707"/>
    <w:rsid w:val="00AD5E3F"/>
    <w:rsid w:val="00AE1EC5"/>
    <w:rsid w:val="00AE2D7D"/>
    <w:rsid w:val="00AF584B"/>
    <w:rsid w:val="00AF5911"/>
    <w:rsid w:val="00AF6071"/>
    <w:rsid w:val="00B06252"/>
    <w:rsid w:val="00B07A2E"/>
    <w:rsid w:val="00B11214"/>
    <w:rsid w:val="00B31014"/>
    <w:rsid w:val="00B34F3F"/>
    <w:rsid w:val="00B40C89"/>
    <w:rsid w:val="00B40F38"/>
    <w:rsid w:val="00B4600B"/>
    <w:rsid w:val="00B73502"/>
    <w:rsid w:val="00BC5A51"/>
    <w:rsid w:val="00BC7D95"/>
    <w:rsid w:val="00BD6716"/>
    <w:rsid w:val="00C14365"/>
    <w:rsid w:val="00C14DE2"/>
    <w:rsid w:val="00C27B80"/>
    <w:rsid w:val="00C456B3"/>
    <w:rsid w:val="00C92368"/>
    <w:rsid w:val="00C92939"/>
    <w:rsid w:val="00CA0807"/>
    <w:rsid w:val="00CB2643"/>
    <w:rsid w:val="00CD5A66"/>
    <w:rsid w:val="00CE6EDA"/>
    <w:rsid w:val="00CF38DF"/>
    <w:rsid w:val="00CF65F9"/>
    <w:rsid w:val="00D011DC"/>
    <w:rsid w:val="00D460B8"/>
    <w:rsid w:val="00D46170"/>
    <w:rsid w:val="00D75686"/>
    <w:rsid w:val="00D80FC9"/>
    <w:rsid w:val="00DA15A4"/>
    <w:rsid w:val="00DA2ADB"/>
    <w:rsid w:val="00DB0C8C"/>
    <w:rsid w:val="00DB51C1"/>
    <w:rsid w:val="00DD7E4E"/>
    <w:rsid w:val="00E4198D"/>
    <w:rsid w:val="00E662CD"/>
    <w:rsid w:val="00E714DC"/>
    <w:rsid w:val="00E72B40"/>
    <w:rsid w:val="00E75D2B"/>
    <w:rsid w:val="00E85760"/>
    <w:rsid w:val="00E91F3D"/>
    <w:rsid w:val="00EA191B"/>
    <w:rsid w:val="00F06D63"/>
    <w:rsid w:val="00F07728"/>
    <w:rsid w:val="00F166C1"/>
    <w:rsid w:val="00F17BFE"/>
    <w:rsid w:val="00F404E9"/>
    <w:rsid w:val="00F4125B"/>
    <w:rsid w:val="00F80278"/>
    <w:rsid w:val="00F960EC"/>
    <w:rsid w:val="00FA2384"/>
    <w:rsid w:val="00FB4086"/>
    <w:rsid w:val="00FC1593"/>
    <w:rsid w:val="00FC2EF0"/>
    <w:rsid w:val="00FD20F6"/>
    <w:rsid w:val="00FF14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9BD83A0"/>
  <w15:docId w15:val="{0AEB9FA0-49F5-4798-9580-EC76742B99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572B96"/>
  </w:style>
  <w:style w:type="paragraph" w:styleId="Header">
    <w:name w:val="header"/>
    <w:basedOn w:val="Normal"/>
    <w:link w:val="HeaderChar"/>
    <w:uiPriority w:val="99"/>
    <w:unhideWhenUsed/>
    <w:rsid w:val="00572B96"/>
    <w:pPr>
      <w:tabs>
        <w:tab w:val="center" w:pos="4513"/>
        <w:tab w:val="right" w:pos="9026"/>
      </w:tabs>
      <w:spacing w:after="0" w:line="240" w:lineRule="auto"/>
    </w:pPr>
    <w:rPr>
      <w:rFonts w:ascii="Calibri" w:eastAsia="Calibri" w:hAnsi="Calibri" w:cs="Times New Roman"/>
      <w:lang w:val="en-GB"/>
    </w:rPr>
  </w:style>
  <w:style w:type="character" w:customStyle="1" w:styleId="HeaderChar">
    <w:name w:val="Header Char"/>
    <w:basedOn w:val="DefaultParagraphFont"/>
    <w:link w:val="Header"/>
    <w:uiPriority w:val="99"/>
    <w:rsid w:val="00572B96"/>
    <w:rPr>
      <w:rFonts w:ascii="Calibri" w:eastAsia="Calibri" w:hAnsi="Calibri" w:cs="Times New Roman"/>
      <w:lang w:val="en-GB"/>
    </w:rPr>
  </w:style>
  <w:style w:type="paragraph" w:styleId="Footer">
    <w:name w:val="footer"/>
    <w:basedOn w:val="Normal"/>
    <w:link w:val="FooterChar"/>
    <w:uiPriority w:val="99"/>
    <w:unhideWhenUsed/>
    <w:rsid w:val="00572B96"/>
    <w:pPr>
      <w:tabs>
        <w:tab w:val="center" w:pos="4513"/>
        <w:tab w:val="right" w:pos="9026"/>
      </w:tabs>
      <w:spacing w:after="0" w:line="240" w:lineRule="auto"/>
    </w:pPr>
    <w:rPr>
      <w:rFonts w:ascii="Calibri" w:eastAsia="Calibri" w:hAnsi="Calibri" w:cs="Times New Roman"/>
      <w:lang w:val="en-GB"/>
    </w:rPr>
  </w:style>
  <w:style w:type="character" w:customStyle="1" w:styleId="FooterChar">
    <w:name w:val="Footer Char"/>
    <w:basedOn w:val="DefaultParagraphFont"/>
    <w:link w:val="Footer"/>
    <w:uiPriority w:val="99"/>
    <w:rsid w:val="00572B96"/>
    <w:rPr>
      <w:rFonts w:ascii="Calibri" w:eastAsia="Calibri" w:hAnsi="Calibri" w:cs="Times New Roman"/>
      <w:lang w:val="en-GB"/>
    </w:rPr>
  </w:style>
  <w:style w:type="paragraph" w:customStyle="1" w:styleId="Default">
    <w:name w:val="Default"/>
    <w:rsid w:val="00572B96"/>
    <w:pPr>
      <w:autoSpaceDE w:val="0"/>
      <w:autoSpaceDN w:val="0"/>
      <w:adjustRightInd w:val="0"/>
      <w:spacing w:after="0" w:line="240" w:lineRule="auto"/>
    </w:pPr>
    <w:rPr>
      <w:rFonts w:ascii="Arial" w:eastAsia="Calibri" w:hAnsi="Arial" w:cs="Arial"/>
      <w:color w:val="000000"/>
      <w:sz w:val="24"/>
      <w:szCs w:val="24"/>
    </w:rPr>
  </w:style>
  <w:style w:type="paragraph" w:styleId="CommentText">
    <w:name w:val="annotation text"/>
    <w:basedOn w:val="Normal"/>
    <w:link w:val="CommentTextChar"/>
    <w:uiPriority w:val="99"/>
    <w:unhideWhenUsed/>
    <w:rsid w:val="00572B96"/>
    <w:pPr>
      <w:spacing w:line="240" w:lineRule="auto"/>
    </w:pPr>
    <w:rPr>
      <w:rFonts w:ascii="Calibri" w:eastAsia="Calibri" w:hAnsi="Calibri" w:cs="Times New Roman"/>
      <w:sz w:val="20"/>
      <w:szCs w:val="20"/>
      <w:lang w:val="sq-AL" w:eastAsia="x-none"/>
    </w:rPr>
  </w:style>
  <w:style w:type="character" w:customStyle="1" w:styleId="CommentTextChar">
    <w:name w:val="Comment Text Char"/>
    <w:basedOn w:val="DefaultParagraphFont"/>
    <w:link w:val="CommentText"/>
    <w:uiPriority w:val="99"/>
    <w:rsid w:val="00572B96"/>
    <w:rPr>
      <w:rFonts w:ascii="Calibri" w:eastAsia="Calibri" w:hAnsi="Calibri" w:cs="Times New Roman"/>
      <w:sz w:val="20"/>
      <w:szCs w:val="20"/>
      <w:lang w:val="sq-AL" w:eastAsia="x-none"/>
    </w:rPr>
  </w:style>
  <w:style w:type="character" w:styleId="CommentReference">
    <w:name w:val="annotation reference"/>
    <w:uiPriority w:val="99"/>
    <w:semiHidden/>
    <w:unhideWhenUsed/>
    <w:rsid w:val="00572B96"/>
    <w:rPr>
      <w:sz w:val="16"/>
      <w:szCs w:val="16"/>
    </w:rPr>
  </w:style>
  <w:style w:type="paragraph" w:styleId="BalloonText">
    <w:name w:val="Balloon Text"/>
    <w:basedOn w:val="Normal"/>
    <w:link w:val="BalloonTextChar"/>
    <w:uiPriority w:val="99"/>
    <w:semiHidden/>
    <w:unhideWhenUsed/>
    <w:rsid w:val="00572B96"/>
    <w:pPr>
      <w:spacing w:after="0" w:line="240" w:lineRule="auto"/>
    </w:pPr>
    <w:rPr>
      <w:rFonts w:ascii="Segoe UI" w:eastAsia="Calibri" w:hAnsi="Segoe UI" w:cs="Times New Roman"/>
      <w:sz w:val="18"/>
      <w:szCs w:val="18"/>
      <w:lang w:val="en-GB" w:eastAsia="x-none"/>
    </w:rPr>
  </w:style>
  <w:style w:type="character" w:customStyle="1" w:styleId="BalloonTextChar">
    <w:name w:val="Balloon Text Char"/>
    <w:basedOn w:val="DefaultParagraphFont"/>
    <w:link w:val="BalloonText"/>
    <w:uiPriority w:val="99"/>
    <w:semiHidden/>
    <w:rsid w:val="00572B96"/>
    <w:rPr>
      <w:rFonts w:ascii="Segoe UI" w:eastAsia="Calibri" w:hAnsi="Segoe UI" w:cs="Times New Roman"/>
      <w:sz w:val="18"/>
      <w:szCs w:val="18"/>
      <w:lang w:val="en-GB" w:eastAsia="x-none"/>
    </w:rPr>
  </w:style>
  <w:style w:type="paragraph" w:styleId="NormalWeb">
    <w:name w:val="Normal (Web)"/>
    <w:basedOn w:val="Normal"/>
    <w:uiPriority w:val="99"/>
    <w:unhideWhenUsed/>
    <w:rsid w:val="00572B96"/>
    <w:pPr>
      <w:spacing w:before="100" w:beforeAutospacing="1" w:after="100" w:afterAutospacing="1" w:line="240" w:lineRule="auto"/>
    </w:pPr>
    <w:rPr>
      <w:rFonts w:ascii="Times New Roman" w:eastAsia="Times New Roman" w:hAnsi="Times New Roman" w:cs="Times New Roman"/>
      <w:sz w:val="24"/>
      <w:szCs w:val="24"/>
    </w:rPr>
  </w:style>
  <w:style w:type="paragraph" w:styleId="ListParagraph">
    <w:name w:val="List Paragraph"/>
    <w:basedOn w:val="Normal"/>
    <w:link w:val="ListParagraphChar"/>
    <w:uiPriority w:val="34"/>
    <w:qFormat/>
    <w:rsid w:val="00572B96"/>
    <w:pPr>
      <w:spacing w:after="200" w:line="276" w:lineRule="auto"/>
      <w:ind w:left="720"/>
      <w:contextualSpacing/>
    </w:pPr>
    <w:rPr>
      <w:rFonts w:ascii="Calibri" w:eastAsia="Calibri" w:hAnsi="Calibri" w:cs="Times New Roman"/>
      <w:sz w:val="20"/>
      <w:szCs w:val="20"/>
      <w:lang w:val="x-none" w:eastAsia="x-none"/>
    </w:rPr>
  </w:style>
  <w:style w:type="character" w:customStyle="1" w:styleId="ListParagraphChar">
    <w:name w:val="List Paragraph Char"/>
    <w:link w:val="ListParagraph"/>
    <w:uiPriority w:val="34"/>
    <w:rsid w:val="00572B96"/>
    <w:rPr>
      <w:rFonts w:ascii="Calibri" w:eastAsia="Calibri" w:hAnsi="Calibri" w:cs="Times New Roman"/>
      <w:sz w:val="20"/>
      <w:szCs w:val="20"/>
      <w:lang w:val="x-none" w:eastAsia="x-none"/>
    </w:rPr>
  </w:style>
  <w:style w:type="table" w:styleId="TableGrid">
    <w:name w:val="Table Grid"/>
    <w:basedOn w:val="TableNormal"/>
    <w:uiPriority w:val="39"/>
    <w:rsid w:val="00572B96"/>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semiHidden/>
    <w:rsid w:val="00572B96"/>
    <w:pPr>
      <w:spacing w:after="0" w:line="240" w:lineRule="auto"/>
    </w:pPr>
    <w:rPr>
      <w:rFonts w:ascii="Times New Roman" w:eastAsia="Times New Roman" w:hAnsi="Times New Roman" w:cs="Times New Roman"/>
      <w:sz w:val="20"/>
      <w:szCs w:val="20"/>
      <w:lang w:val="x-none" w:eastAsia="x-none"/>
    </w:rPr>
  </w:style>
  <w:style w:type="character" w:customStyle="1" w:styleId="FootnoteTextChar">
    <w:name w:val="Footnote Text Char"/>
    <w:basedOn w:val="DefaultParagraphFont"/>
    <w:link w:val="FootnoteText"/>
    <w:semiHidden/>
    <w:rsid w:val="00572B96"/>
    <w:rPr>
      <w:rFonts w:ascii="Times New Roman" w:eastAsia="Times New Roman" w:hAnsi="Times New Roman" w:cs="Times New Roman"/>
      <w:sz w:val="20"/>
      <w:szCs w:val="20"/>
      <w:lang w:val="x-none" w:eastAsia="x-none"/>
    </w:rPr>
  </w:style>
  <w:style w:type="character" w:styleId="FootnoteReference">
    <w:name w:val="footnote reference"/>
    <w:semiHidden/>
    <w:rsid w:val="00572B96"/>
    <w:rPr>
      <w:vertAlign w:val="superscript"/>
    </w:rPr>
  </w:style>
  <w:style w:type="paragraph" w:styleId="CommentSubject">
    <w:name w:val="annotation subject"/>
    <w:basedOn w:val="CommentText"/>
    <w:next w:val="CommentText"/>
    <w:link w:val="CommentSubjectChar"/>
    <w:uiPriority w:val="99"/>
    <w:semiHidden/>
    <w:unhideWhenUsed/>
    <w:rsid w:val="00572B96"/>
    <w:pPr>
      <w:spacing w:line="259" w:lineRule="auto"/>
    </w:pPr>
    <w:rPr>
      <w:b/>
      <w:bCs/>
      <w:lang w:val="en-GB"/>
    </w:rPr>
  </w:style>
  <w:style w:type="character" w:customStyle="1" w:styleId="CommentSubjectChar">
    <w:name w:val="Comment Subject Char"/>
    <w:basedOn w:val="CommentTextChar"/>
    <w:link w:val="CommentSubject"/>
    <w:uiPriority w:val="99"/>
    <w:semiHidden/>
    <w:rsid w:val="00572B96"/>
    <w:rPr>
      <w:rFonts w:ascii="Calibri" w:eastAsia="Calibri" w:hAnsi="Calibri" w:cs="Times New Roman"/>
      <w:b/>
      <w:bCs/>
      <w:sz w:val="20"/>
      <w:szCs w:val="20"/>
      <w:lang w:val="en-GB"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75627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theme" Target="theme/theme1.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AC23A650FF644318AF15F68D6BEE52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85</Nr_x002e__x0020_akti>
    <Data_x0020_e_x0020_Krijimit xmlns="0e656187-b300-4fb0-8bf4-3a50f872073c">2019-07-25T13:02:02Z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2019-07-24T22:00:00Z</Date_x0020_protokolli>
    <Titulli xmlns="0e656187-b300-4fb0-8bf4-3a50f872073c">Për disa ndryshime dhe shtesa në vendimin nr.166, datë 16.12.2004, "Për miratimin e regullores së Kuvendit të Republikës së Shqipërisë,  </Titulli>
    <Modifikuesi xmlns="0e656187-b300-4fb0-8bf4-3a50f872073c">jorina.kryeziu</Modifikuesi>
    <Nr_x002e__x0020_prot_x0020_QBZ xmlns="0e656187-b300-4fb0-8bf4-3a50f872073c">1118</Nr_x002e__x0020_prot_x0020_QBZ>
    <Data_x0020_e_x0020_Modifikimit xmlns="0e656187-b300-4fb0-8bf4-3a50f872073c">2019-07-25T13:56:45Z</Data_x0020_e_x0020_Modifikimit>
    <Dekretuar xmlns="0e656187-b300-4fb0-8bf4-3a50f872073c">false</Dekretuar>
    <Data xmlns="0e656187-b300-4fb0-8bf4-3a50f872073c">2019-07-17T22:00:00Z</Data>
    <Nr_x002e__x0020_protokolli_x0020_i_x0020_aktit xmlns="0e656187-b300-4fb0-8bf4-3a50f872073c">2904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AC23A650FF644318AF15F68D6BEE5226"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4A5B016-C130-4FF0-BF25-5707F47D8877}">
  <ds:schemaRefs>
    <ds:schemaRef ds:uri="http://schemas.microsoft.com/sharepoint/v3/contenttype/forms"/>
  </ds:schemaRefs>
</ds:datastoreItem>
</file>

<file path=customXml/itemProps2.xml><?xml version="1.0" encoding="utf-8"?>
<ds:datastoreItem xmlns:ds="http://schemas.openxmlformats.org/officeDocument/2006/customXml" ds:itemID="{380E2644-6D50-4E48-A385-F93BF7AD15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D0D7B70-41D6-4C76-AFA9-500032EB594C}">
  <ds:schemaRefs>
    <ds:schemaRef ds:uri="http://schemas.microsoft.com/office/2006/documentManagement/types"/>
    <ds:schemaRef ds:uri="http://schemas.microsoft.com/office/2006/metadata/properties"/>
    <ds:schemaRef ds:uri="http://purl.org/dc/elements/1.1/"/>
    <ds:schemaRef ds:uri="http://purl.org/dc/terms/"/>
    <ds:schemaRef ds:uri="0e656187-b300-4fb0-8bf4-3a50f872073c"/>
    <ds:schemaRef ds:uri="http://www.w3.org/XML/1998/namespace"/>
    <ds:schemaRef ds:uri="http://schemas.openxmlformats.org/package/2006/metadata/core-properties"/>
    <ds:schemaRef ds:uri="http://purl.org/dc/dcmitype/"/>
  </ds:schemaRefs>
</ds:datastoreItem>
</file>

<file path=customXml/itemProps4.xml><?xml version="1.0" encoding="utf-8"?>
<ds:datastoreItem xmlns:ds="http://schemas.openxmlformats.org/officeDocument/2006/customXml" ds:itemID="{A15721DE-1F5D-4F13-9F2B-2746FB910E9C}">
  <ds:schemaRefs>
    <ds:schemaRef ds:uri="http://schemas.microsoft.com/sharepoint/v3/contenttype/forms"/>
  </ds:schemaRefs>
</ds:datastoreItem>
</file>

<file path=customXml/itemProps5.xml><?xml version="1.0" encoding="utf-8"?>
<ds:datastoreItem xmlns:ds="http://schemas.openxmlformats.org/officeDocument/2006/customXml" ds:itemID="{B21C9CF2-324F-4661-BA3B-33B351E72A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71BF1E5-F381-4DD3-B969-1DD1B87693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34</Pages>
  <Words>13940</Words>
  <Characters>79462</Characters>
  <Application>Microsoft Office Word</Application>
  <DocSecurity>0</DocSecurity>
  <Lines>662</Lines>
  <Paragraphs>186</Paragraphs>
  <ScaleCrop>false</ScaleCrop>
  <HeadingPairs>
    <vt:vector size="4" baseType="variant">
      <vt:variant>
        <vt:lpstr>Title</vt:lpstr>
      </vt:variant>
      <vt:variant>
        <vt:i4>1</vt:i4>
      </vt:variant>
      <vt:variant>
        <vt:lpstr>Titull</vt:lpstr>
      </vt:variant>
      <vt:variant>
        <vt:i4>1</vt:i4>
      </vt:variant>
    </vt:vector>
  </HeadingPairs>
  <TitlesOfParts>
    <vt:vector size="2" baseType="lpstr">
      <vt:lpstr>Për disa ndryshime dhe shtesa në vendimin nr.166, datë 16.12.2004, "Për miratimin e regullores së Kuvendit të Republikës së Shqipërisë,</vt:lpstr>
      <vt:lpstr/>
    </vt:vector>
  </TitlesOfParts>
  <Company/>
  <LinksUpToDate>false</LinksUpToDate>
  <CharactersWithSpaces>93216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disa ndryshime dhe shtesa në vendimin nr.166, datë 16.12.2004, "Për miratimin e regullores së Kuvendit të Republikës së Shqipërisë,</dc:title>
  <dc:creator>Alma Kola</dc:creator>
  <cp:lastModifiedBy>Amarilda Halilaj</cp:lastModifiedBy>
  <cp:revision>13</cp:revision>
  <cp:lastPrinted>2019-07-25T07:20:00Z</cp:lastPrinted>
  <dcterms:created xsi:type="dcterms:W3CDTF">2019-07-25T13:01:00Z</dcterms:created>
  <dcterms:modified xsi:type="dcterms:W3CDTF">2019-07-26T06:39:00Z</dcterms:modified>
</cp:coreProperties>
</file>