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B7342" w14:textId="77777777" w:rsidR="00BC33E4" w:rsidRPr="005F5B07" w:rsidRDefault="00BC33E4" w:rsidP="005F5B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5B07">
        <w:rPr>
          <w:rFonts w:ascii="Garamond" w:hAnsi="Garamond"/>
          <w:b/>
          <w:sz w:val="24"/>
          <w:szCs w:val="24"/>
        </w:rPr>
        <w:t>VENDIM</w:t>
      </w:r>
    </w:p>
    <w:p w14:paraId="113B7344" w14:textId="77777777" w:rsidR="00F974BB" w:rsidRPr="005F5B07" w:rsidRDefault="00F974BB" w:rsidP="005F5B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5B07">
        <w:rPr>
          <w:rFonts w:ascii="Garamond" w:hAnsi="Garamond"/>
          <w:b/>
          <w:sz w:val="24"/>
          <w:szCs w:val="24"/>
        </w:rPr>
        <w:t xml:space="preserve">Nr. </w:t>
      </w:r>
      <w:r w:rsidR="00450000" w:rsidRPr="005F5B07">
        <w:rPr>
          <w:rFonts w:ascii="Garamond" w:hAnsi="Garamond"/>
          <w:b/>
          <w:sz w:val="24"/>
          <w:szCs w:val="24"/>
        </w:rPr>
        <w:t>118</w:t>
      </w:r>
      <w:r w:rsidRPr="005F5B07">
        <w:rPr>
          <w:rFonts w:ascii="Garamond" w:hAnsi="Garamond"/>
          <w:b/>
          <w:sz w:val="24"/>
          <w:szCs w:val="24"/>
        </w:rPr>
        <w:t>/2019</w:t>
      </w:r>
    </w:p>
    <w:p w14:paraId="113B7345" w14:textId="77777777" w:rsidR="00BC33E4" w:rsidRPr="005F5B07" w:rsidRDefault="00BC33E4" w:rsidP="005F5B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13B7348" w14:textId="045DCA22" w:rsidR="00BC33E4" w:rsidRPr="005F5B07" w:rsidRDefault="00BC33E4" w:rsidP="005F5B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5B07">
        <w:rPr>
          <w:rFonts w:ascii="Garamond" w:hAnsi="Garamond"/>
          <w:b/>
          <w:sz w:val="24"/>
          <w:szCs w:val="24"/>
        </w:rPr>
        <w:t xml:space="preserve">PËR DISA SHTESA NË VENDIMIN </w:t>
      </w:r>
      <w:r w:rsidR="0099371E" w:rsidRPr="005F5B07">
        <w:rPr>
          <w:rFonts w:ascii="Garamond" w:hAnsi="Garamond"/>
          <w:b/>
          <w:sz w:val="24"/>
          <w:szCs w:val="24"/>
        </w:rPr>
        <w:t xml:space="preserve">E KUVENDIT </w:t>
      </w:r>
      <w:r w:rsidRPr="005F5B07">
        <w:rPr>
          <w:rFonts w:ascii="Garamond" w:hAnsi="Garamond"/>
          <w:b/>
          <w:sz w:val="24"/>
          <w:szCs w:val="24"/>
        </w:rPr>
        <w:t>NR. 21/2018</w:t>
      </w:r>
      <w:r w:rsidR="00E93C4A">
        <w:rPr>
          <w:rFonts w:ascii="Garamond" w:hAnsi="Garamond"/>
          <w:b/>
          <w:sz w:val="24"/>
          <w:szCs w:val="24"/>
        </w:rPr>
        <w:t>,</w:t>
      </w:r>
      <w:r w:rsidR="00B105D6" w:rsidRPr="005F5B07">
        <w:rPr>
          <w:rFonts w:ascii="Garamond" w:hAnsi="Garamond"/>
          <w:b/>
          <w:sz w:val="24"/>
          <w:szCs w:val="24"/>
        </w:rPr>
        <w:t xml:space="preserve"> </w:t>
      </w:r>
      <w:r w:rsidRPr="005F5B07">
        <w:rPr>
          <w:rFonts w:ascii="Garamond" w:hAnsi="Garamond"/>
          <w:b/>
          <w:sz w:val="24"/>
          <w:szCs w:val="24"/>
        </w:rPr>
        <w:t>“PËR CAKTIMIN</w:t>
      </w:r>
      <w:r w:rsidR="005F5B07">
        <w:rPr>
          <w:rFonts w:ascii="Garamond" w:hAnsi="Garamond"/>
          <w:b/>
          <w:sz w:val="24"/>
          <w:szCs w:val="24"/>
        </w:rPr>
        <w:t xml:space="preserve"> </w:t>
      </w:r>
      <w:r w:rsidRPr="005F5B07">
        <w:rPr>
          <w:rFonts w:ascii="Garamond" w:hAnsi="Garamond"/>
          <w:b/>
          <w:sz w:val="24"/>
          <w:szCs w:val="24"/>
        </w:rPr>
        <w:t>E PËRBËRJES SË NËNKOMISIONIT TË PËRHERSHËM PARLAMENTAR</w:t>
      </w:r>
      <w:r w:rsidR="00E93C4A">
        <w:rPr>
          <w:rFonts w:ascii="Garamond" w:hAnsi="Garamond"/>
          <w:b/>
          <w:sz w:val="24"/>
          <w:szCs w:val="24"/>
        </w:rPr>
        <w:t>,</w:t>
      </w:r>
      <w:r w:rsidRPr="005F5B07">
        <w:rPr>
          <w:rFonts w:ascii="Garamond" w:hAnsi="Garamond"/>
          <w:b/>
          <w:sz w:val="24"/>
          <w:szCs w:val="24"/>
        </w:rPr>
        <w:t xml:space="preserve"> </w:t>
      </w:r>
      <w:r w:rsidR="00E93C4A">
        <w:rPr>
          <w:rFonts w:ascii="Garamond" w:hAnsi="Garamond"/>
          <w:b/>
          <w:sz w:val="24"/>
          <w:szCs w:val="24"/>
        </w:rPr>
        <w:t>‘</w:t>
      </w:r>
      <w:r w:rsidRPr="005F5B07">
        <w:rPr>
          <w:rFonts w:ascii="Garamond" w:hAnsi="Garamond"/>
          <w:b/>
          <w:sz w:val="24"/>
          <w:szCs w:val="24"/>
        </w:rPr>
        <w:t>PËR BARAZINË GJINORE DHE P</w:t>
      </w:r>
      <w:r w:rsidR="00E93C4A">
        <w:rPr>
          <w:rFonts w:ascii="Garamond" w:hAnsi="Garamond"/>
          <w:b/>
          <w:sz w:val="24"/>
          <w:szCs w:val="24"/>
        </w:rPr>
        <w:t>ARANDALIMIN E DHUNËS NDAJ GRUAS’</w:t>
      </w:r>
      <w:r w:rsidR="002B40D0" w:rsidRPr="005F5B07">
        <w:rPr>
          <w:rFonts w:ascii="Garamond" w:hAnsi="Garamond"/>
          <w:b/>
          <w:sz w:val="24"/>
          <w:szCs w:val="24"/>
        </w:rPr>
        <w:t>”</w:t>
      </w:r>
      <w:r w:rsidRPr="005F5B07">
        <w:rPr>
          <w:rFonts w:ascii="Garamond" w:hAnsi="Garamond"/>
          <w:b/>
          <w:sz w:val="24"/>
          <w:szCs w:val="24"/>
        </w:rPr>
        <w:t>, TË NDRYSHUAR</w:t>
      </w:r>
    </w:p>
    <w:p w14:paraId="113B7349" w14:textId="77777777" w:rsidR="00BC33E4" w:rsidRPr="005F5B07" w:rsidRDefault="00BC33E4" w:rsidP="005F5B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3B734A" w14:textId="522001BD" w:rsidR="00BC33E4" w:rsidRPr="005F5B07" w:rsidRDefault="00BC33E4" w:rsidP="005F5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5B07">
        <w:rPr>
          <w:rFonts w:ascii="Garamond" w:hAnsi="Garamond"/>
          <w:sz w:val="24"/>
          <w:szCs w:val="24"/>
        </w:rPr>
        <w:t>Në mbështetje të nenit 78, pika 1</w:t>
      </w:r>
      <w:r w:rsidR="00B105D6" w:rsidRPr="005F5B07">
        <w:rPr>
          <w:rFonts w:ascii="Garamond" w:hAnsi="Garamond"/>
          <w:sz w:val="24"/>
          <w:szCs w:val="24"/>
        </w:rPr>
        <w:t>,</w:t>
      </w:r>
      <w:r w:rsidR="00B75F20" w:rsidRPr="005F5B07">
        <w:rPr>
          <w:rFonts w:ascii="Garamond" w:hAnsi="Garamond"/>
          <w:sz w:val="24"/>
          <w:szCs w:val="24"/>
        </w:rPr>
        <w:t xml:space="preserve"> të Kushtetutës </w:t>
      </w:r>
      <w:r w:rsidRPr="005F5B07">
        <w:rPr>
          <w:rFonts w:ascii="Garamond" w:hAnsi="Garamond"/>
          <w:sz w:val="24"/>
          <w:szCs w:val="24"/>
        </w:rPr>
        <w:t>dhe të neneve 21/1, 22 dhe 55 të Rregullores së Kuvendit</w:t>
      </w:r>
      <w:r w:rsidR="00B105D6" w:rsidRPr="005F5B07">
        <w:rPr>
          <w:rFonts w:ascii="Garamond" w:hAnsi="Garamond"/>
          <w:sz w:val="24"/>
          <w:szCs w:val="24"/>
        </w:rPr>
        <w:t xml:space="preserve">, me propozimin e </w:t>
      </w:r>
      <w:r w:rsidR="00E93C4A" w:rsidRPr="005F5B07">
        <w:rPr>
          <w:rFonts w:ascii="Garamond" w:hAnsi="Garamond"/>
          <w:sz w:val="24"/>
          <w:szCs w:val="24"/>
        </w:rPr>
        <w:t xml:space="preserve">kryetares </w:t>
      </w:r>
      <w:r w:rsidR="00B043E2" w:rsidRPr="005F5B07">
        <w:rPr>
          <w:rFonts w:ascii="Garamond" w:hAnsi="Garamond"/>
          <w:sz w:val="24"/>
          <w:szCs w:val="24"/>
        </w:rPr>
        <w:t>s</w:t>
      </w:r>
      <w:r w:rsidR="00B105D6" w:rsidRPr="005F5B07">
        <w:rPr>
          <w:rFonts w:ascii="Garamond" w:hAnsi="Garamond"/>
          <w:sz w:val="24"/>
          <w:szCs w:val="24"/>
        </w:rPr>
        <w:t xml:space="preserve">ë </w:t>
      </w:r>
      <w:r w:rsidRPr="005F5B07">
        <w:rPr>
          <w:rFonts w:ascii="Garamond" w:hAnsi="Garamond"/>
          <w:sz w:val="24"/>
          <w:szCs w:val="24"/>
        </w:rPr>
        <w:t>Grupit Pa</w:t>
      </w:r>
      <w:r w:rsidR="00B043E2" w:rsidRPr="005F5B07">
        <w:rPr>
          <w:rFonts w:ascii="Garamond" w:hAnsi="Garamond"/>
          <w:sz w:val="24"/>
          <w:szCs w:val="24"/>
        </w:rPr>
        <w:t>rlamentar Demokrat,</w:t>
      </w:r>
    </w:p>
    <w:p w14:paraId="113B734B" w14:textId="77777777" w:rsidR="00B043E2" w:rsidRPr="005F5B07" w:rsidRDefault="00B043E2" w:rsidP="005F5B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3B734C" w14:textId="1E9D4004" w:rsidR="00BC33E4" w:rsidRPr="005F5B07" w:rsidRDefault="005F5B07" w:rsidP="005F5B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C33E4" w:rsidRPr="005F5B07">
        <w:rPr>
          <w:rFonts w:ascii="Garamond" w:hAnsi="Garamond"/>
          <w:sz w:val="24"/>
          <w:szCs w:val="24"/>
        </w:rPr>
        <w:t>I</w:t>
      </w:r>
    </w:p>
    <w:p w14:paraId="113B734E" w14:textId="77777777" w:rsidR="00BC33E4" w:rsidRPr="005F5B07" w:rsidRDefault="00BC33E4" w:rsidP="005F5B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F5B07">
        <w:rPr>
          <w:rFonts w:ascii="Garamond" w:hAnsi="Garamond"/>
          <w:sz w:val="24"/>
          <w:szCs w:val="24"/>
        </w:rPr>
        <w:t>I REPUBLIKËS SË SHQIPËRISË</w:t>
      </w:r>
    </w:p>
    <w:p w14:paraId="113B734F" w14:textId="77777777" w:rsidR="00BC33E4" w:rsidRPr="005F5B07" w:rsidRDefault="00BC33E4" w:rsidP="005F5B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13B7350" w14:textId="622C89E2" w:rsidR="00BC33E4" w:rsidRPr="005F5B07" w:rsidRDefault="005F5B07" w:rsidP="005F5B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C33E4" w:rsidRPr="005F5B07">
        <w:rPr>
          <w:rFonts w:ascii="Garamond" w:hAnsi="Garamond"/>
          <w:sz w:val="24"/>
          <w:szCs w:val="24"/>
        </w:rPr>
        <w:t>I:</w:t>
      </w:r>
    </w:p>
    <w:p w14:paraId="113B7351" w14:textId="77777777" w:rsidR="00B043E2" w:rsidRPr="005F5B07" w:rsidRDefault="00B043E2" w:rsidP="005F5B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3B7352" w14:textId="5CF3DAF1" w:rsidR="0099371E" w:rsidRPr="005F5B07" w:rsidRDefault="00D4179F" w:rsidP="005F5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5B07">
        <w:rPr>
          <w:rFonts w:ascii="Garamond" w:hAnsi="Garamond"/>
          <w:sz w:val="24"/>
          <w:szCs w:val="24"/>
        </w:rPr>
        <w:t xml:space="preserve">I. </w:t>
      </w:r>
      <w:r w:rsidR="00B043E2" w:rsidRPr="005F5B07">
        <w:rPr>
          <w:rFonts w:ascii="Garamond" w:hAnsi="Garamond"/>
          <w:sz w:val="24"/>
          <w:szCs w:val="24"/>
        </w:rPr>
        <w:t>Në vendimin</w:t>
      </w:r>
      <w:r w:rsidR="00B105D6" w:rsidRPr="005F5B07">
        <w:rPr>
          <w:rFonts w:ascii="Garamond" w:hAnsi="Garamond"/>
          <w:sz w:val="24"/>
          <w:szCs w:val="24"/>
        </w:rPr>
        <w:t xml:space="preserve"> </w:t>
      </w:r>
      <w:r w:rsidR="00B043E2" w:rsidRPr="005F5B07">
        <w:rPr>
          <w:rFonts w:ascii="Garamond" w:hAnsi="Garamond"/>
          <w:sz w:val="24"/>
          <w:szCs w:val="24"/>
        </w:rPr>
        <w:t>e</w:t>
      </w:r>
      <w:r w:rsidR="00B105D6" w:rsidRPr="005F5B07">
        <w:rPr>
          <w:rFonts w:ascii="Garamond" w:hAnsi="Garamond"/>
          <w:sz w:val="24"/>
          <w:szCs w:val="24"/>
        </w:rPr>
        <w:t xml:space="preserve"> Kuvendit nr. 21/2018, “Për caktimin e përbërjes së </w:t>
      </w:r>
      <w:proofErr w:type="spellStart"/>
      <w:r w:rsidR="00B105D6" w:rsidRPr="005F5B07">
        <w:rPr>
          <w:rFonts w:ascii="Garamond" w:hAnsi="Garamond"/>
          <w:sz w:val="24"/>
          <w:szCs w:val="24"/>
        </w:rPr>
        <w:t>nënkomisionit</w:t>
      </w:r>
      <w:proofErr w:type="spellEnd"/>
      <w:r w:rsidR="00B105D6" w:rsidRPr="005F5B07">
        <w:rPr>
          <w:rFonts w:ascii="Garamond" w:hAnsi="Garamond"/>
          <w:sz w:val="24"/>
          <w:szCs w:val="24"/>
        </w:rPr>
        <w:t xml:space="preserve"> të përhershëm parlamentar</w:t>
      </w:r>
      <w:r w:rsidR="00E93C4A">
        <w:rPr>
          <w:rFonts w:ascii="Garamond" w:hAnsi="Garamond"/>
          <w:sz w:val="24"/>
          <w:szCs w:val="24"/>
        </w:rPr>
        <w:t>,</w:t>
      </w:r>
      <w:r w:rsidR="00B105D6" w:rsidRPr="005F5B07">
        <w:rPr>
          <w:rFonts w:ascii="Garamond" w:hAnsi="Garamond"/>
          <w:sz w:val="24"/>
          <w:szCs w:val="24"/>
        </w:rPr>
        <w:t xml:space="preserve"> </w:t>
      </w:r>
      <w:r w:rsidR="00E93C4A">
        <w:rPr>
          <w:rFonts w:ascii="Garamond" w:hAnsi="Garamond"/>
          <w:sz w:val="24"/>
          <w:szCs w:val="24"/>
        </w:rPr>
        <w:t>‘</w:t>
      </w:r>
      <w:r w:rsidR="00B105D6" w:rsidRPr="005F5B07">
        <w:rPr>
          <w:rFonts w:ascii="Garamond" w:hAnsi="Garamond"/>
          <w:sz w:val="24"/>
          <w:szCs w:val="24"/>
        </w:rPr>
        <w:t>Për barazinë gjinore dhe parandalimin e dhunës ndaj gruas</w:t>
      </w:r>
      <w:r w:rsidR="00E93C4A">
        <w:rPr>
          <w:rFonts w:ascii="Garamond" w:hAnsi="Garamond"/>
          <w:sz w:val="24"/>
          <w:szCs w:val="24"/>
        </w:rPr>
        <w:t>’</w:t>
      </w:r>
      <w:r w:rsidRPr="005F5B07">
        <w:rPr>
          <w:rFonts w:ascii="Garamond" w:hAnsi="Garamond"/>
          <w:sz w:val="24"/>
          <w:szCs w:val="24"/>
        </w:rPr>
        <w:t>”</w:t>
      </w:r>
      <w:r w:rsidR="00B105D6" w:rsidRPr="005F5B07">
        <w:rPr>
          <w:rFonts w:ascii="Garamond" w:hAnsi="Garamond"/>
          <w:sz w:val="24"/>
          <w:szCs w:val="24"/>
        </w:rPr>
        <w:t xml:space="preserve">, të ndryshuar, </w:t>
      </w:r>
      <w:r w:rsidR="0099371E" w:rsidRPr="005F5B07">
        <w:rPr>
          <w:rFonts w:ascii="Garamond" w:hAnsi="Garamond"/>
          <w:sz w:val="24"/>
          <w:szCs w:val="24"/>
        </w:rPr>
        <w:t>b</w:t>
      </w:r>
      <w:r w:rsidR="00E93C4A">
        <w:rPr>
          <w:rFonts w:ascii="Garamond" w:hAnsi="Garamond"/>
          <w:sz w:val="24"/>
          <w:szCs w:val="24"/>
        </w:rPr>
        <w:t>ë</w:t>
      </w:r>
      <w:r w:rsidR="0099371E" w:rsidRPr="005F5B07">
        <w:rPr>
          <w:rFonts w:ascii="Garamond" w:hAnsi="Garamond"/>
          <w:sz w:val="24"/>
          <w:szCs w:val="24"/>
        </w:rPr>
        <w:t>he</w:t>
      </w:r>
      <w:r w:rsidR="00B043E2" w:rsidRPr="005F5B07">
        <w:rPr>
          <w:rFonts w:ascii="Garamond" w:hAnsi="Garamond"/>
          <w:sz w:val="24"/>
          <w:szCs w:val="24"/>
        </w:rPr>
        <w:t>n këto shtesa</w:t>
      </w:r>
      <w:r w:rsidR="0099371E" w:rsidRPr="005F5B07">
        <w:rPr>
          <w:rFonts w:ascii="Garamond" w:hAnsi="Garamond"/>
          <w:sz w:val="24"/>
          <w:szCs w:val="24"/>
        </w:rPr>
        <w:t xml:space="preserve">: </w:t>
      </w:r>
    </w:p>
    <w:p w14:paraId="113B7353" w14:textId="122343FE" w:rsidR="00BC33E4" w:rsidRPr="005F5B07" w:rsidRDefault="0099371E" w:rsidP="005F5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5B07">
        <w:rPr>
          <w:rFonts w:ascii="Garamond" w:hAnsi="Garamond"/>
          <w:sz w:val="24"/>
          <w:szCs w:val="24"/>
        </w:rPr>
        <w:t xml:space="preserve">1. </w:t>
      </w:r>
      <w:r w:rsidR="00B043E2" w:rsidRPr="005F5B07">
        <w:rPr>
          <w:rFonts w:ascii="Garamond" w:hAnsi="Garamond"/>
          <w:sz w:val="24"/>
          <w:szCs w:val="24"/>
        </w:rPr>
        <w:t>Në pikën I</w:t>
      </w:r>
      <w:r w:rsidR="00E93C4A">
        <w:rPr>
          <w:rFonts w:ascii="Garamond" w:hAnsi="Garamond"/>
          <w:sz w:val="24"/>
          <w:szCs w:val="24"/>
        </w:rPr>
        <w:t>,</w:t>
      </w:r>
      <w:r w:rsidR="00B043E2" w:rsidRPr="005F5B07">
        <w:rPr>
          <w:rFonts w:ascii="Garamond" w:hAnsi="Garamond"/>
          <w:sz w:val="24"/>
          <w:szCs w:val="24"/>
        </w:rPr>
        <w:t xml:space="preserve"> d</w:t>
      </w:r>
      <w:r w:rsidR="00B105D6" w:rsidRPr="005F5B07">
        <w:rPr>
          <w:rFonts w:ascii="Garamond" w:hAnsi="Garamond"/>
          <w:sz w:val="24"/>
          <w:szCs w:val="24"/>
        </w:rPr>
        <w:t>eputet</w:t>
      </w:r>
      <w:r w:rsidR="00D4179F" w:rsidRPr="005F5B07">
        <w:rPr>
          <w:rFonts w:ascii="Garamond" w:hAnsi="Garamond"/>
          <w:sz w:val="24"/>
          <w:szCs w:val="24"/>
        </w:rPr>
        <w:t xml:space="preserve">i Arlind </w:t>
      </w:r>
      <w:proofErr w:type="spellStart"/>
      <w:r w:rsidR="00D4179F" w:rsidRPr="005F5B07">
        <w:rPr>
          <w:rFonts w:ascii="Garamond" w:hAnsi="Garamond"/>
          <w:sz w:val="24"/>
          <w:szCs w:val="24"/>
        </w:rPr>
        <w:t>Çaçani</w:t>
      </w:r>
      <w:proofErr w:type="spellEnd"/>
      <w:r w:rsidR="00D4179F" w:rsidRPr="005F5B07">
        <w:rPr>
          <w:rFonts w:ascii="Garamond" w:hAnsi="Garamond"/>
          <w:sz w:val="24"/>
          <w:szCs w:val="24"/>
        </w:rPr>
        <w:t xml:space="preserve"> caktohet </w:t>
      </w:r>
      <w:r w:rsidR="00E93C4A" w:rsidRPr="005F5B07">
        <w:rPr>
          <w:rFonts w:ascii="Garamond" w:hAnsi="Garamond"/>
          <w:sz w:val="24"/>
          <w:szCs w:val="24"/>
        </w:rPr>
        <w:t>zëvendëskryetar</w:t>
      </w:r>
      <w:r w:rsidR="00B105D6" w:rsidRPr="005F5B07">
        <w:rPr>
          <w:rFonts w:ascii="Garamond" w:hAnsi="Garamond"/>
          <w:sz w:val="24"/>
          <w:szCs w:val="24"/>
        </w:rPr>
        <w:t>.</w:t>
      </w:r>
    </w:p>
    <w:p w14:paraId="113B7354" w14:textId="6DF42516" w:rsidR="00B043E2" w:rsidRPr="005F5B07" w:rsidRDefault="00B043E2" w:rsidP="005F5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5B07">
        <w:rPr>
          <w:rFonts w:ascii="Garamond" w:hAnsi="Garamond"/>
          <w:sz w:val="24"/>
          <w:szCs w:val="24"/>
        </w:rPr>
        <w:t>2. Në pikën I/1</w:t>
      </w:r>
      <w:r w:rsidR="00E93C4A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5F5B07">
        <w:rPr>
          <w:rFonts w:ascii="Garamond" w:hAnsi="Garamond"/>
          <w:sz w:val="24"/>
          <w:szCs w:val="24"/>
        </w:rPr>
        <w:t xml:space="preserve"> deputetja </w:t>
      </w:r>
      <w:proofErr w:type="spellStart"/>
      <w:r w:rsidRPr="005F5B07">
        <w:rPr>
          <w:rFonts w:ascii="Garamond" w:hAnsi="Garamond"/>
          <w:sz w:val="24"/>
          <w:szCs w:val="24"/>
        </w:rPr>
        <w:t>Fatjona</w:t>
      </w:r>
      <w:proofErr w:type="spellEnd"/>
      <w:r w:rsidRPr="005F5B07">
        <w:rPr>
          <w:rFonts w:ascii="Garamond" w:hAnsi="Garamond"/>
          <w:sz w:val="24"/>
          <w:szCs w:val="24"/>
        </w:rPr>
        <w:t xml:space="preserve"> </w:t>
      </w:r>
      <w:proofErr w:type="spellStart"/>
      <w:r w:rsidRPr="005F5B07">
        <w:rPr>
          <w:rFonts w:ascii="Garamond" w:hAnsi="Garamond"/>
          <w:sz w:val="24"/>
          <w:szCs w:val="24"/>
        </w:rPr>
        <w:t>Dhimitri</w:t>
      </w:r>
      <w:proofErr w:type="spellEnd"/>
      <w:r w:rsidRPr="005F5B07">
        <w:rPr>
          <w:rFonts w:ascii="Garamond" w:hAnsi="Garamond"/>
          <w:sz w:val="24"/>
          <w:szCs w:val="24"/>
        </w:rPr>
        <w:t xml:space="preserve"> caktohet anëtare zëvendësuese.</w:t>
      </w:r>
    </w:p>
    <w:p w14:paraId="113B7356" w14:textId="174DE912" w:rsidR="00BC33E4" w:rsidRPr="005F5B07" w:rsidRDefault="00B105D6" w:rsidP="005F5B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F5B07">
        <w:rPr>
          <w:rFonts w:ascii="Garamond" w:hAnsi="Garamond"/>
          <w:sz w:val="24"/>
          <w:szCs w:val="24"/>
        </w:rPr>
        <w:t>II</w:t>
      </w:r>
      <w:proofErr w:type="spellEnd"/>
      <w:r w:rsidRPr="005F5B07">
        <w:rPr>
          <w:rFonts w:ascii="Garamond" w:hAnsi="Garamond"/>
          <w:sz w:val="24"/>
          <w:szCs w:val="24"/>
        </w:rPr>
        <w:t xml:space="preserve">. </w:t>
      </w:r>
      <w:r w:rsidR="00BC33E4" w:rsidRPr="005F5B07">
        <w:rPr>
          <w:rFonts w:ascii="Garamond" w:hAnsi="Garamond"/>
          <w:sz w:val="24"/>
          <w:szCs w:val="24"/>
        </w:rPr>
        <w:t>Ky vendim hyn në fuqi menjëherë.</w:t>
      </w:r>
    </w:p>
    <w:p w14:paraId="113B7357" w14:textId="77777777" w:rsidR="00BC33E4" w:rsidRPr="005F5B07" w:rsidRDefault="00BC33E4" w:rsidP="005F5B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3B7359" w14:textId="2230DC5E" w:rsidR="00BC33E4" w:rsidRPr="005F5B07" w:rsidRDefault="005F5B07" w:rsidP="005F5B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13B735B" w14:textId="0E91F8FF" w:rsidR="00BC33E4" w:rsidRPr="005F5B07" w:rsidRDefault="005F5B07" w:rsidP="005F5B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F5B07">
        <w:rPr>
          <w:rFonts w:ascii="Garamond" w:hAnsi="Garamond"/>
          <w:b/>
          <w:sz w:val="24"/>
          <w:szCs w:val="24"/>
        </w:rPr>
        <w:t>Gramoz</w:t>
      </w:r>
      <w:proofErr w:type="spellEnd"/>
      <w:r w:rsidRPr="005F5B0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F5B07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13B735C" w14:textId="77777777" w:rsidR="00B043E2" w:rsidRPr="005F5B07" w:rsidRDefault="00B043E2" w:rsidP="005F5B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3B735D" w14:textId="4782CF8D" w:rsidR="00B105D6" w:rsidRPr="005F5B07" w:rsidRDefault="00B105D6" w:rsidP="005F5B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F5B07">
        <w:rPr>
          <w:rFonts w:ascii="Garamond" w:hAnsi="Garamond"/>
          <w:sz w:val="24"/>
          <w:szCs w:val="24"/>
        </w:rPr>
        <w:t xml:space="preserve">Miratuar në datën </w:t>
      </w:r>
      <w:r w:rsidR="00541D66" w:rsidRPr="005F5B07">
        <w:rPr>
          <w:rFonts w:ascii="Garamond" w:hAnsi="Garamond"/>
          <w:sz w:val="24"/>
          <w:szCs w:val="24"/>
        </w:rPr>
        <w:t>9.10.</w:t>
      </w:r>
      <w:r w:rsidRPr="005F5B07">
        <w:rPr>
          <w:rFonts w:ascii="Garamond" w:hAnsi="Garamond"/>
          <w:sz w:val="24"/>
          <w:szCs w:val="24"/>
        </w:rPr>
        <w:t>2019</w:t>
      </w:r>
      <w:r w:rsidR="00E93C4A">
        <w:rPr>
          <w:rFonts w:ascii="Garamond" w:hAnsi="Garamond"/>
          <w:sz w:val="24"/>
          <w:szCs w:val="24"/>
        </w:rPr>
        <w:t>.</w:t>
      </w:r>
    </w:p>
    <w:p w14:paraId="113B735E" w14:textId="77777777" w:rsidR="00B105D6" w:rsidRDefault="00B105D6" w:rsidP="00B1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B735F" w14:textId="77777777" w:rsidR="00751F8B" w:rsidRDefault="00751F8B" w:rsidP="00B1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B7360" w14:textId="77777777" w:rsidR="00751F8B" w:rsidRDefault="00751F8B" w:rsidP="00B1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B7361" w14:textId="77777777" w:rsidR="00751F8B" w:rsidRDefault="00751F8B" w:rsidP="00B1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51F8B" w:rsidSect="00D4179F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61897"/>
    <w:multiLevelType w:val="hybridMultilevel"/>
    <w:tmpl w:val="4FACE1EC"/>
    <w:lvl w:ilvl="0" w:tplc="A7C2349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F5D"/>
    <w:rsid w:val="00041A48"/>
    <w:rsid w:val="00154138"/>
    <w:rsid w:val="001616D9"/>
    <w:rsid w:val="00186D69"/>
    <w:rsid w:val="002B40D0"/>
    <w:rsid w:val="004426DF"/>
    <w:rsid w:val="00450000"/>
    <w:rsid w:val="00522360"/>
    <w:rsid w:val="00541D66"/>
    <w:rsid w:val="00546368"/>
    <w:rsid w:val="005532AC"/>
    <w:rsid w:val="005F5B07"/>
    <w:rsid w:val="00704CED"/>
    <w:rsid w:val="00751F8B"/>
    <w:rsid w:val="00792F5D"/>
    <w:rsid w:val="0099371E"/>
    <w:rsid w:val="00B043E2"/>
    <w:rsid w:val="00B105D6"/>
    <w:rsid w:val="00B75F20"/>
    <w:rsid w:val="00BC33E4"/>
    <w:rsid w:val="00C144AE"/>
    <w:rsid w:val="00D4179F"/>
    <w:rsid w:val="00DC5B13"/>
    <w:rsid w:val="00E93C4A"/>
    <w:rsid w:val="00ED711A"/>
    <w:rsid w:val="00EE7EBF"/>
    <w:rsid w:val="00EF4518"/>
    <w:rsid w:val="00F9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B733C"/>
  <w15:docId w15:val="{FD14EB19-FAD4-4624-BF29-FC1FD424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2019-10-11T10:52:12Z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shtesa dhe ndryshime në vendimin e kuvendit nr. 21/2018 "Për caktimin e përbërjes së nënkomisionit të përhershëm parlamentar "Për barazinë gjinore dhe parandalimin e dhunës ndaj gruas"", të ndryshuar</Titulli>
    <Modifikuesi xmlns="0e656187-b300-4fb0-8bf4-3a50f872073c">gladiola.cicako</Modifikuesi>
    <Nr_x002e__x0020_prot_x0020_QBZ xmlns="0e656187-b300-4fb0-8bf4-3a50f872073c">1415/6</Nr_x002e__x0020_prot_x0020_QBZ>
    <Data_x0020_e_x0020_Modifikimit xmlns="0e656187-b300-4fb0-8bf4-3a50f872073c">2019-10-11T11:18:41Z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01DC1ACC74AF38EDF2ABA63CE62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01DC1ACC74AF38EDF2ABA63CE62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0D5487-D29E-4776-8244-77814C7E9BA4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C57A19-2441-443A-87DD-CBF1863A15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14C4E-3E0B-4471-BE8B-4ACD5C738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678FCE-291A-4E3D-BAEA-F5A9E75365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E0B1C8-310D-48CE-9D02-DC3DC49AA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21/2018 "Për caktimin e përbërjes së nënkomisionit të përhershëm parlamentar "Për barazinë gjinore dhe parandalimin e dhunës ndaj gruas"", të ndryshuar</vt:lpstr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21/2018 "Për caktimin e përbërjes së nënkomisionit të përhershëm parlamentar "Për barazinë gjinore dhe parandalimin e dhunës ndaj gruas"", të ndryshuar</dc:title>
  <dc:creator>Gazmend Hanku</dc:creator>
  <cp:lastModifiedBy>Alma Lisaku</cp:lastModifiedBy>
  <cp:revision>5</cp:revision>
  <cp:lastPrinted>2019-10-10T07:17:00Z</cp:lastPrinted>
  <dcterms:created xsi:type="dcterms:W3CDTF">2019-10-11T10:46:00Z</dcterms:created>
  <dcterms:modified xsi:type="dcterms:W3CDTF">2019-10-14T08:18:00Z</dcterms:modified>
</cp:coreProperties>
</file>