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804CFB" w14:textId="7E3E4949" w:rsidR="00DD0DA4" w:rsidRPr="0069743D" w:rsidRDefault="00FF7CF5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43D">
        <w:rPr>
          <w:rFonts w:ascii="Garamond" w:hAnsi="Garamond"/>
          <w:b/>
          <w:sz w:val="24"/>
          <w:szCs w:val="24"/>
        </w:rPr>
        <w:t>VENDIM</w:t>
      </w:r>
    </w:p>
    <w:p w14:paraId="03804CFD" w14:textId="77777777" w:rsidR="00DD0DA4" w:rsidRPr="0069743D" w:rsidRDefault="00C22234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43D">
        <w:rPr>
          <w:rFonts w:ascii="Garamond" w:hAnsi="Garamond"/>
          <w:b/>
          <w:sz w:val="24"/>
          <w:szCs w:val="24"/>
        </w:rPr>
        <w:t xml:space="preserve">Nr. </w:t>
      </w:r>
      <w:r w:rsidR="00B342D7" w:rsidRPr="0069743D">
        <w:rPr>
          <w:rFonts w:ascii="Garamond" w:hAnsi="Garamond"/>
          <w:b/>
          <w:sz w:val="24"/>
          <w:szCs w:val="24"/>
        </w:rPr>
        <w:t>15</w:t>
      </w:r>
      <w:r w:rsidR="00E47E11" w:rsidRPr="0069743D">
        <w:rPr>
          <w:rFonts w:ascii="Garamond" w:hAnsi="Garamond"/>
          <w:b/>
          <w:sz w:val="24"/>
          <w:szCs w:val="24"/>
        </w:rPr>
        <w:t>/</w:t>
      </w:r>
      <w:r w:rsidR="00282DD6" w:rsidRPr="0069743D">
        <w:rPr>
          <w:rFonts w:ascii="Garamond" w:hAnsi="Garamond"/>
          <w:b/>
          <w:sz w:val="24"/>
          <w:szCs w:val="24"/>
        </w:rPr>
        <w:t>2020</w:t>
      </w:r>
    </w:p>
    <w:p w14:paraId="03804CFE" w14:textId="77777777" w:rsidR="00DD0DA4" w:rsidRPr="0069743D" w:rsidRDefault="00DD0DA4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804CFF" w14:textId="368E7220" w:rsidR="00E73000" w:rsidRPr="0069743D" w:rsidRDefault="0007431E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43D">
        <w:rPr>
          <w:rFonts w:ascii="Garamond" w:hAnsi="Garamond"/>
          <w:b/>
          <w:sz w:val="24"/>
          <w:szCs w:val="24"/>
        </w:rPr>
        <w:t xml:space="preserve">PËR </w:t>
      </w:r>
      <w:r w:rsidR="00282DD6" w:rsidRPr="0069743D">
        <w:rPr>
          <w:rFonts w:ascii="Garamond" w:hAnsi="Garamond"/>
          <w:b/>
          <w:sz w:val="24"/>
          <w:szCs w:val="24"/>
        </w:rPr>
        <w:t xml:space="preserve"> NJ</w:t>
      </w:r>
      <w:r w:rsidR="00A318C4" w:rsidRPr="0069743D">
        <w:rPr>
          <w:rFonts w:ascii="Garamond" w:hAnsi="Garamond"/>
          <w:b/>
          <w:sz w:val="24"/>
          <w:szCs w:val="24"/>
        </w:rPr>
        <w:t>Ë</w:t>
      </w:r>
      <w:r w:rsidR="00282DD6" w:rsidRPr="0069743D">
        <w:rPr>
          <w:rFonts w:ascii="Garamond" w:hAnsi="Garamond"/>
          <w:b/>
          <w:sz w:val="24"/>
          <w:szCs w:val="24"/>
        </w:rPr>
        <w:t xml:space="preserve">  NDRYSHIM </w:t>
      </w:r>
      <w:r w:rsidRPr="0069743D">
        <w:rPr>
          <w:rFonts w:ascii="Garamond" w:hAnsi="Garamond"/>
          <w:b/>
          <w:sz w:val="24"/>
          <w:szCs w:val="24"/>
        </w:rPr>
        <w:t xml:space="preserve"> NË VENDIMIN E KUVENDIT NR. 84/2019 “PËR NGRITJEN KOMISIONIT HETIMOR TË KUVENDIT PËR KONTROLLIN</w:t>
      </w:r>
    </w:p>
    <w:p w14:paraId="03804D00" w14:textId="11BD122A" w:rsidR="00F65647" w:rsidRPr="0069743D" w:rsidRDefault="0007431E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43D">
        <w:rPr>
          <w:rFonts w:ascii="Garamond" w:hAnsi="Garamond"/>
          <w:b/>
          <w:sz w:val="24"/>
          <w:szCs w:val="24"/>
        </w:rPr>
        <w:t>E LIGJSHMËRISË SË VEPRIMEVE TË KRYERA NGA ANA E PRESIDENTIT</w:t>
      </w:r>
    </w:p>
    <w:p w14:paraId="03804D01" w14:textId="1D6E9540" w:rsidR="00F65647" w:rsidRPr="0069743D" w:rsidRDefault="0007431E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43D">
        <w:rPr>
          <w:rFonts w:ascii="Garamond" w:hAnsi="Garamond"/>
          <w:b/>
          <w:sz w:val="24"/>
          <w:szCs w:val="24"/>
        </w:rPr>
        <w:t>TË REPUBLIKËS SË SHQIPËRISË, NË KUADËR TË USHTRIMIT TË KOMPETENCAVE TË TIJ LIDHUR ME ZHVILLIMIN E ZGJEDHJEVE</w:t>
      </w:r>
    </w:p>
    <w:p w14:paraId="03804D02" w14:textId="77777777" w:rsidR="00DD0DA4" w:rsidRPr="0069743D" w:rsidRDefault="0007431E" w:rsidP="0069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43D">
        <w:rPr>
          <w:rFonts w:ascii="Garamond" w:hAnsi="Garamond"/>
          <w:b/>
          <w:sz w:val="24"/>
          <w:szCs w:val="24"/>
        </w:rPr>
        <w:t>PËR ORGANET E QEVERISJES VENDORE</w:t>
      </w:r>
      <w:r w:rsidR="00E47E11" w:rsidRPr="0069743D">
        <w:rPr>
          <w:rFonts w:ascii="Garamond" w:hAnsi="Garamond"/>
          <w:b/>
          <w:sz w:val="24"/>
          <w:szCs w:val="24"/>
        </w:rPr>
        <w:t>,</w:t>
      </w:r>
      <w:r w:rsidR="00D1286E" w:rsidRPr="0069743D">
        <w:rPr>
          <w:rFonts w:ascii="Garamond" w:hAnsi="Garamond"/>
          <w:b/>
          <w:sz w:val="24"/>
          <w:szCs w:val="24"/>
        </w:rPr>
        <w:t xml:space="preserve"> SI DHE PËR TË KONTROLLUAR LIGJSHMËRINË E VEPR</w:t>
      </w:r>
      <w:bookmarkStart w:id="0" w:name="_GoBack"/>
      <w:bookmarkEnd w:id="0"/>
      <w:r w:rsidR="00D1286E" w:rsidRPr="0069743D">
        <w:rPr>
          <w:rFonts w:ascii="Garamond" w:hAnsi="Garamond"/>
          <w:b/>
          <w:sz w:val="24"/>
          <w:szCs w:val="24"/>
        </w:rPr>
        <w:t xml:space="preserve">IMEVE DHE PROCEDURËS TË NDJEKUR NGA PRESIDENTI I REPUBLIKËS NË KUADËR TË EMËRIMIT TË GJYQTARËVE KUSHTETUES”, </w:t>
      </w:r>
      <w:r w:rsidRPr="0069743D">
        <w:rPr>
          <w:rFonts w:ascii="Garamond" w:hAnsi="Garamond"/>
          <w:b/>
          <w:sz w:val="24"/>
          <w:szCs w:val="24"/>
        </w:rPr>
        <w:t>TË NDRYSHUAR</w:t>
      </w:r>
    </w:p>
    <w:p w14:paraId="03804D03" w14:textId="77777777" w:rsidR="00B369D9" w:rsidRPr="0069743D" w:rsidRDefault="00B369D9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804D04" w14:textId="234B81D2" w:rsidR="00DD0DA4" w:rsidRPr="0069743D" w:rsidRDefault="00D1286E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 xml:space="preserve">Në mbështetje të </w:t>
      </w:r>
      <w:r w:rsidR="0061551F" w:rsidRPr="0069743D">
        <w:rPr>
          <w:rFonts w:ascii="Garamond" w:hAnsi="Garamond"/>
          <w:sz w:val="24"/>
          <w:szCs w:val="24"/>
        </w:rPr>
        <w:t>neneve 7</w:t>
      </w:r>
      <w:r w:rsidR="00733BD3" w:rsidRPr="0069743D">
        <w:rPr>
          <w:rFonts w:ascii="Garamond" w:hAnsi="Garamond"/>
          <w:sz w:val="24"/>
          <w:szCs w:val="24"/>
        </w:rPr>
        <w:t>7</w:t>
      </w:r>
      <w:r w:rsidR="0061551F" w:rsidRPr="0069743D">
        <w:rPr>
          <w:rFonts w:ascii="Garamond" w:hAnsi="Garamond"/>
          <w:sz w:val="24"/>
          <w:szCs w:val="24"/>
        </w:rPr>
        <w:t xml:space="preserve"> </w:t>
      </w:r>
      <w:r w:rsidRPr="0069743D">
        <w:rPr>
          <w:rFonts w:ascii="Garamond" w:hAnsi="Garamond"/>
          <w:sz w:val="24"/>
          <w:szCs w:val="24"/>
        </w:rPr>
        <w:t>dhe 78 të Kushtetutës, të neneve 3, pika 3, 5, pika 2, dhe 8, pikat 1 dhe 3, të ligjit nr. 8891, datë 2.5.2002, “Për organizimin dhe funksionimin e komisioneve hetimore të Kuvendit”, si dhe të neneve 55</w:t>
      </w:r>
      <w:r w:rsidR="00B531E7" w:rsidRPr="0069743D">
        <w:rPr>
          <w:rFonts w:ascii="Garamond" w:hAnsi="Garamond"/>
          <w:sz w:val="24"/>
          <w:szCs w:val="24"/>
        </w:rPr>
        <w:t>, 112</w:t>
      </w:r>
      <w:r w:rsidR="00E47E11" w:rsidRPr="0069743D">
        <w:rPr>
          <w:rFonts w:ascii="Garamond" w:hAnsi="Garamond"/>
          <w:sz w:val="24"/>
          <w:szCs w:val="24"/>
        </w:rPr>
        <w:t>,</w:t>
      </w:r>
      <w:r w:rsidR="00B531E7" w:rsidRPr="0069743D">
        <w:rPr>
          <w:rFonts w:ascii="Garamond" w:hAnsi="Garamond"/>
          <w:sz w:val="24"/>
          <w:szCs w:val="24"/>
        </w:rPr>
        <w:t xml:space="preserve"> pika 3</w:t>
      </w:r>
      <w:r w:rsidR="00E47E11" w:rsidRPr="0069743D">
        <w:rPr>
          <w:rFonts w:ascii="Garamond" w:hAnsi="Garamond"/>
          <w:sz w:val="24"/>
          <w:szCs w:val="24"/>
        </w:rPr>
        <w:t xml:space="preserve">, </w:t>
      </w:r>
      <w:r w:rsidR="00B531E7" w:rsidRPr="0069743D">
        <w:rPr>
          <w:rFonts w:ascii="Garamond" w:hAnsi="Garamond"/>
          <w:sz w:val="24"/>
          <w:szCs w:val="24"/>
        </w:rPr>
        <w:t>dhe 25</w:t>
      </w:r>
      <w:r w:rsidR="0061551F" w:rsidRPr="0069743D">
        <w:rPr>
          <w:rFonts w:ascii="Garamond" w:hAnsi="Garamond"/>
          <w:sz w:val="24"/>
          <w:szCs w:val="24"/>
        </w:rPr>
        <w:t xml:space="preserve">  </w:t>
      </w:r>
      <w:r w:rsidR="00A318C4" w:rsidRPr="0069743D">
        <w:rPr>
          <w:rFonts w:ascii="Garamond" w:hAnsi="Garamond"/>
          <w:sz w:val="24"/>
          <w:szCs w:val="24"/>
        </w:rPr>
        <w:t>të</w:t>
      </w:r>
      <w:r w:rsidR="00E47E11" w:rsidRPr="0069743D">
        <w:rPr>
          <w:rFonts w:ascii="Garamond" w:hAnsi="Garamond"/>
          <w:sz w:val="24"/>
          <w:szCs w:val="24"/>
        </w:rPr>
        <w:t xml:space="preserve"> Rregullores </w:t>
      </w:r>
      <w:proofErr w:type="spellStart"/>
      <w:r w:rsidR="00E47E11" w:rsidRPr="0069743D">
        <w:rPr>
          <w:rFonts w:ascii="Garamond" w:hAnsi="Garamond"/>
          <w:sz w:val="24"/>
          <w:szCs w:val="24"/>
        </w:rPr>
        <w:t>sё</w:t>
      </w:r>
      <w:proofErr w:type="spellEnd"/>
      <w:r w:rsidR="00A318C4" w:rsidRPr="0069743D">
        <w:rPr>
          <w:rFonts w:ascii="Garamond" w:hAnsi="Garamond"/>
          <w:sz w:val="24"/>
          <w:szCs w:val="24"/>
        </w:rPr>
        <w:t xml:space="preserve"> Kuvendit</w:t>
      </w:r>
      <w:r w:rsidRPr="0069743D">
        <w:rPr>
          <w:rFonts w:ascii="Garamond" w:hAnsi="Garamond"/>
          <w:sz w:val="24"/>
          <w:szCs w:val="24"/>
        </w:rPr>
        <w:t>, bazuar n</w:t>
      </w:r>
      <w:r w:rsidR="00750F3F" w:rsidRPr="0069743D">
        <w:rPr>
          <w:rFonts w:ascii="Garamond" w:hAnsi="Garamond"/>
          <w:sz w:val="24"/>
          <w:szCs w:val="24"/>
        </w:rPr>
        <w:t>ë</w:t>
      </w:r>
      <w:r w:rsidRPr="0069743D">
        <w:rPr>
          <w:rFonts w:ascii="Garamond" w:hAnsi="Garamond"/>
          <w:sz w:val="24"/>
          <w:szCs w:val="24"/>
        </w:rPr>
        <w:t xml:space="preserve"> </w:t>
      </w:r>
      <w:r w:rsidR="00E51D63" w:rsidRPr="0069743D">
        <w:rPr>
          <w:rFonts w:ascii="Garamond" w:hAnsi="Garamond"/>
          <w:sz w:val="24"/>
          <w:szCs w:val="24"/>
        </w:rPr>
        <w:t>k</w:t>
      </w:r>
      <w:r w:rsidR="007B0B8B" w:rsidRPr="0069743D">
        <w:rPr>
          <w:rFonts w:ascii="Garamond" w:hAnsi="Garamond"/>
          <w:sz w:val="24"/>
          <w:szCs w:val="24"/>
        </w:rPr>
        <w:t>ë</w:t>
      </w:r>
      <w:r w:rsidR="00E51D63" w:rsidRPr="0069743D">
        <w:rPr>
          <w:rFonts w:ascii="Garamond" w:hAnsi="Garamond"/>
          <w:sz w:val="24"/>
          <w:szCs w:val="24"/>
        </w:rPr>
        <w:t>rkes</w:t>
      </w:r>
      <w:r w:rsidR="007B0B8B" w:rsidRPr="0069743D">
        <w:rPr>
          <w:rFonts w:ascii="Garamond" w:hAnsi="Garamond"/>
          <w:sz w:val="24"/>
          <w:szCs w:val="24"/>
        </w:rPr>
        <w:t>ë</w:t>
      </w:r>
      <w:r w:rsidRPr="0069743D">
        <w:rPr>
          <w:rFonts w:ascii="Garamond" w:hAnsi="Garamond"/>
          <w:sz w:val="24"/>
          <w:szCs w:val="24"/>
        </w:rPr>
        <w:t xml:space="preserve">n e </w:t>
      </w:r>
      <w:r w:rsidR="00A318C4" w:rsidRPr="0069743D">
        <w:rPr>
          <w:rFonts w:ascii="Garamond" w:hAnsi="Garamond"/>
          <w:sz w:val="24"/>
          <w:szCs w:val="24"/>
        </w:rPr>
        <w:t>Komisionit Hetimor p</w:t>
      </w:r>
      <w:r w:rsidR="007B0B8B" w:rsidRPr="0069743D">
        <w:rPr>
          <w:rFonts w:ascii="Garamond" w:hAnsi="Garamond"/>
          <w:sz w:val="24"/>
          <w:szCs w:val="24"/>
        </w:rPr>
        <w:t>ë</w:t>
      </w:r>
      <w:r w:rsidR="00E51D63" w:rsidRPr="0069743D">
        <w:rPr>
          <w:rFonts w:ascii="Garamond" w:hAnsi="Garamond"/>
          <w:sz w:val="24"/>
          <w:szCs w:val="24"/>
        </w:rPr>
        <w:t>r zgjatje</w:t>
      </w:r>
      <w:r w:rsidR="00E73000" w:rsidRPr="0069743D">
        <w:rPr>
          <w:rFonts w:ascii="Garamond" w:hAnsi="Garamond"/>
          <w:sz w:val="24"/>
          <w:szCs w:val="24"/>
        </w:rPr>
        <w:t>n e</w:t>
      </w:r>
      <w:r w:rsidR="00E51D63" w:rsidRPr="0069743D">
        <w:rPr>
          <w:rFonts w:ascii="Garamond" w:hAnsi="Garamond"/>
          <w:sz w:val="24"/>
          <w:szCs w:val="24"/>
        </w:rPr>
        <w:t xml:space="preserve"> afatit t</w:t>
      </w:r>
      <w:r w:rsidR="007B0B8B" w:rsidRPr="0069743D">
        <w:rPr>
          <w:rFonts w:ascii="Garamond" w:hAnsi="Garamond"/>
          <w:sz w:val="24"/>
          <w:szCs w:val="24"/>
        </w:rPr>
        <w:t>ë</w:t>
      </w:r>
      <w:r w:rsidR="00E47E11" w:rsidRPr="0069743D">
        <w:rPr>
          <w:rFonts w:ascii="Garamond" w:hAnsi="Garamond"/>
          <w:sz w:val="24"/>
          <w:szCs w:val="24"/>
        </w:rPr>
        <w:t xml:space="preserve"> Komisionit Hetimor,</w:t>
      </w:r>
    </w:p>
    <w:p w14:paraId="03804D05" w14:textId="77777777" w:rsidR="00E73000" w:rsidRPr="0069743D" w:rsidRDefault="00E73000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804D06" w14:textId="1A6AF646" w:rsidR="00DD0DA4" w:rsidRPr="0069743D" w:rsidRDefault="0069743D" w:rsidP="0069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F7CF5" w:rsidRPr="0069743D">
        <w:rPr>
          <w:rFonts w:ascii="Garamond" w:hAnsi="Garamond"/>
          <w:sz w:val="24"/>
          <w:szCs w:val="24"/>
        </w:rPr>
        <w:t>I</w:t>
      </w:r>
    </w:p>
    <w:p w14:paraId="03804D08" w14:textId="77777777" w:rsidR="00DD0DA4" w:rsidRPr="0069743D" w:rsidRDefault="00FF7CF5" w:rsidP="0069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>I REPUBLIKËS SË SHQIPËRISË</w:t>
      </w:r>
    </w:p>
    <w:p w14:paraId="03804D09" w14:textId="77777777" w:rsidR="00F65647" w:rsidRPr="0069743D" w:rsidRDefault="00F65647" w:rsidP="0069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3804D0A" w14:textId="17D00B3B" w:rsidR="00DD0DA4" w:rsidRPr="0069743D" w:rsidRDefault="0069743D" w:rsidP="0069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F7CF5" w:rsidRPr="0069743D">
        <w:rPr>
          <w:rFonts w:ascii="Garamond" w:hAnsi="Garamond"/>
          <w:sz w:val="24"/>
          <w:szCs w:val="24"/>
        </w:rPr>
        <w:t>I:</w:t>
      </w:r>
    </w:p>
    <w:p w14:paraId="03804D0B" w14:textId="77777777" w:rsidR="00F65647" w:rsidRPr="0069743D" w:rsidRDefault="00F65647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804D0C" w14:textId="22C00F49" w:rsidR="00DD0DA4" w:rsidRPr="0069743D" w:rsidRDefault="00E51D63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>N</w:t>
      </w:r>
      <w:r w:rsidR="007B0B8B" w:rsidRPr="0069743D">
        <w:rPr>
          <w:rFonts w:ascii="Garamond" w:hAnsi="Garamond"/>
          <w:sz w:val="24"/>
          <w:szCs w:val="24"/>
        </w:rPr>
        <w:t>ë</w:t>
      </w:r>
      <w:r w:rsidRPr="0069743D">
        <w:rPr>
          <w:rFonts w:ascii="Garamond" w:hAnsi="Garamond"/>
          <w:sz w:val="24"/>
          <w:szCs w:val="24"/>
        </w:rPr>
        <w:t xml:space="preserve"> vendimin </w:t>
      </w:r>
      <w:r w:rsidR="00E73000" w:rsidRPr="0069743D">
        <w:rPr>
          <w:rFonts w:ascii="Garamond" w:hAnsi="Garamond"/>
          <w:sz w:val="24"/>
          <w:szCs w:val="24"/>
        </w:rPr>
        <w:t xml:space="preserve">e Kuvendit </w:t>
      </w:r>
      <w:r w:rsidRPr="0069743D">
        <w:rPr>
          <w:rFonts w:ascii="Garamond" w:hAnsi="Garamond"/>
          <w:sz w:val="24"/>
          <w:szCs w:val="24"/>
        </w:rPr>
        <w:t>nr</w:t>
      </w:r>
      <w:r w:rsidR="00E73000" w:rsidRPr="0069743D">
        <w:rPr>
          <w:rFonts w:ascii="Garamond" w:hAnsi="Garamond"/>
          <w:sz w:val="24"/>
          <w:szCs w:val="24"/>
        </w:rPr>
        <w:t>. 84/2019</w:t>
      </w:r>
      <w:r w:rsidRPr="0069743D">
        <w:rPr>
          <w:rFonts w:ascii="Garamond" w:hAnsi="Garamond"/>
          <w:sz w:val="24"/>
          <w:szCs w:val="24"/>
        </w:rPr>
        <w:t xml:space="preserve"> </w:t>
      </w:r>
      <w:r w:rsidR="00E73000" w:rsidRPr="0069743D">
        <w:rPr>
          <w:rFonts w:ascii="Garamond" w:hAnsi="Garamond"/>
          <w:sz w:val="24"/>
          <w:szCs w:val="24"/>
        </w:rPr>
        <w:t>“</w:t>
      </w:r>
      <w:r w:rsidR="00753C6C" w:rsidRPr="0069743D">
        <w:rPr>
          <w:rFonts w:ascii="Garamond" w:hAnsi="Garamond"/>
          <w:sz w:val="24"/>
          <w:szCs w:val="24"/>
        </w:rPr>
        <w:t xml:space="preserve"> Për të kontrolluar ligjshmërinë e veprimeve të kryera nga ana e Presidentit të Republikës së Shqipërisë, në kuadër të ushtrimit të kompetencave të tij lidhur me zhvillimin e zgjedhjeve për organet e qeverisjes vendore, si dhe për të kontrolluar ligjshmërinë e veprimeve dhe procedurës të ndjekur nga Presidenti i Republikës në kuadër të emërimit të gjyqtarëve kushtetues</w:t>
      </w:r>
      <w:r w:rsidR="00E73000" w:rsidRPr="0069743D">
        <w:rPr>
          <w:rFonts w:ascii="Garamond" w:hAnsi="Garamond"/>
          <w:sz w:val="24"/>
          <w:szCs w:val="24"/>
        </w:rPr>
        <w:t>”</w:t>
      </w:r>
      <w:r w:rsidR="00A719C8" w:rsidRPr="0069743D">
        <w:rPr>
          <w:rFonts w:ascii="Garamond" w:hAnsi="Garamond"/>
          <w:sz w:val="24"/>
          <w:szCs w:val="24"/>
        </w:rPr>
        <w:t>,</w:t>
      </w:r>
      <w:r w:rsidR="00E73000" w:rsidRPr="0069743D">
        <w:rPr>
          <w:rFonts w:ascii="Garamond" w:hAnsi="Garamond"/>
          <w:sz w:val="24"/>
          <w:szCs w:val="24"/>
        </w:rPr>
        <w:t xml:space="preserve"> </w:t>
      </w:r>
      <w:proofErr w:type="spellStart"/>
      <w:r w:rsidR="00A719C8" w:rsidRPr="0069743D">
        <w:rPr>
          <w:rFonts w:ascii="Garamond" w:hAnsi="Garamond"/>
          <w:sz w:val="24"/>
          <w:szCs w:val="24"/>
        </w:rPr>
        <w:t>tё</w:t>
      </w:r>
      <w:proofErr w:type="spellEnd"/>
      <w:r w:rsidR="00D1286E" w:rsidRPr="0069743D">
        <w:rPr>
          <w:rFonts w:ascii="Garamond" w:hAnsi="Garamond"/>
          <w:sz w:val="24"/>
          <w:szCs w:val="24"/>
        </w:rPr>
        <w:t xml:space="preserve"> ndryshuar</w:t>
      </w:r>
      <w:r w:rsidR="00A719C8" w:rsidRPr="0069743D">
        <w:rPr>
          <w:rFonts w:ascii="Garamond" w:hAnsi="Garamond"/>
          <w:sz w:val="24"/>
          <w:szCs w:val="24"/>
        </w:rPr>
        <w:t>,</w:t>
      </w:r>
      <w:r w:rsidR="00D1286E" w:rsidRPr="0069743D">
        <w:rPr>
          <w:rFonts w:ascii="Garamond" w:hAnsi="Garamond"/>
          <w:sz w:val="24"/>
          <w:szCs w:val="24"/>
        </w:rPr>
        <w:t xml:space="preserve"> </w:t>
      </w:r>
      <w:r w:rsidR="00BA435E" w:rsidRPr="0069743D">
        <w:rPr>
          <w:rFonts w:ascii="Garamond" w:hAnsi="Garamond"/>
          <w:sz w:val="24"/>
          <w:szCs w:val="24"/>
        </w:rPr>
        <w:t>bë</w:t>
      </w:r>
      <w:r w:rsidR="001E74D7" w:rsidRPr="0069743D">
        <w:rPr>
          <w:rFonts w:ascii="Garamond" w:hAnsi="Garamond"/>
          <w:sz w:val="24"/>
          <w:szCs w:val="24"/>
        </w:rPr>
        <w:t xml:space="preserve">het ndryshimi i </w:t>
      </w:r>
      <w:r w:rsidRPr="0069743D">
        <w:rPr>
          <w:rFonts w:ascii="Garamond" w:hAnsi="Garamond"/>
          <w:sz w:val="24"/>
          <w:szCs w:val="24"/>
        </w:rPr>
        <w:t>m</w:t>
      </w:r>
      <w:r w:rsidR="007B0B8B" w:rsidRPr="0069743D">
        <w:rPr>
          <w:rFonts w:ascii="Garamond" w:hAnsi="Garamond"/>
          <w:sz w:val="24"/>
          <w:szCs w:val="24"/>
        </w:rPr>
        <w:t>ë</w:t>
      </w:r>
      <w:r w:rsidR="001E74D7" w:rsidRPr="0069743D">
        <w:rPr>
          <w:rFonts w:ascii="Garamond" w:hAnsi="Garamond"/>
          <w:sz w:val="24"/>
          <w:szCs w:val="24"/>
        </w:rPr>
        <w:t>posht</w:t>
      </w:r>
      <w:r w:rsidR="00A318C4" w:rsidRPr="0069743D">
        <w:rPr>
          <w:rFonts w:ascii="Garamond" w:hAnsi="Garamond"/>
          <w:sz w:val="24"/>
          <w:szCs w:val="24"/>
        </w:rPr>
        <w:t>ë</w:t>
      </w:r>
      <w:r w:rsidR="00A719C8" w:rsidRPr="0069743D">
        <w:rPr>
          <w:rFonts w:ascii="Garamond" w:hAnsi="Garamond"/>
          <w:sz w:val="24"/>
          <w:szCs w:val="24"/>
        </w:rPr>
        <w:t>m</w:t>
      </w:r>
      <w:r w:rsidRPr="0069743D">
        <w:rPr>
          <w:rFonts w:ascii="Garamond" w:hAnsi="Garamond"/>
          <w:sz w:val="24"/>
          <w:szCs w:val="24"/>
        </w:rPr>
        <w:t xml:space="preserve">: </w:t>
      </w:r>
    </w:p>
    <w:p w14:paraId="03804D0E" w14:textId="3D172DA0" w:rsidR="007B0B8B" w:rsidRPr="0069743D" w:rsidRDefault="00A719C8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 xml:space="preserve">I. </w:t>
      </w:r>
      <w:r w:rsidR="00CC741A" w:rsidRPr="0069743D">
        <w:rPr>
          <w:rFonts w:ascii="Garamond" w:hAnsi="Garamond"/>
          <w:sz w:val="24"/>
          <w:szCs w:val="24"/>
        </w:rPr>
        <w:t xml:space="preserve">Pika </w:t>
      </w:r>
      <w:proofErr w:type="spellStart"/>
      <w:r w:rsidR="00CC741A" w:rsidRPr="0069743D">
        <w:rPr>
          <w:rFonts w:ascii="Garamond" w:hAnsi="Garamond"/>
          <w:sz w:val="24"/>
          <w:szCs w:val="24"/>
        </w:rPr>
        <w:t>VI</w:t>
      </w:r>
      <w:proofErr w:type="spellEnd"/>
      <w:r w:rsidR="00CC741A" w:rsidRPr="0069743D">
        <w:rPr>
          <w:rFonts w:ascii="Garamond" w:hAnsi="Garamond"/>
          <w:sz w:val="24"/>
          <w:szCs w:val="24"/>
        </w:rPr>
        <w:t xml:space="preserve"> ndryshohet si më poshtë</w:t>
      </w:r>
      <w:r w:rsidR="007B0B8B" w:rsidRPr="0069743D">
        <w:rPr>
          <w:rFonts w:ascii="Garamond" w:hAnsi="Garamond"/>
          <w:sz w:val="24"/>
          <w:szCs w:val="24"/>
        </w:rPr>
        <w:t xml:space="preserve">: </w:t>
      </w:r>
    </w:p>
    <w:p w14:paraId="03804D0F" w14:textId="3D3E1F41" w:rsidR="007B0B8B" w:rsidRPr="0069743D" w:rsidRDefault="00CC741A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>“</w:t>
      </w:r>
      <w:proofErr w:type="spellStart"/>
      <w:r w:rsidRPr="0069743D">
        <w:rPr>
          <w:rFonts w:ascii="Garamond" w:hAnsi="Garamond"/>
          <w:sz w:val="24"/>
          <w:szCs w:val="24"/>
        </w:rPr>
        <w:t>VI</w:t>
      </w:r>
      <w:proofErr w:type="spellEnd"/>
      <w:r w:rsidRPr="0069743D">
        <w:rPr>
          <w:rFonts w:ascii="Garamond" w:hAnsi="Garamond"/>
          <w:sz w:val="24"/>
          <w:szCs w:val="24"/>
        </w:rPr>
        <w:t xml:space="preserve">. </w:t>
      </w:r>
      <w:r w:rsidR="007B0B8B" w:rsidRPr="0069743D">
        <w:rPr>
          <w:rFonts w:ascii="Garamond" w:hAnsi="Garamond"/>
          <w:sz w:val="24"/>
          <w:szCs w:val="24"/>
        </w:rPr>
        <w:t>Afati i vepr</w:t>
      </w:r>
      <w:r w:rsidRPr="0069743D">
        <w:rPr>
          <w:rFonts w:ascii="Garamond" w:hAnsi="Garamond"/>
          <w:sz w:val="24"/>
          <w:szCs w:val="24"/>
        </w:rPr>
        <w:t>imtarisë</w:t>
      </w:r>
      <w:r w:rsidR="001E74D7" w:rsidRPr="0069743D">
        <w:rPr>
          <w:rFonts w:ascii="Garamond" w:hAnsi="Garamond"/>
          <w:sz w:val="24"/>
          <w:szCs w:val="24"/>
        </w:rPr>
        <w:t xml:space="preserve"> së Komisionit Hetimor zgjatet </w:t>
      </w:r>
      <w:r w:rsidR="00A719C8" w:rsidRPr="0069743D">
        <w:rPr>
          <w:rFonts w:ascii="Garamond" w:hAnsi="Garamond"/>
          <w:sz w:val="24"/>
          <w:szCs w:val="24"/>
        </w:rPr>
        <w:t xml:space="preserve">deri </w:t>
      </w:r>
      <w:proofErr w:type="spellStart"/>
      <w:r w:rsidR="00A719C8" w:rsidRPr="0069743D">
        <w:rPr>
          <w:rFonts w:ascii="Garamond" w:hAnsi="Garamond"/>
          <w:sz w:val="24"/>
          <w:szCs w:val="24"/>
        </w:rPr>
        <w:t>mё</w:t>
      </w:r>
      <w:proofErr w:type="spellEnd"/>
      <w:r w:rsidR="00A719C8" w:rsidRPr="0069743D">
        <w:rPr>
          <w:rFonts w:ascii="Garamond" w:hAnsi="Garamond"/>
          <w:sz w:val="24"/>
          <w:szCs w:val="24"/>
        </w:rPr>
        <w:t xml:space="preserve"> 31.</w:t>
      </w:r>
      <w:r w:rsidR="00B531E7" w:rsidRPr="0069743D">
        <w:rPr>
          <w:rFonts w:ascii="Garamond" w:hAnsi="Garamond"/>
          <w:sz w:val="24"/>
          <w:szCs w:val="24"/>
        </w:rPr>
        <w:t>7.2020</w:t>
      </w:r>
      <w:r w:rsidR="00A719C8" w:rsidRPr="0069743D">
        <w:rPr>
          <w:rFonts w:ascii="Garamond" w:hAnsi="Garamond"/>
          <w:sz w:val="24"/>
          <w:szCs w:val="24"/>
        </w:rPr>
        <w:t>.</w:t>
      </w:r>
      <w:r w:rsidRPr="0069743D">
        <w:rPr>
          <w:rFonts w:ascii="Garamond" w:hAnsi="Garamond"/>
          <w:sz w:val="24"/>
          <w:szCs w:val="24"/>
        </w:rPr>
        <w:t xml:space="preserve"> </w:t>
      </w:r>
      <w:r w:rsidR="00B531E7" w:rsidRPr="0069743D">
        <w:rPr>
          <w:rFonts w:ascii="Garamond" w:hAnsi="Garamond"/>
          <w:sz w:val="24"/>
          <w:szCs w:val="24"/>
        </w:rPr>
        <w:t xml:space="preserve"> </w:t>
      </w:r>
    </w:p>
    <w:p w14:paraId="03804D11" w14:textId="1341C912" w:rsidR="00114B47" w:rsidRPr="0069743D" w:rsidRDefault="00A719C8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9743D">
        <w:rPr>
          <w:rFonts w:ascii="Garamond" w:hAnsi="Garamond"/>
          <w:sz w:val="24"/>
          <w:szCs w:val="24"/>
        </w:rPr>
        <w:t>II</w:t>
      </w:r>
      <w:proofErr w:type="spellEnd"/>
      <w:r w:rsidR="00114B47" w:rsidRPr="0069743D">
        <w:rPr>
          <w:rFonts w:ascii="Garamond" w:hAnsi="Garamond"/>
          <w:sz w:val="24"/>
          <w:szCs w:val="24"/>
        </w:rPr>
        <w:t xml:space="preserve">. </w:t>
      </w:r>
      <w:r w:rsidR="00FF7CF5" w:rsidRPr="0069743D">
        <w:rPr>
          <w:rFonts w:ascii="Garamond" w:hAnsi="Garamond"/>
          <w:sz w:val="24"/>
          <w:szCs w:val="24"/>
        </w:rPr>
        <w:t>Ky vendim hyn në fuqi menjëherë.</w:t>
      </w:r>
    </w:p>
    <w:p w14:paraId="03804D12" w14:textId="77777777" w:rsidR="00114B47" w:rsidRPr="0069743D" w:rsidRDefault="00114B47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804D14" w14:textId="3DC59106" w:rsidR="00DD0DA4" w:rsidRPr="0069743D" w:rsidRDefault="00FF7CF5" w:rsidP="00655D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 xml:space="preserve">KRYETARI </w:t>
      </w:r>
    </w:p>
    <w:p w14:paraId="03804D16" w14:textId="0BC036F5" w:rsidR="00114B47" w:rsidRPr="00655D92" w:rsidRDefault="00655D92" w:rsidP="00655D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55D92">
        <w:rPr>
          <w:rFonts w:ascii="Garamond" w:hAnsi="Garamond"/>
          <w:b/>
          <w:sz w:val="24"/>
          <w:szCs w:val="24"/>
        </w:rPr>
        <w:t>Gramoz</w:t>
      </w:r>
      <w:proofErr w:type="spellEnd"/>
      <w:r w:rsidRPr="00655D9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55D92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03804D17" w14:textId="77777777" w:rsidR="00114B47" w:rsidRPr="0069743D" w:rsidRDefault="00114B47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804D18" w14:textId="77777777" w:rsidR="00114B47" w:rsidRPr="0069743D" w:rsidRDefault="007B0B8B" w:rsidP="0069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43D">
        <w:rPr>
          <w:rFonts w:ascii="Garamond" w:hAnsi="Garamond"/>
          <w:sz w:val="24"/>
          <w:szCs w:val="24"/>
        </w:rPr>
        <w:t>Miratuar</w:t>
      </w:r>
      <w:r w:rsidR="00CC741A" w:rsidRPr="0069743D">
        <w:rPr>
          <w:rFonts w:ascii="Garamond" w:hAnsi="Garamond"/>
          <w:sz w:val="24"/>
          <w:szCs w:val="24"/>
        </w:rPr>
        <w:t xml:space="preserve"> në datën </w:t>
      </w:r>
      <w:r w:rsidR="00AE399A" w:rsidRPr="0069743D">
        <w:rPr>
          <w:rFonts w:ascii="Garamond" w:hAnsi="Garamond"/>
          <w:sz w:val="24"/>
          <w:szCs w:val="24"/>
        </w:rPr>
        <w:t>16.4.</w:t>
      </w:r>
      <w:r w:rsidR="00676854" w:rsidRPr="0069743D">
        <w:rPr>
          <w:rFonts w:ascii="Garamond" w:hAnsi="Garamond"/>
          <w:sz w:val="24"/>
          <w:szCs w:val="24"/>
        </w:rPr>
        <w:t>2020</w:t>
      </w:r>
    </w:p>
    <w:p w14:paraId="03804D19" w14:textId="77777777" w:rsidR="00B72978" w:rsidRDefault="00B72978" w:rsidP="00B72978">
      <w:pPr>
        <w:spacing w:after="0" w:line="254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sectPr w:rsidR="00B72978" w:rsidSect="00E47E11">
      <w:footerReference w:type="defaul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4D8A7" w14:textId="77777777" w:rsidR="00622701" w:rsidRDefault="00622701" w:rsidP="008E10DE">
      <w:pPr>
        <w:spacing w:after="0" w:line="240" w:lineRule="auto"/>
      </w:pPr>
      <w:r>
        <w:separator/>
      </w:r>
    </w:p>
  </w:endnote>
  <w:endnote w:type="continuationSeparator" w:id="0">
    <w:p w14:paraId="35FC7EF3" w14:textId="77777777" w:rsidR="00622701" w:rsidRDefault="00622701" w:rsidP="008E10DE">
      <w:pPr>
        <w:spacing w:after="0" w:line="240" w:lineRule="auto"/>
      </w:pPr>
      <w:r>
        <w:continuationSeparator/>
      </w:r>
    </w:p>
  </w:endnote>
  <w:endnote w:type="continuationNotice" w:id="1">
    <w:p w14:paraId="4E00A088" w14:textId="77777777" w:rsidR="005F1319" w:rsidRDefault="005F13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8905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3804D1E" w14:textId="77777777" w:rsidR="00622701" w:rsidRPr="008E10DE" w:rsidRDefault="0062270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10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0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0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74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0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3804D1F" w14:textId="77777777" w:rsidR="00622701" w:rsidRDefault="006227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19AD6" w14:textId="77777777" w:rsidR="00622701" w:rsidRDefault="00622701" w:rsidP="008E10DE">
      <w:pPr>
        <w:spacing w:after="0" w:line="240" w:lineRule="auto"/>
      </w:pPr>
      <w:r>
        <w:separator/>
      </w:r>
    </w:p>
  </w:footnote>
  <w:footnote w:type="continuationSeparator" w:id="0">
    <w:p w14:paraId="421F56E4" w14:textId="77777777" w:rsidR="00622701" w:rsidRDefault="00622701" w:rsidP="008E10DE">
      <w:pPr>
        <w:spacing w:after="0" w:line="240" w:lineRule="auto"/>
      </w:pPr>
      <w:r>
        <w:continuationSeparator/>
      </w:r>
    </w:p>
  </w:footnote>
  <w:footnote w:type="continuationNotice" w:id="1">
    <w:p w14:paraId="1A98EF78" w14:textId="77777777" w:rsidR="005F1319" w:rsidRDefault="005F13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001E9"/>
    <w:multiLevelType w:val="hybridMultilevel"/>
    <w:tmpl w:val="3398BE32"/>
    <w:lvl w:ilvl="0" w:tplc="8F9AA980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25" w:hanging="360"/>
      </w:pPr>
    </w:lvl>
    <w:lvl w:ilvl="2" w:tplc="0C09001B" w:tentative="1">
      <w:start w:val="1"/>
      <w:numFmt w:val="lowerRoman"/>
      <w:lvlText w:val="%3."/>
      <w:lvlJc w:val="right"/>
      <w:pPr>
        <w:ind w:left="2145" w:hanging="180"/>
      </w:pPr>
    </w:lvl>
    <w:lvl w:ilvl="3" w:tplc="0C09000F" w:tentative="1">
      <w:start w:val="1"/>
      <w:numFmt w:val="decimal"/>
      <w:lvlText w:val="%4."/>
      <w:lvlJc w:val="left"/>
      <w:pPr>
        <w:ind w:left="2865" w:hanging="360"/>
      </w:pPr>
    </w:lvl>
    <w:lvl w:ilvl="4" w:tplc="0C090019" w:tentative="1">
      <w:start w:val="1"/>
      <w:numFmt w:val="lowerLetter"/>
      <w:lvlText w:val="%5."/>
      <w:lvlJc w:val="left"/>
      <w:pPr>
        <w:ind w:left="3585" w:hanging="360"/>
      </w:pPr>
    </w:lvl>
    <w:lvl w:ilvl="5" w:tplc="0C09001B" w:tentative="1">
      <w:start w:val="1"/>
      <w:numFmt w:val="lowerRoman"/>
      <w:lvlText w:val="%6."/>
      <w:lvlJc w:val="right"/>
      <w:pPr>
        <w:ind w:left="4305" w:hanging="180"/>
      </w:pPr>
    </w:lvl>
    <w:lvl w:ilvl="6" w:tplc="0C09000F" w:tentative="1">
      <w:start w:val="1"/>
      <w:numFmt w:val="decimal"/>
      <w:lvlText w:val="%7."/>
      <w:lvlJc w:val="left"/>
      <w:pPr>
        <w:ind w:left="5025" w:hanging="360"/>
      </w:pPr>
    </w:lvl>
    <w:lvl w:ilvl="7" w:tplc="0C090019" w:tentative="1">
      <w:start w:val="1"/>
      <w:numFmt w:val="lowerLetter"/>
      <w:lvlText w:val="%8."/>
      <w:lvlJc w:val="left"/>
      <w:pPr>
        <w:ind w:left="5745" w:hanging="360"/>
      </w:pPr>
    </w:lvl>
    <w:lvl w:ilvl="8" w:tplc="0C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5F8A7240"/>
    <w:multiLevelType w:val="hybridMultilevel"/>
    <w:tmpl w:val="EA6A98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44AC0"/>
    <w:multiLevelType w:val="hybridMultilevel"/>
    <w:tmpl w:val="CB3A2EA4"/>
    <w:lvl w:ilvl="0" w:tplc="993AE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hideGrammaticalErrors/>
  <w:proofState w:spelling="clean" w:grammar="clean"/>
  <w:defaultTabStop w:val="34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A4"/>
    <w:rsid w:val="00046FC8"/>
    <w:rsid w:val="0007431E"/>
    <w:rsid w:val="00114B47"/>
    <w:rsid w:val="00156D4B"/>
    <w:rsid w:val="00186808"/>
    <w:rsid w:val="00193628"/>
    <w:rsid w:val="001E74D7"/>
    <w:rsid w:val="001F51C2"/>
    <w:rsid w:val="0020147A"/>
    <w:rsid w:val="002345E6"/>
    <w:rsid w:val="00243622"/>
    <w:rsid w:val="002443EE"/>
    <w:rsid w:val="002451D1"/>
    <w:rsid w:val="00247242"/>
    <w:rsid w:val="00272CE5"/>
    <w:rsid w:val="00282DD6"/>
    <w:rsid w:val="00301E7E"/>
    <w:rsid w:val="003205B1"/>
    <w:rsid w:val="00322FD4"/>
    <w:rsid w:val="003306DA"/>
    <w:rsid w:val="00331658"/>
    <w:rsid w:val="00333AF6"/>
    <w:rsid w:val="003A6AFC"/>
    <w:rsid w:val="003A7AD1"/>
    <w:rsid w:val="003B1A1A"/>
    <w:rsid w:val="003B74EC"/>
    <w:rsid w:val="003D3069"/>
    <w:rsid w:val="003D50FD"/>
    <w:rsid w:val="003E2369"/>
    <w:rsid w:val="00420D00"/>
    <w:rsid w:val="0043558E"/>
    <w:rsid w:val="00445DC4"/>
    <w:rsid w:val="004A4121"/>
    <w:rsid w:val="004B6C09"/>
    <w:rsid w:val="004C31CF"/>
    <w:rsid w:val="004E1670"/>
    <w:rsid w:val="004E25DB"/>
    <w:rsid w:val="00501810"/>
    <w:rsid w:val="0053053F"/>
    <w:rsid w:val="005729FE"/>
    <w:rsid w:val="005968F6"/>
    <w:rsid w:val="005D331C"/>
    <w:rsid w:val="005D7625"/>
    <w:rsid w:val="005E6815"/>
    <w:rsid w:val="005F1319"/>
    <w:rsid w:val="00606AA9"/>
    <w:rsid w:val="00613B65"/>
    <w:rsid w:val="0061551F"/>
    <w:rsid w:val="00622701"/>
    <w:rsid w:val="00654D09"/>
    <w:rsid w:val="00655D92"/>
    <w:rsid w:val="00667EC2"/>
    <w:rsid w:val="00676854"/>
    <w:rsid w:val="0068048D"/>
    <w:rsid w:val="00691945"/>
    <w:rsid w:val="0069743D"/>
    <w:rsid w:val="006D5A81"/>
    <w:rsid w:val="00733BD3"/>
    <w:rsid w:val="00744984"/>
    <w:rsid w:val="00750F3F"/>
    <w:rsid w:val="00753C6C"/>
    <w:rsid w:val="00766BF3"/>
    <w:rsid w:val="00770339"/>
    <w:rsid w:val="00777F18"/>
    <w:rsid w:val="00783FB9"/>
    <w:rsid w:val="007917C0"/>
    <w:rsid w:val="007B0B8B"/>
    <w:rsid w:val="007C45D9"/>
    <w:rsid w:val="00830D4D"/>
    <w:rsid w:val="00877681"/>
    <w:rsid w:val="008B071E"/>
    <w:rsid w:val="008C1ACB"/>
    <w:rsid w:val="008D2435"/>
    <w:rsid w:val="008E10DE"/>
    <w:rsid w:val="00917BCE"/>
    <w:rsid w:val="00930B7B"/>
    <w:rsid w:val="00965966"/>
    <w:rsid w:val="00973FCC"/>
    <w:rsid w:val="009A1FEC"/>
    <w:rsid w:val="009D3BCD"/>
    <w:rsid w:val="009E266F"/>
    <w:rsid w:val="009E460F"/>
    <w:rsid w:val="00A318C4"/>
    <w:rsid w:val="00A429B5"/>
    <w:rsid w:val="00A43F92"/>
    <w:rsid w:val="00A719C8"/>
    <w:rsid w:val="00A8109F"/>
    <w:rsid w:val="00A87542"/>
    <w:rsid w:val="00AA6F0A"/>
    <w:rsid w:val="00AE04C0"/>
    <w:rsid w:val="00AE399A"/>
    <w:rsid w:val="00AF5A07"/>
    <w:rsid w:val="00B02E5F"/>
    <w:rsid w:val="00B17BE2"/>
    <w:rsid w:val="00B342D7"/>
    <w:rsid w:val="00B369D9"/>
    <w:rsid w:val="00B531E7"/>
    <w:rsid w:val="00B72978"/>
    <w:rsid w:val="00BA435E"/>
    <w:rsid w:val="00BC0F04"/>
    <w:rsid w:val="00BC32EE"/>
    <w:rsid w:val="00BE7CD6"/>
    <w:rsid w:val="00BF6285"/>
    <w:rsid w:val="00C02A9C"/>
    <w:rsid w:val="00C22234"/>
    <w:rsid w:val="00C7175E"/>
    <w:rsid w:val="00CB3821"/>
    <w:rsid w:val="00CC741A"/>
    <w:rsid w:val="00CC78EE"/>
    <w:rsid w:val="00D1286E"/>
    <w:rsid w:val="00D53C9C"/>
    <w:rsid w:val="00D91A2B"/>
    <w:rsid w:val="00DD0DA4"/>
    <w:rsid w:val="00E33DEE"/>
    <w:rsid w:val="00E47E11"/>
    <w:rsid w:val="00E50037"/>
    <w:rsid w:val="00E51D63"/>
    <w:rsid w:val="00E53EC7"/>
    <w:rsid w:val="00E73000"/>
    <w:rsid w:val="00E77883"/>
    <w:rsid w:val="00EA2D44"/>
    <w:rsid w:val="00EC7F62"/>
    <w:rsid w:val="00EE13F5"/>
    <w:rsid w:val="00F17B1D"/>
    <w:rsid w:val="00F20F2B"/>
    <w:rsid w:val="00F3122F"/>
    <w:rsid w:val="00F643BD"/>
    <w:rsid w:val="00F65647"/>
    <w:rsid w:val="00F8289D"/>
    <w:rsid w:val="00F90E4B"/>
    <w:rsid w:val="00FA4FD1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4C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  <w:style w:type="paragraph" w:styleId="NoSpacing">
    <w:name w:val="No Spacing"/>
    <w:qFormat/>
    <w:rsid w:val="004E25DB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1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8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8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86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  <w:style w:type="paragraph" w:styleId="NoSpacing">
    <w:name w:val="No Spacing"/>
    <w:qFormat/>
    <w:rsid w:val="004E25DB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1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8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8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8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2020-04-22T15:43:36Z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një ndryshim në vendimin e Kuvendit nr. 84/2019 “Për ngritjen Komisionit Hetimor të Kuvendit për kontrollin e ligjshmërisë së veprimeve të kryera nga ana e Presidentit të Republikës së Shqipërisë, në kuadër të ushtrimit të kompetencave të tij lidhur me zhvillimin e zgjedhjeve për organet e qeverisjes vendore, si dhe për të kontrolluar ligjshmërinë e veprimeve dhe procedurës të ndjekur nga Presidenti i Republikës në kuadër të emërimit të gjyqtarëve kushtetues”, të ndryshuar</Titulli>
    <Modifikuesi xmlns="0e656187-b300-4fb0-8bf4-3a50f872073c">localadmin</Modifikuesi>
    <Nr_x002e__x0020_prot_x0020_QBZ xmlns="0e656187-b300-4fb0-8bf4-3a50f872073c">648/21</Nr_x002e__x0020_prot_x0020_QBZ>
    <Data_x0020_e_x0020_Modifikimit xmlns="0e656187-b300-4fb0-8bf4-3a50f872073c">2020-04-22T15:46:05Z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6732282A5D4647A764BE59E9FDE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6732282A5D4647A764BE59E9FDE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463412-676A-4B22-8D5E-BA6D956F10E7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88C408-7544-4878-9D98-C7D8ED23B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E47FF-B7EA-4454-A039-A7E092C3F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CECB20-619C-4F00-B7A5-55D685F9B4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71B52E-A2F4-4593-A1D4-A2EDF4BDC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2020-04-22T15:45:00Z</dcterms:created>
  <dcterms:modified xsi:type="dcterms:W3CDTF">2020-04-22T16:28:00Z</dcterms:modified>
  <cp:version>04.2000</cp:version>
</cp:coreProperties>
</file>