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531CC" w14:textId="77777777" w:rsidR="00B529DE" w:rsidRPr="00FA6AA2" w:rsidRDefault="00B529DE" w:rsidP="00FA6AA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6AA2">
        <w:rPr>
          <w:rFonts w:ascii="Garamond" w:hAnsi="Garamond"/>
          <w:b/>
          <w:sz w:val="24"/>
          <w:szCs w:val="24"/>
        </w:rPr>
        <w:t>VENDIM</w:t>
      </w:r>
    </w:p>
    <w:p w14:paraId="387531CE" w14:textId="77777777" w:rsidR="00B529DE" w:rsidRPr="00FA6AA2" w:rsidRDefault="002D3BE5" w:rsidP="00FA6AA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6AA2">
        <w:rPr>
          <w:rFonts w:ascii="Garamond" w:hAnsi="Garamond"/>
          <w:b/>
          <w:sz w:val="24"/>
          <w:szCs w:val="24"/>
        </w:rPr>
        <w:t xml:space="preserve">Nr. </w:t>
      </w:r>
      <w:r w:rsidR="008108EB" w:rsidRPr="00FA6AA2">
        <w:rPr>
          <w:rFonts w:ascii="Garamond" w:hAnsi="Garamond"/>
          <w:b/>
          <w:sz w:val="24"/>
          <w:szCs w:val="24"/>
        </w:rPr>
        <w:t>35</w:t>
      </w:r>
      <w:r w:rsidR="00B17ED2" w:rsidRPr="00FA6AA2">
        <w:rPr>
          <w:rFonts w:ascii="Garamond" w:hAnsi="Garamond"/>
          <w:b/>
          <w:sz w:val="24"/>
          <w:szCs w:val="24"/>
        </w:rPr>
        <w:t>/2020</w:t>
      </w:r>
    </w:p>
    <w:p w14:paraId="387531CF" w14:textId="77777777" w:rsidR="00F051F9" w:rsidRPr="00FA6AA2" w:rsidRDefault="00F051F9" w:rsidP="00FA6AA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87531D1" w14:textId="55EDF72A" w:rsidR="009E077B" w:rsidRPr="00FA6AA2" w:rsidRDefault="009E077B" w:rsidP="00FA6AA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6AA2">
        <w:rPr>
          <w:rFonts w:ascii="Garamond" w:hAnsi="Garamond"/>
          <w:b/>
          <w:sz w:val="24"/>
          <w:szCs w:val="24"/>
        </w:rPr>
        <w:t>PËR RRËZIMIN E DEKRETIT NR. 11</w:t>
      </w:r>
      <w:r w:rsidR="00DC2ED0" w:rsidRPr="00FA6AA2">
        <w:rPr>
          <w:rFonts w:ascii="Garamond" w:hAnsi="Garamond"/>
          <w:b/>
          <w:sz w:val="24"/>
          <w:szCs w:val="24"/>
        </w:rPr>
        <w:t xml:space="preserve"> </w:t>
      </w:r>
      <w:r w:rsidRPr="00FA6AA2">
        <w:rPr>
          <w:rFonts w:ascii="Garamond" w:hAnsi="Garamond"/>
          <w:b/>
          <w:sz w:val="24"/>
          <w:szCs w:val="24"/>
        </w:rPr>
        <w:t xml:space="preserve">510, DATË 15.6.2020, TË PRESIDENTIT TË REPUBLIKËS, “PËR KTHIMIN E LIGJIT NR. 62/2020 </w:t>
      </w:r>
      <w:r w:rsidR="00350894">
        <w:rPr>
          <w:rFonts w:ascii="Garamond" w:hAnsi="Garamond"/>
          <w:b/>
          <w:sz w:val="24"/>
          <w:szCs w:val="24"/>
        </w:rPr>
        <w:t>‘</w:t>
      </w:r>
      <w:r w:rsidRPr="00FA6AA2">
        <w:rPr>
          <w:rFonts w:ascii="Garamond" w:hAnsi="Garamond"/>
          <w:b/>
          <w:sz w:val="24"/>
          <w:szCs w:val="24"/>
        </w:rPr>
        <w:t>PËR TREGJET E KAPITALIT</w:t>
      </w:r>
      <w:r w:rsidR="00350894">
        <w:rPr>
          <w:rFonts w:ascii="Garamond" w:hAnsi="Garamond"/>
          <w:b/>
          <w:sz w:val="24"/>
          <w:szCs w:val="24"/>
        </w:rPr>
        <w:t>’</w:t>
      </w:r>
      <w:r w:rsidRPr="00FA6AA2">
        <w:rPr>
          <w:rFonts w:ascii="Garamond" w:hAnsi="Garamond"/>
          <w:b/>
          <w:sz w:val="24"/>
          <w:szCs w:val="24"/>
        </w:rPr>
        <w:t>”</w:t>
      </w:r>
    </w:p>
    <w:p w14:paraId="387531D2" w14:textId="77777777" w:rsidR="009E077B" w:rsidRPr="00FA6AA2" w:rsidRDefault="009E077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D3" w14:textId="77777777" w:rsidR="009E077B" w:rsidRPr="00FA6AA2" w:rsidRDefault="009E077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AA2">
        <w:rPr>
          <w:rFonts w:ascii="Garamond" w:hAnsi="Garamond"/>
          <w:sz w:val="24"/>
          <w:szCs w:val="24"/>
        </w:rPr>
        <w:t>Në mbështetje të nenit 85</w:t>
      </w:r>
      <w:r w:rsidR="00DC2ED0" w:rsidRPr="00FA6AA2">
        <w:rPr>
          <w:rFonts w:ascii="Garamond" w:hAnsi="Garamond"/>
          <w:sz w:val="24"/>
          <w:szCs w:val="24"/>
        </w:rPr>
        <w:t>,</w:t>
      </w:r>
      <w:r w:rsidRPr="00FA6AA2">
        <w:rPr>
          <w:rFonts w:ascii="Garamond" w:hAnsi="Garamond"/>
          <w:sz w:val="24"/>
          <w:szCs w:val="24"/>
        </w:rPr>
        <w:t xml:space="preserve"> pika 2</w:t>
      </w:r>
      <w:r w:rsidR="00DC2ED0" w:rsidRPr="00FA6AA2">
        <w:rPr>
          <w:rFonts w:ascii="Garamond" w:hAnsi="Garamond"/>
          <w:sz w:val="24"/>
          <w:szCs w:val="24"/>
        </w:rPr>
        <w:t>,</w:t>
      </w:r>
      <w:r w:rsidRPr="00FA6AA2">
        <w:rPr>
          <w:rFonts w:ascii="Garamond" w:hAnsi="Garamond"/>
          <w:sz w:val="24"/>
          <w:szCs w:val="24"/>
        </w:rPr>
        <w:t xml:space="preserve"> të Kushtetutës dhe nenit 86 të Rregullores së Kuvendit,</w:t>
      </w:r>
    </w:p>
    <w:p w14:paraId="387531D4" w14:textId="77777777" w:rsidR="009E077B" w:rsidRPr="00FA6AA2" w:rsidRDefault="009E077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D5" w14:textId="173A56CC" w:rsidR="009E077B" w:rsidRPr="00FA6AA2" w:rsidRDefault="00FA6AA2" w:rsidP="00FA6AA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9E077B" w:rsidRPr="00FA6AA2">
        <w:rPr>
          <w:rFonts w:ascii="Garamond" w:hAnsi="Garamond"/>
          <w:sz w:val="24"/>
          <w:szCs w:val="24"/>
        </w:rPr>
        <w:t>I</w:t>
      </w:r>
    </w:p>
    <w:p w14:paraId="387531D7" w14:textId="77777777" w:rsidR="009E077B" w:rsidRPr="00FA6AA2" w:rsidRDefault="009E077B" w:rsidP="00FA6AA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A6AA2">
        <w:rPr>
          <w:rFonts w:ascii="Garamond" w:hAnsi="Garamond"/>
          <w:sz w:val="24"/>
          <w:szCs w:val="24"/>
        </w:rPr>
        <w:t>I REPUBLIKËS SË SHQIPËRISË</w:t>
      </w:r>
    </w:p>
    <w:p w14:paraId="387531D8" w14:textId="77777777" w:rsidR="009E077B" w:rsidRPr="00FA6AA2" w:rsidRDefault="009E077B" w:rsidP="00FA6AA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87531D9" w14:textId="0225A6BA" w:rsidR="009E077B" w:rsidRPr="00FA6AA2" w:rsidRDefault="00FA6AA2" w:rsidP="00FA6AA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E077B" w:rsidRPr="00FA6AA2">
        <w:rPr>
          <w:rFonts w:ascii="Garamond" w:hAnsi="Garamond"/>
          <w:sz w:val="24"/>
          <w:szCs w:val="24"/>
        </w:rPr>
        <w:t>I:</w:t>
      </w:r>
    </w:p>
    <w:p w14:paraId="387531DA" w14:textId="77777777" w:rsidR="009E077B" w:rsidRPr="00FA6AA2" w:rsidRDefault="009E077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DB" w14:textId="4517E6AA" w:rsidR="009E077B" w:rsidRPr="00FA6AA2" w:rsidRDefault="009E077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AA2">
        <w:rPr>
          <w:rFonts w:ascii="Garamond" w:hAnsi="Garamond"/>
          <w:sz w:val="24"/>
          <w:szCs w:val="24"/>
        </w:rPr>
        <w:t>I. Rrëzimin e dekretit nr. 11</w:t>
      </w:r>
      <w:r w:rsidR="00DC2ED0" w:rsidRPr="00FA6AA2">
        <w:rPr>
          <w:rFonts w:ascii="Garamond" w:hAnsi="Garamond"/>
          <w:sz w:val="24"/>
          <w:szCs w:val="24"/>
        </w:rPr>
        <w:t xml:space="preserve"> </w:t>
      </w:r>
      <w:r w:rsidRPr="00FA6AA2">
        <w:rPr>
          <w:rFonts w:ascii="Garamond" w:hAnsi="Garamond"/>
          <w:sz w:val="24"/>
          <w:szCs w:val="24"/>
        </w:rPr>
        <w:t xml:space="preserve">510, datë 15.6.2020, të Presidentit të Republikës, “Për kthimin e ligjit nr. 62/2020 </w:t>
      </w:r>
      <w:r w:rsidR="00270DC5">
        <w:rPr>
          <w:rFonts w:ascii="Garamond" w:hAnsi="Garamond"/>
          <w:sz w:val="24"/>
          <w:szCs w:val="24"/>
        </w:rPr>
        <w:t>‘</w:t>
      </w:r>
      <w:r w:rsidRPr="00FA6AA2">
        <w:rPr>
          <w:rFonts w:ascii="Garamond" w:hAnsi="Garamond"/>
          <w:sz w:val="24"/>
          <w:szCs w:val="24"/>
        </w:rPr>
        <w:t>Për tregjet e kapitalit</w:t>
      </w:r>
      <w:r w:rsidR="00270DC5">
        <w:rPr>
          <w:rFonts w:ascii="Garamond" w:hAnsi="Garamond"/>
          <w:sz w:val="24"/>
          <w:szCs w:val="24"/>
        </w:rPr>
        <w:t>’</w:t>
      </w:r>
      <w:r w:rsidRPr="00FA6AA2">
        <w:rPr>
          <w:rFonts w:ascii="Garamond" w:hAnsi="Garamond"/>
          <w:sz w:val="24"/>
          <w:szCs w:val="24"/>
        </w:rPr>
        <w:t>”.</w:t>
      </w:r>
    </w:p>
    <w:p w14:paraId="387531DD" w14:textId="77777777" w:rsidR="00017AFE" w:rsidRPr="00FA6AA2" w:rsidRDefault="009E077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A6AA2">
        <w:rPr>
          <w:rFonts w:ascii="Garamond" w:hAnsi="Garamond"/>
          <w:sz w:val="24"/>
          <w:szCs w:val="24"/>
        </w:rPr>
        <w:t>II</w:t>
      </w:r>
      <w:proofErr w:type="spellEnd"/>
      <w:r w:rsidRPr="00FA6AA2">
        <w:rPr>
          <w:rFonts w:ascii="Garamond" w:hAnsi="Garamond"/>
          <w:sz w:val="24"/>
          <w:szCs w:val="24"/>
        </w:rPr>
        <w:t>. Ky vendim hyn në fuqi menjëherë.</w:t>
      </w:r>
    </w:p>
    <w:p w14:paraId="387531DE" w14:textId="77777777" w:rsidR="009E077B" w:rsidRPr="00FA6AA2" w:rsidRDefault="009E077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387531E0" w14:textId="6528B614" w:rsidR="00B529DE" w:rsidRPr="00FA6AA2" w:rsidRDefault="00B529DE" w:rsidP="00FA6A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A6AA2">
        <w:rPr>
          <w:rFonts w:ascii="Garamond" w:hAnsi="Garamond"/>
          <w:sz w:val="24"/>
          <w:szCs w:val="24"/>
        </w:rPr>
        <w:t>KRYETAR</w:t>
      </w:r>
    </w:p>
    <w:p w14:paraId="387531E2" w14:textId="2323FDDE" w:rsidR="00B529DE" w:rsidRPr="00FA6AA2" w:rsidRDefault="00B529DE" w:rsidP="00FA6A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A6AA2">
        <w:rPr>
          <w:rFonts w:ascii="Garamond" w:hAnsi="Garamond"/>
          <w:b/>
          <w:sz w:val="24"/>
          <w:szCs w:val="24"/>
        </w:rPr>
        <w:t>G</w:t>
      </w:r>
      <w:r w:rsidR="003642D0" w:rsidRPr="00FA6AA2">
        <w:rPr>
          <w:rFonts w:ascii="Garamond" w:hAnsi="Garamond"/>
          <w:b/>
          <w:sz w:val="24"/>
          <w:szCs w:val="24"/>
        </w:rPr>
        <w:t>ramoz</w:t>
      </w:r>
      <w:proofErr w:type="spellEnd"/>
      <w:r w:rsidRPr="00FA6AA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A6AA2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87531E4" w14:textId="77777777" w:rsidR="002A6966" w:rsidRPr="00FA6AA2" w:rsidRDefault="002A6966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E5" w14:textId="4EDDE674" w:rsidR="00B529DE" w:rsidRPr="00FA6AA2" w:rsidRDefault="003642D0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AA2">
        <w:rPr>
          <w:rFonts w:ascii="Garamond" w:hAnsi="Garamond"/>
          <w:sz w:val="24"/>
          <w:szCs w:val="24"/>
        </w:rPr>
        <w:t xml:space="preserve">Miratuar në datën </w:t>
      </w:r>
      <w:r w:rsidR="009E077B" w:rsidRPr="00FA6AA2">
        <w:rPr>
          <w:rFonts w:ascii="Garamond" w:hAnsi="Garamond"/>
          <w:sz w:val="24"/>
          <w:szCs w:val="24"/>
        </w:rPr>
        <w:t>9</w:t>
      </w:r>
      <w:r w:rsidR="008C0D24" w:rsidRPr="00FA6AA2">
        <w:rPr>
          <w:rFonts w:ascii="Garamond" w:hAnsi="Garamond"/>
          <w:sz w:val="24"/>
          <w:szCs w:val="24"/>
        </w:rPr>
        <w:t>.</w:t>
      </w:r>
      <w:r w:rsidR="00865542" w:rsidRPr="00FA6AA2">
        <w:rPr>
          <w:rFonts w:ascii="Garamond" w:hAnsi="Garamond"/>
          <w:sz w:val="24"/>
          <w:szCs w:val="24"/>
        </w:rPr>
        <w:t>7</w:t>
      </w:r>
      <w:r w:rsidR="008C0D24" w:rsidRPr="00FA6AA2">
        <w:rPr>
          <w:rFonts w:ascii="Garamond" w:hAnsi="Garamond"/>
          <w:sz w:val="24"/>
          <w:szCs w:val="24"/>
        </w:rPr>
        <w:t>.</w:t>
      </w:r>
      <w:r w:rsidR="004C7C1A" w:rsidRPr="00FA6AA2">
        <w:rPr>
          <w:rFonts w:ascii="Garamond" w:hAnsi="Garamond"/>
          <w:sz w:val="24"/>
          <w:szCs w:val="24"/>
        </w:rPr>
        <w:t>2020</w:t>
      </w:r>
      <w:r w:rsidR="00350894">
        <w:rPr>
          <w:rFonts w:ascii="Garamond" w:hAnsi="Garamond"/>
          <w:sz w:val="24"/>
          <w:szCs w:val="24"/>
        </w:rPr>
        <w:t>.</w:t>
      </w:r>
    </w:p>
    <w:p w14:paraId="387531E6" w14:textId="77777777" w:rsidR="00FA71DB" w:rsidRPr="00FA6AA2" w:rsidRDefault="00FA71D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E7" w14:textId="77777777" w:rsidR="00FA71DB" w:rsidRPr="00FA6AA2" w:rsidRDefault="00FA71D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E8" w14:textId="77777777" w:rsidR="00FA71DB" w:rsidRPr="00FA6AA2" w:rsidRDefault="00FA71D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E9" w14:textId="77777777" w:rsidR="00135771" w:rsidRPr="00FA6AA2" w:rsidRDefault="00135771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EA" w14:textId="77777777" w:rsidR="00135771" w:rsidRPr="00FA6AA2" w:rsidRDefault="00135771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EB" w14:textId="77777777" w:rsidR="00135771" w:rsidRPr="00FA6AA2" w:rsidRDefault="00135771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EC" w14:textId="77777777" w:rsidR="00262692" w:rsidRPr="00FA6AA2" w:rsidRDefault="00262692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531ED" w14:textId="77777777" w:rsidR="003037AB" w:rsidRPr="00FA6AA2" w:rsidRDefault="003037AB" w:rsidP="00FA6A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037AB" w:rsidRPr="00FA6AA2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AFE"/>
    <w:rsid w:val="00073BC9"/>
    <w:rsid w:val="0008533E"/>
    <w:rsid w:val="00125AD8"/>
    <w:rsid w:val="00135771"/>
    <w:rsid w:val="00151CEC"/>
    <w:rsid w:val="001C37CA"/>
    <w:rsid w:val="00262692"/>
    <w:rsid w:val="00270DC5"/>
    <w:rsid w:val="002A6966"/>
    <w:rsid w:val="002B4790"/>
    <w:rsid w:val="002C4A4B"/>
    <w:rsid w:val="002D3BE5"/>
    <w:rsid w:val="003037AB"/>
    <w:rsid w:val="00312790"/>
    <w:rsid w:val="003151D4"/>
    <w:rsid w:val="00326A2B"/>
    <w:rsid w:val="00350894"/>
    <w:rsid w:val="003642D0"/>
    <w:rsid w:val="003F70A5"/>
    <w:rsid w:val="004C7C1A"/>
    <w:rsid w:val="004D376A"/>
    <w:rsid w:val="00555110"/>
    <w:rsid w:val="0056509C"/>
    <w:rsid w:val="005B133B"/>
    <w:rsid w:val="005E5E31"/>
    <w:rsid w:val="006162BC"/>
    <w:rsid w:val="00623F1D"/>
    <w:rsid w:val="00664CC0"/>
    <w:rsid w:val="00680191"/>
    <w:rsid w:val="00686358"/>
    <w:rsid w:val="006C2D0E"/>
    <w:rsid w:val="006D065E"/>
    <w:rsid w:val="007A48C8"/>
    <w:rsid w:val="007C2CF0"/>
    <w:rsid w:val="008108EB"/>
    <w:rsid w:val="008367ED"/>
    <w:rsid w:val="00865542"/>
    <w:rsid w:val="008C0D24"/>
    <w:rsid w:val="008F3C05"/>
    <w:rsid w:val="009661DB"/>
    <w:rsid w:val="009670E2"/>
    <w:rsid w:val="00990760"/>
    <w:rsid w:val="009C14B0"/>
    <w:rsid w:val="009E077B"/>
    <w:rsid w:val="009F6219"/>
    <w:rsid w:val="00A02E04"/>
    <w:rsid w:val="00A84A40"/>
    <w:rsid w:val="00AF1AAF"/>
    <w:rsid w:val="00B00DAF"/>
    <w:rsid w:val="00B17ED2"/>
    <w:rsid w:val="00B434DA"/>
    <w:rsid w:val="00B529DE"/>
    <w:rsid w:val="00B6559A"/>
    <w:rsid w:val="00B75396"/>
    <w:rsid w:val="00B962A3"/>
    <w:rsid w:val="00BC1765"/>
    <w:rsid w:val="00C20AAB"/>
    <w:rsid w:val="00C32D2C"/>
    <w:rsid w:val="00C70986"/>
    <w:rsid w:val="00DC2ED0"/>
    <w:rsid w:val="00E039B1"/>
    <w:rsid w:val="00E955F1"/>
    <w:rsid w:val="00EB1424"/>
    <w:rsid w:val="00EF438A"/>
    <w:rsid w:val="00F051F9"/>
    <w:rsid w:val="00F43AE4"/>
    <w:rsid w:val="00F81599"/>
    <w:rsid w:val="00FA6AA2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531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2020-07-13T08:35:36Z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rrëzimin e dekretit nr. 11 510, datë 15.6.2020, të Presidentit të Republikës, “Për kthimin e ligjit nr. 62/2020 “Për tregjet e kapitalit”</Titulli>
    <Modifikuesi xmlns="0e656187-b300-4fb0-8bf4-3a50f872073c">vjollca.pacrami</Modifikuesi>
    <Nr_x002e__x0020_prot_x0020_QBZ xmlns="0e656187-b300-4fb0-8bf4-3a50f872073c">1087/1</Nr_x002e__x0020_prot_x0020_QBZ>
    <Data_x0020_e_x0020_Modifikimit xmlns="0e656187-b300-4fb0-8bf4-3a50f872073c">2020-07-13T09:38:03Z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1820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F048505A74F76997E5C31DEAD4B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F048505A74F76997E5C31DEAD4B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F0674-2D6C-4746-A218-4320BFD1A18A}">
  <ds:schemaRefs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8CEE4F7-E0C4-46A5-B726-722BF04EE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BCAE9-7FB8-4985-87BA-D1F2CDC95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6C6438-2B84-4573-B4A8-8F95E0BB1A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7D5B02-9FAE-437F-9FC0-95CF45147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73F834-0D45-45DF-A700-BE34C85E1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11 510, datë 15.6.2020, të Presidentit të Republikës, “Për kthimin e ligjit nr. 62/2020 “Për tregjet e kapitalit”</vt:lpstr>
    </vt:vector>
  </TitlesOfParts>
  <Company>Grizli777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11 510, datë 15.6.2020, të Presidentit të Republikës, “Për kthimin e ligjit nr. 62/2020 “Për tregjet e kapitalit”</dc:title>
  <dc:creator>Isida Koka</dc:creator>
  <cp:lastModifiedBy>Jorina Kryeziu</cp:lastModifiedBy>
  <cp:revision>7</cp:revision>
  <cp:lastPrinted>2020-06-23T09:38:00Z</cp:lastPrinted>
  <dcterms:created xsi:type="dcterms:W3CDTF">2020-07-13T08:19:00Z</dcterms:created>
  <dcterms:modified xsi:type="dcterms:W3CDTF">2020-07-13T10:26:00Z</dcterms:modified>
</cp:coreProperties>
</file>