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0AC5A" w14:textId="77777777" w:rsidR="003F2FD1" w:rsidRPr="00DF10EE" w:rsidRDefault="006076D0" w:rsidP="00DF10EE">
      <w:pPr>
        <w:ind w:firstLine="284"/>
        <w:jc w:val="center"/>
        <w:rPr>
          <w:rFonts w:ascii="Garamond" w:hAnsi="Garamond"/>
          <w:b/>
        </w:rPr>
      </w:pPr>
      <w:r w:rsidRPr="00DF10EE">
        <w:rPr>
          <w:rFonts w:ascii="Garamond" w:hAnsi="Garamond"/>
          <w:b/>
        </w:rPr>
        <w:t>VENDIM</w:t>
      </w:r>
    </w:p>
    <w:p w14:paraId="2A80AC5C" w14:textId="77777777" w:rsidR="00FD3A29" w:rsidRPr="00DF10EE" w:rsidRDefault="00AB2765" w:rsidP="00DF10EE">
      <w:pPr>
        <w:ind w:firstLine="284"/>
        <w:jc w:val="center"/>
        <w:rPr>
          <w:rFonts w:ascii="Garamond" w:hAnsi="Garamond"/>
          <w:b/>
        </w:rPr>
      </w:pPr>
      <w:r w:rsidRPr="00DF10EE">
        <w:rPr>
          <w:rFonts w:ascii="Garamond" w:hAnsi="Garamond"/>
          <w:b/>
        </w:rPr>
        <w:t xml:space="preserve">Nr. </w:t>
      </w:r>
      <w:r w:rsidR="00C84AA2" w:rsidRPr="00DF10EE">
        <w:rPr>
          <w:rFonts w:ascii="Garamond" w:hAnsi="Garamond"/>
          <w:b/>
        </w:rPr>
        <w:t>4</w:t>
      </w:r>
      <w:r w:rsidR="00BA6E9D" w:rsidRPr="00DF10EE">
        <w:rPr>
          <w:rFonts w:ascii="Garamond" w:hAnsi="Garamond"/>
          <w:b/>
        </w:rPr>
        <w:t>6</w:t>
      </w:r>
      <w:r w:rsidR="00FD3A29" w:rsidRPr="00DF10EE">
        <w:rPr>
          <w:rFonts w:ascii="Garamond" w:hAnsi="Garamond"/>
          <w:b/>
        </w:rPr>
        <w:t>/2020</w:t>
      </w:r>
    </w:p>
    <w:p w14:paraId="2A80AC5D" w14:textId="77777777" w:rsidR="00FD3A29" w:rsidRPr="00DF10EE" w:rsidRDefault="00FD3A29" w:rsidP="00DF10EE">
      <w:pPr>
        <w:ind w:firstLine="284"/>
        <w:jc w:val="center"/>
        <w:rPr>
          <w:rFonts w:ascii="Garamond" w:hAnsi="Garamond"/>
          <w:b/>
        </w:rPr>
      </w:pPr>
    </w:p>
    <w:p w14:paraId="2A80AC5E" w14:textId="4C376C3B" w:rsidR="00992C4C" w:rsidRPr="00DF10EE" w:rsidRDefault="00AB2765" w:rsidP="00DF10EE">
      <w:pPr>
        <w:ind w:firstLine="284"/>
        <w:jc w:val="center"/>
        <w:rPr>
          <w:rFonts w:ascii="Garamond" w:hAnsi="Garamond"/>
          <w:b/>
        </w:rPr>
      </w:pPr>
      <w:r w:rsidRPr="00DF10EE">
        <w:rPr>
          <w:rFonts w:ascii="Garamond" w:hAnsi="Garamond"/>
          <w:b/>
        </w:rPr>
        <w:t>PËR RRËZIMIN E DEKRETIT NR. 11 5</w:t>
      </w:r>
      <w:r w:rsidR="00992C4C" w:rsidRPr="00DF10EE">
        <w:rPr>
          <w:rFonts w:ascii="Garamond" w:hAnsi="Garamond"/>
          <w:b/>
        </w:rPr>
        <w:t>36</w:t>
      </w:r>
      <w:r w:rsidRPr="00DF10EE">
        <w:rPr>
          <w:rFonts w:ascii="Garamond" w:hAnsi="Garamond"/>
          <w:b/>
        </w:rPr>
        <w:t xml:space="preserve">, DATË </w:t>
      </w:r>
      <w:r w:rsidR="00DC502A" w:rsidRPr="00DF10EE">
        <w:rPr>
          <w:rFonts w:ascii="Garamond" w:hAnsi="Garamond"/>
          <w:b/>
        </w:rPr>
        <w:t>8.</w:t>
      </w:r>
      <w:r w:rsidR="00992C4C" w:rsidRPr="00DF10EE">
        <w:rPr>
          <w:rFonts w:ascii="Garamond" w:hAnsi="Garamond"/>
          <w:b/>
        </w:rPr>
        <w:t>7</w:t>
      </w:r>
      <w:r w:rsidRPr="00DF10EE">
        <w:rPr>
          <w:rFonts w:ascii="Garamond" w:hAnsi="Garamond"/>
          <w:b/>
        </w:rPr>
        <w:t xml:space="preserve">.2020, TË PRESIDENTIT TË REPUBLIKËS, </w:t>
      </w:r>
      <w:r w:rsidR="00CC5E53" w:rsidRPr="00DF10EE">
        <w:rPr>
          <w:rFonts w:ascii="Garamond" w:hAnsi="Garamond"/>
          <w:b/>
        </w:rPr>
        <w:t>“</w:t>
      </w:r>
      <w:r w:rsidRPr="00DF10EE">
        <w:rPr>
          <w:rFonts w:ascii="Garamond" w:hAnsi="Garamond"/>
          <w:b/>
        </w:rPr>
        <w:t xml:space="preserve">PËR KTHIMIN E LIGJIT NR. </w:t>
      </w:r>
      <w:r w:rsidR="00992C4C" w:rsidRPr="00DF10EE">
        <w:rPr>
          <w:rFonts w:ascii="Garamond" w:hAnsi="Garamond"/>
          <w:b/>
        </w:rPr>
        <w:t>74</w:t>
      </w:r>
      <w:r w:rsidR="00DC502A" w:rsidRPr="00DF10EE">
        <w:rPr>
          <w:rFonts w:ascii="Garamond" w:hAnsi="Garamond"/>
          <w:b/>
        </w:rPr>
        <w:t>/2020</w:t>
      </w:r>
      <w:r w:rsidR="00992C4C" w:rsidRPr="00DF10EE">
        <w:rPr>
          <w:rFonts w:ascii="Garamond" w:eastAsia="SimSun" w:hAnsi="Garamond"/>
          <w:b/>
        </w:rPr>
        <w:t xml:space="preserve"> </w:t>
      </w:r>
      <w:r w:rsidR="00091468">
        <w:rPr>
          <w:rFonts w:ascii="Garamond" w:eastAsia="SimSun" w:hAnsi="Garamond"/>
          <w:b/>
        </w:rPr>
        <w:t>‘</w:t>
      </w:r>
      <w:r w:rsidR="00653ABF" w:rsidRPr="00DF10EE">
        <w:rPr>
          <w:rFonts w:ascii="Garamond" w:hAnsi="Garamond"/>
          <w:b/>
        </w:rPr>
        <w:t>PËR DISA SHTESA DHE NDRYSHIME NË LIGJIN NR.12/2018</w:t>
      </w:r>
      <w:r w:rsidR="00653ABF" w:rsidRPr="00DF10EE">
        <w:rPr>
          <w:rFonts w:ascii="Garamond" w:eastAsia="SimSun" w:hAnsi="Garamond"/>
          <w:b/>
        </w:rPr>
        <w:t xml:space="preserve"> </w:t>
      </w:r>
      <w:r w:rsidR="00091468">
        <w:rPr>
          <w:rFonts w:ascii="Garamond" w:eastAsia="SimSun" w:hAnsi="Garamond"/>
          <w:b/>
        </w:rPr>
        <w:t>‘</w:t>
      </w:r>
      <w:r w:rsidR="00992C4C" w:rsidRPr="00DF10EE">
        <w:rPr>
          <w:rFonts w:ascii="Garamond" w:hAnsi="Garamond"/>
          <w:b/>
        </w:rPr>
        <w:t>PËR VLERËSIMIN KALIMTAR  DHE PERIODIK TË PUNONJËSVE TË POLICISË SË SHTETIT, GARDËS SË REPUBLIKËS DHE SHËRBIMIT PËR ÇË</w:t>
      </w:r>
      <w:r w:rsidR="00CC5E53" w:rsidRPr="00DF10EE">
        <w:rPr>
          <w:rFonts w:ascii="Garamond" w:hAnsi="Garamond"/>
          <w:b/>
        </w:rPr>
        <w:t>SHTJET  E BRENDSHME DHE ANKESAT</w:t>
      </w:r>
      <w:r w:rsidR="00992C4C" w:rsidRPr="00DF10EE">
        <w:rPr>
          <w:rFonts w:ascii="Garamond" w:hAnsi="Garamond"/>
          <w:b/>
        </w:rPr>
        <w:t xml:space="preserve"> NË MINISTRINË E BRENDSHME</w:t>
      </w:r>
      <w:r w:rsidR="00091468">
        <w:rPr>
          <w:rFonts w:ascii="Garamond" w:hAnsi="Garamond"/>
          <w:b/>
        </w:rPr>
        <w:t>’</w:t>
      </w:r>
      <w:r w:rsidR="00992C4C" w:rsidRPr="00DF10EE">
        <w:rPr>
          <w:rFonts w:ascii="Garamond" w:hAnsi="Garamond"/>
          <w:b/>
        </w:rPr>
        <w:t>, TË NDRYSHUAR</w:t>
      </w:r>
      <w:r w:rsidR="00091468">
        <w:rPr>
          <w:rFonts w:ascii="Garamond" w:hAnsi="Garamond"/>
          <w:b/>
        </w:rPr>
        <w:t>’</w:t>
      </w:r>
      <w:r w:rsidR="00B9438D" w:rsidRPr="00DF10EE">
        <w:rPr>
          <w:rFonts w:ascii="Garamond" w:hAnsi="Garamond"/>
          <w:b/>
        </w:rPr>
        <w:t>”</w:t>
      </w:r>
    </w:p>
    <w:p w14:paraId="2A80AC5F" w14:textId="77777777" w:rsidR="00AB2765" w:rsidRPr="00DF10EE" w:rsidRDefault="00AB2765" w:rsidP="00DF10EE">
      <w:pPr>
        <w:ind w:firstLine="284"/>
        <w:jc w:val="both"/>
        <w:rPr>
          <w:rFonts w:ascii="Garamond" w:hAnsi="Garamond"/>
        </w:rPr>
      </w:pPr>
    </w:p>
    <w:p w14:paraId="2A80AC60" w14:textId="77777777" w:rsidR="00AB2765" w:rsidRPr="00DF10EE" w:rsidRDefault="00AB2765" w:rsidP="00DF10EE">
      <w:pPr>
        <w:ind w:firstLine="284"/>
        <w:jc w:val="both"/>
        <w:rPr>
          <w:rFonts w:ascii="Garamond" w:hAnsi="Garamond"/>
        </w:rPr>
      </w:pPr>
      <w:r w:rsidRPr="00DF10EE">
        <w:rPr>
          <w:rFonts w:ascii="Garamond" w:hAnsi="Garamond"/>
        </w:rPr>
        <w:t>Në mbështetje të nenit 85, pika 2, të Kushtetutës dhe nenit 86 të Rregullores së Kuvendit,</w:t>
      </w:r>
    </w:p>
    <w:p w14:paraId="2A80AC61" w14:textId="77777777" w:rsidR="00AB2765" w:rsidRPr="00DF10EE" w:rsidRDefault="00AB2765" w:rsidP="00DF10EE">
      <w:pPr>
        <w:ind w:firstLine="284"/>
        <w:jc w:val="both"/>
        <w:rPr>
          <w:rFonts w:ascii="Garamond" w:hAnsi="Garamond"/>
        </w:rPr>
      </w:pPr>
    </w:p>
    <w:p w14:paraId="1D7449A0" w14:textId="77777777" w:rsidR="00AB2765" w:rsidRPr="00DF10EE" w:rsidRDefault="00DF10EE" w:rsidP="00DF10E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AB2765" w:rsidRPr="00DF10EE">
        <w:rPr>
          <w:rFonts w:ascii="Garamond" w:hAnsi="Garamond"/>
        </w:rPr>
        <w:t>I</w:t>
      </w:r>
    </w:p>
    <w:p w14:paraId="2A80AC64" w14:textId="77777777" w:rsidR="00AB2765" w:rsidRPr="00DF10EE" w:rsidRDefault="00AB2765" w:rsidP="00DF10EE">
      <w:pPr>
        <w:ind w:firstLine="284"/>
        <w:jc w:val="center"/>
        <w:rPr>
          <w:rFonts w:ascii="Garamond" w:hAnsi="Garamond"/>
        </w:rPr>
      </w:pPr>
      <w:r w:rsidRPr="00DF10EE">
        <w:rPr>
          <w:rFonts w:ascii="Garamond" w:hAnsi="Garamond"/>
        </w:rPr>
        <w:t>I REPUBLIKËS SË SHQIPËRISË</w:t>
      </w:r>
    </w:p>
    <w:p w14:paraId="2A80AC65" w14:textId="77777777" w:rsidR="00AB2765" w:rsidRPr="00DF10EE" w:rsidRDefault="00AB2765" w:rsidP="00DF10EE">
      <w:pPr>
        <w:ind w:firstLine="284"/>
        <w:jc w:val="center"/>
        <w:rPr>
          <w:rFonts w:ascii="Garamond" w:hAnsi="Garamond"/>
        </w:rPr>
      </w:pPr>
    </w:p>
    <w:p w14:paraId="119C2CED" w14:textId="77777777" w:rsidR="00AB2765" w:rsidRPr="00DF10EE" w:rsidRDefault="00DF10EE" w:rsidP="00DF10E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B2765" w:rsidRPr="00DF10EE">
        <w:rPr>
          <w:rFonts w:ascii="Garamond" w:hAnsi="Garamond"/>
        </w:rPr>
        <w:t>I:</w:t>
      </w:r>
    </w:p>
    <w:p w14:paraId="2A80AC67" w14:textId="77777777" w:rsidR="00AB2765" w:rsidRPr="00DF10EE" w:rsidRDefault="00AB2765" w:rsidP="00DF10EE">
      <w:pPr>
        <w:ind w:firstLine="284"/>
        <w:jc w:val="both"/>
        <w:rPr>
          <w:rFonts w:ascii="Garamond" w:hAnsi="Garamond"/>
        </w:rPr>
      </w:pPr>
    </w:p>
    <w:p w14:paraId="2A80AC68" w14:textId="5743A069" w:rsidR="00AB2765" w:rsidRPr="00DF10EE" w:rsidRDefault="00AB2765" w:rsidP="00DF10EE">
      <w:pPr>
        <w:ind w:firstLine="284"/>
        <w:jc w:val="both"/>
        <w:rPr>
          <w:rFonts w:ascii="Garamond" w:hAnsi="Garamond"/>
        </w:rPr>
      </w:pPr>
      <w:r w:rsidRPr="00DF10EE">
        <w:rPr>
          <w:rFonts w:ascii="Garamond" w:hAnsi="Garamond"/>
        </w:rPr>
        <w:t>I. Rrëzimin e dekretit nr. 11 5</w:t>
      </w:r>
      <w:r w:rsidR="00992C4C" w:rsidRPr="00DF10EE">
        <w:rPr>
          <w:rFonts w:ascii="Garamond" w:hAnsi="Garamond"/>
        </w:rPr>
        <w:t>36</w:t>
      </w:r>
      <w:r w:rsidRPr="00DF10EE">
        <w:rPr>
          <w:rFonts w:ascii="Garamond" w:hAnsi="Garamond"/>
        </w:rPr>
        <w:t xml:space="preserve">, datë </w:t>
      </w:r>
      <w:r w:rsidR="00DC502A" w:rsidRPr="00DF10EE">
        <w:rPr>
          <w:rFonts w:ascii="Garamond" w:hAnsi="Garamond"/>
        </w:rPr>
        <w:t>8.</w:t>
      </w:r>
      <w:r w:rsidR="00992C4C" w:rsidRPr="00DF10EE">
        <w:rPr>
          <w:rFonts w:ascii="Garamond" w:hAnsi="Garamond"/>
        </w:rPr>
        <w:t>7</w:t>
      </w:r>
      <w:r w:rsidRPr="00DF10EE">
        <w:rPr>
          <w:rFonts w:ascii="Garamond" w:hAnsi="Garamond"/>
        </w:rPr>
        <w:t xml:space="preserve">.2020, të Presidentit të Republikës, “Për kthimin e ligjit nr. </w:t>
      </w:r>
      <w:r w:rsidR="00992C4C" w:rsidRPr="00DF10EE">
        <w:rPr>
          <w:rFonts w:ascii="Garamond" w:hAnsi="Garamond"/>
        </w:rPr>
        <w:t>74</w:t>
      </w:r>
      <w:r w:rsidRPr="00DF10EE">
        <w:rPr>
          <w:rFonts w:ascii="Garamond" w:hAnsi="Garamond"/>
        </w:rPr>
        <w:t>/2020</w:t>
      </w:r>
      <w:r w:rsidR="00653ABF" w:rsidRPr="00DF10EE">
        <w:rPr>
          <w:rFonts w:ascii="Garamond" w:hAnsi="Garamond"/>
        </w:rPr>
        <w:t xml:space="preserve"> </w:t>
      </w:r>
      <w:r w:rsidR="00091468">
        <w:rPr>
          <w:rFonts w:ascii="Garamond" w:hAnsi="Garamond"/>
        </w:rPr>
        <w:t>‘</w:t>
      </w:r>
      <w:r w:rsidR="00653ABF" w:rsidRPr="00DF10EE">
        <w:rPr>
          <w:rFonts w:ascii="Garamond" w:hAnsi="Garamond"/>
        </w:rPr>
        <w:t>Për disa shtesa dhe ndryshime në ligjin nr.12/2018</w:t>
      </w:r>
      <w:r w:rsidRPr="00DF10EE">
        <w:rPr>
          <w:rFonts w:ascii="Garamond" w:hAnsi="Garamond"/>
        </w:rPr>
        <w:t xml:space="preserve"> </w:t>
      </w:r>
      <w:r w:rsidR="00091468">
        <w:rPr>
          <w:rFonts w:ascii="Garamond" w:hAnsi="Garamond"/>
        </w:rPr>
        <w:t>‘</w:t>
      </w:r>
      <w:r w:rsidR="00992C4C" w:rsidRPr="00DF10EE">
        <w:rPr>
          <w:rFonts w:ascii="Garamond" w:hAnsi="Garamond"/>
        </w:rPr>
        <w:t xml:space="preserve">Për vlerësimin kalimtar  dhe periodik të punonjësve të Policisë së Shtetit, Gardës së Republikës dhe Shërbimit për Çështjet  e </w:t>
      </w:r>
      <w:r w:rsidR="00DC502A" w:rsidRPr="00DF10EE">
        <w:rPr>
          <w:rFonts w:ascii="Garamond" w:hAnsi="Garamond"/>
        </w:rPr>
        <w:t>Brendshme dhe Ankesat</w:t>
      </w:r>
      <w:r w:rsidR="00992C4C" w:rsidRPr="00DF10EE">
        <w:rPr>
          <w:rFonts w:ascii="Garamond" w:hAnsi="Garamond"/>
        </w:rPr>
        <w:t xml:space="preserve"> në Ministrinë e Brendshme</w:t>
      </w:r>
      <w:r w:rsidR="00091468">
        <w:rPr>
          <w:rFonts w:ascii="Garamond" w:hAnsi="Garamond"/>
        </w:rPr>
        <w:t>’</w:t>
      </w:r>
      <w:r w:rsidR="00DC502A" w:rsidRPr="00DF10EE">
        <w:rPr>
          <w:rFonts w:ascii="Garamond" w:hAnsi="Garamond"/>
        </w:rPr>
        <w:t>,</w:t>
      </w:r>
      <w:r w:rsidR="00992C4C" w:rsidRPr="00DF10EE">
        <w:rPr>
          <w:rFonts w:ascii="Garamond" w:hAnsi="Garamond"/>
        </w:rPr>
        <w:t xml:space="preserve"> të ndryshuar</w:t>
      </w:r>
      <w:r w:rsidR="00091468">
        <w:rPr>
          <w:rFonts w:ascii="Garamond" w:hAnsi="Garamond"/>
        </w:rPr>
        <w:t>’</w:t>
      </w:r>
      <w:r w:rsidR="00653ABF" w:rsidRPr="00DF10EE">
        <w:rPr>
          <w:rFonts w:ascii="Garamond" w:hAnsi="Garamond"/>
        </w:rPr>
        <w:t>”</w:t>
      </w:r>
      <w:r w:rsidR="00992C4C" w:rsidRPr="00DF10EE">
        <w:rPr>
          <w:rFonts w:ascii="Garamond" w:hAnsi="Garamond"/>
        </w:rPr>
        <w:t>.</w:t>
      </w:r>
    </w:p>
    <w:p w14:paraId="2A80AC6A" w14:textId="77777777" w:rsidR="00CD3567" w:rsidRPr="00DF10EE" w:rsidRDefault="00AB2765" w:rsidP="00DF10EE">
      <w:pPr>
        <w:ind w:firstLine="284"/>
        <w:jc w:val="both"/>
        <w:rPr>
          <w:rFonts w:ascii="Garamond" w:hAnsi="Garamond"/>
        </w:rPr>
      </w:pPr>
      <w:proofErr w:type="spellStart"/>
      <w:r w:rsidRPr="00DF10EE">
        <w:rPr>
          <w:rFonts w:ascii="Garamond" w:hAnsi="Garamond"/>
        </w:rPr>
        <w:t>II</w:t>
      </w:r>
      <w:proofErr w:type="spellEnd"/>
      <w:r w:rsidRPr="00DF10EE">
        <w:rPr>
          <w:rFonts w:ascii="Garamond" w:hAnsi="Garamond"/>
        </w:rPr>
        <w:t>. Ky vendim hyn në fuqi menjëherë</w:t>
      </w:r>
      <w:r w:rsidR="003F2FD1" w:rsidRPr="00DF10EE">
        <w:rPr>
          <w:rFonts w:ascii="Garamond" w:hAnsi="Garamond"/>
        </w:rPr>
        <w:t>.</w:t>
      </w:r>
    </w:p>
    <w:p w14:paraId="2A80AC6B" w14:textId="77777777" w:rsidR="003F2FD1" w:rsidRPr="00DF10EE" w:rsidRDefault="003F2FD1" w:rsidP="00DF10EE">
      <w:pPr>
        <w:ind w:firstLine="284"/>
        <w:jc w:val="both"/>
        <w:rPr>
          <w:rFonts w:ascii="Garamond" w:hAnsi="Garamond"/>
        </w:rPr>
      </w:pPr>
    </w:p>
    <w:p w14:paraId="49692DD0" w14:textId="77777777" w:rsidR="003F2FD1" w:rsidRPr="00DF10EE" w:rsidRDefault="00DF10EE" w:rsidP="00DF10E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</w:t>
      </w:r>
      <w:r w:rsidRPr="00DF10EE">
        <w:rPr>
          <w:rFonts w:ascii="Garamond" w:hAnsi="Garamond"/>
        </w:rPr>
        <w:t>R</w:t>
      </w:r>
    </w:p>
    <w:p w14:paraId="630F61C5" w14:textId="77777777" w:rsidR="000D6EF8" w:rsidRPr="00DF10EE" w:rsidRDefault="00DF10EE" w:rsidP="00DF10EE">
      <w:pPr>
        <w:ind w:firstLine="284"/>
        <w:jc w:val="right"/>
        <w:rPr>
          <w:rFonts w:ascii="Garamond" w:hAnsi="Garamond"/>
          <w:b/>
        </w:rPr>
      </w:pPr>
      <w:proofErr w:type="spellStart"/>
      <w:r w:rsidRPr="00DF10EE">
        <w:rPr>
          <w:rFonts w:ascii="Garamond" w:hAnsi="Garamond"/>
          <w:b/>
        </w:rPr>
        <w:t>Gramoz</w:t>
      </w:r>
      <w:proofErr w:type="spellEnd"/>
      <w:r w:rsidRPr="00DF10EE">
        <w:rPr>
          <w:rFonts w:ascii="Garamond" w:hAnsi="Garamond"/>
          <w:b/>
        </w:rPr>
        <w:t xml:space="preserve"> </w:t>
      </w:r>
      <w:proofErr w:type="spellStart"/>
      <w:r w:rsidRPr="00DF10EE">
        <w:rPr>
          <w:rFonts w:ascii="Garamond" w:hAnsi="Garamond"/>
          <w:b/>
        </w:rPr>
        <w:t>Ruçi</w:t>
      </w:r>
      <w:proofErr w:type="spellEnd"/>
    </w:p>
    <w:p w14:paraId="2A80AC70" w14:textId="77777777" w:rsidR="000D6EF8" w:rsidRPr="00DF10EE" w:rsidRDefault="000D6EF8" w:rsidP="00DF10EE">
      <w:pPr>
        <w:ind w:firstLine="284"/>
        <w:jc w:val="both"/>
        <w:rPr>
          <w:rFonts w:ascii="Garamond" w:hAnsi="Garamond"/>
        </w:rPr>
      </w:pPr>
    </w:p>
    <w:p w14:paraId="2A80AC71" w14:textId="77777777" w:rsidR="00910933" w:rsidRPr="00DF10EE" w:rsidRDefault="00910933" w:rsidP="00DF10EE">
      <w:pPr>
        <w:ind w:firstLine="284"/>
        <w:jc w:val="both"/>
        <w:rPr>
          <w:rFonts w:ascii="Garamond" w:hAnsi="Garamond"/>
        </w:rPr>
      </w:pPr>
    </w:p>
    <w:p w14:paraId="2A80AC72" w14:textId="586DBA54" w:rsidR="005E2825" w:rsidRPr="00DF10EE" w:rsidRDefault="005E2825" w:rsidP="00DF10EE">
      <w:pPr>
        <w:ind w:firstLine="284"/>
        <w:jc w:val="both"/>
        <w:rPr>
          <w:rFonts w:ascii="Garamond" w:hAnsi="Garamond"/>
        </w:rPr>
      </w:pPr>
      <w:r w:rsidRPr="00DF10EE">
        <w:rPr>
          <w:rFonts w:ascii="Garamond" w:hAnsi="Garamond"/>
        </w:rPr>
        <w:t>Miratuar n</w:t>
      </w:r>
      <w:r w:rsidR="006076D0" w:rsidRPr="00DF10EE">
        <w:rPr>
          <w:rFonts w:ascii="Garamond" w:hAnsi="Garamond"/>
        </w:rPr>
        <w:t>ë</w:t>
      </w:r>
      <w:r w:rsidRPr="00DF10EE">
        <w:rPr>
          <w:rFonts w:ascii="Garamond" w:hAnsi="Garamond"/>
        </w:rPr>
        <w:t xml:space="preserve"> dat</w:t>
      </w:r>
      <w:r w:rsidR="006076D0" w:rsidRPr="00DF10EE">
        <w:rPr>
          <w:rFonts w:ascii="Garamond" w:hAnsi="Garamond"/>
        </w:rPr>
        <w:t>ë</w:t>
      </w:r>
      <w:r w:rsidRPr="00DF10EE">
        <w:rPr>
          <w:rFonts w:ascii="Garamond" w:hAnsi="Garamond"/>
        </w:rPr>
        <w:t xml:space="preserve">n </w:t>
      </w:r>
      <w:r w:rsidR="00DC502A" w:rsidRPr="00DF10EE">
        <w:rPr>
          <w:rFonts w:ascii="Garamond" w:hAnsi="Garamond"/>
        </w:rPr>
        <w:t>23</w:t>
      </w:r>
      <w:r w:rsidR="00D040CA" w:rsidRPr="00DF10EE">
        <w:rPr>
          <w:rFonts w:ascii="Garamond" w:hAnsi="Garamond"/>
        </w:rPr>
        <w:t>.</w:t>
      </w:r>
      <w:r w:rsidR="00AB2765" w:rsidRPr="00DF10EE">
        <w:rPr>
          <w:rFonts w:ascii="Garamond" w:hAnsi="Garamond"/>
        </w:rPr>
        <w:t>7</w:t>
      </w:r>
      <w:r w:rsidR="007F3019" w:rsidRPr="00DF10EE">
        <w:rPr>
          <w:rFonts w:ascii="Garamond" w:hAnsi="Garamond"/>
        </w:rPr>
        <w:t>.20</w:t>
      </w:r>
      <w:r w:rsidR="008D1E6C" w:rsidRPr="00DF10EE">
        <w:rPr>
          <w:rFonts w:ascii="Garamond" w:hAnsi="Garamond"/>
        </w:rPr>
        <w:t>20</w:t>
      </w:r>
      <w:r w:rsidR="00091468">
        <w:rPr>
          <w:rFonts w:ascii="Garamond" w:hAnsi="Garamond"/>
        </w:rPr>
        <w:t>.</w:t>
      </w:r>
      <w:bookmarkStart w:id="0" w:name="_GoBack"/>
      <w:bookmarkEnd w:id="0"/>
    </w:p>
    <w:p w14:paraId="2A80AC73" w14:textId="77777777" w:rsidR="00B5054A" w:rsidRPr="00DF10EE" w:rsidRDefault="00B5054A" w:rsidP="00DF10EE">
      <w:pPr>
        <w:ind w:firstLine="284"/>
        <w:jc w:val="both"/>
        <w:rPr>
          <w:rFonts w:ascii="Garamond" w:hAnsi="Garamond"/>
        </w:rPr>
      </w:pPr>
    </w:p>
    <w:p w14:paraId="2A80AC74" w14:textId="77777777" w:rsidR="008F2039" w:rsidRDefault="008F2039" w:rsidP="008F2039">
      <w:pPr>
        <w:rPr>
          <w:sz w:val="20"/>
          <w:szCs w:val="20"/>
        </w:rPr>
      </w:pPr>
    </w:p>
    <w:p w14:paraId="2A80AC7D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58F3C" w14:textId="77777777" w:rsidR="00091468" w:rsidRDefault="00091468">
      <w:r>
        <w:separator/>
      </w:r>
    </w:p>
  </w:endnote>
  <w:endnote w:type="continuationSeparator" w:id="0">
    <w:p w14:paraId="2A898F30" w14:textId="77777777" w:rsidR="00091468" w:rsidRDefault="00091468">
      <w:r>
        <w:continuationSeparator/>
      </w:r>
    </w:p>
  </w:endnote>
  <w:endnote w:type="continuationNotice" w:id="1">
    <w:p w14:paraId="0D656032" w14:textId="77777777" w:rsidR="00091468" w:rsidRDefault="000914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0AC82" w14:textId="77777777" w:rsidR="00091468" w:rsidRDefault="000914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80AC83" w14:textId="77777777" w:rsidR="00091468" w:rsidRDefault="000914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0AC84" w14:textId="77777777" w:rsidR="00091468" w:rsidRDefault="00091468">
    <w:pPr>
      <w:pStyle w:val="Footer"/>
      <w:framePr w:wrap="around" w:vAnchor="text" w:hAnchor="margin" w:xAlign="center" w:y="1"/>
      <w:rPr>
        <w:rStyle w:val="PageNumber"/>
      </w:rPr>
    </w:pPr>
  </w:p>
  <w:p w14:paraId="2A80AC85" w14:textId="77777777" w:rsidR="00091468" w:rsidRDefault="000914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A51DF4" w14:textId="77777777" w:rsidR="00091468" w:rsidRDefault="00091468">
      <w:r>
        <w:separator/>
      </w:r>
    </w:p>
  </w:footnote>
  <w:footnote w:type="continuationSeparator" w:id="0">
    <w:p w14:paraId="55BC1449" w14:textId="77777777" w:rsidR="00091468" w:rsidRDefault="00091468">
      <w:r>
        <w:continuationSeparator/>
      </w:r>
    </w:p>
  </w:footnote>
  <w:footnote w:type="continuationNotice" w:id="1">
    <w:p w14:paraId="165DC0BB" w14:textId="77777777" w:rsidR="00091468" w:rsidRDefault="0009146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6BD4"/>
    <w:rsid w:val="000472ED"/>
    <w:rsid w:val="00091468"/>
    <w:rsid w:val="000D6EF8"/>
    <w:rsid w:val="0011697D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97C7C"/>
    <w:rsid w:val="003B1B09"/>
    <w:rsid w:val="003D5EC8"/>
    <w:rsid w:val="003F2FD1"/>
    <w:rsid w:val="00405249"/>
    <w:rsid w:val="00406D3F"/>
    <w:rsid w:val="00463C58"/>
    <w:rsid w:val="004A4A70"/>
    <w:rsid w:val="004D0DC9"/>
    <w:rsid w:val="005026F0"/>
    <w:rsid w:val="00527B6E"/>
    <w:rsid w:val="005E2825"/>
    <w:rsid w:val="005E4FE2"/>
    <w:rsid w:val="006076D0"/>
    <w:rsid w:val="00653ABF"/>
    <w:rsid w:val="006637BB"/>
    <w:rsid w:val="006717D3"/>
    <w:rsid w:val="006866C8"/>
    <w:rsid w:val="006F5098"/>
    <w:rsid w:val="006F55DF"/>
    <w:rsid w:val="00717953"/>
    <w:rsid w:val="00731483"/>
    <w:rsid w:val="007628C5"/>
    <w:rsid w:val="00764F7B"/>
    <w:rsid w:val="007F3019"/>
    <w:rsid w:val="00862E7C"/>
    <w:rsid w:val="008B1B44"/>
    <w:rsid w:val="008D1E6C"/>
    <w:rsid w:val="008D256C"/>
    <w:rsid w:val="008E6CB1"/>
    <w:rsid w:val="008F2039"/>
    <w:rsid w:val="009103BC"/>
    <w:rsid w:val="00910933"/>
    <w:rsid w:val="00956E7A"/>
    <w:rsid w:val="009607E7"/>
    <w:rsid w:val="009767ED"/>
    <w:rsid w:val="00992C4C"/>
    <w:rsid w:val="009B472A"/>
    <w:rsid w:val="009D29EC"/>
    <w:rsid w:val="009D5D53"/>
    <w:rsid w:val="009D6D63"/>
    <w:rsid w:val="00A06F4F"/>
    <w:rsid w:val="00A3187E"/>
    <w:rsid w:val="00AA44FD"/>
    <w:rsid w:val="00AB2765"/>
    <w:rsid w:val="00AB4E3B"/>
    <w:rsid w:val="00B04358"/>
    <w:rsid w:val="00B5054A"/>
    <w:rsid w:val="00B73E38"/>
    <w:rsid w:val="00B9438D"/>
    <w:rsid w:val="00BA6E9D"/>
    <w:rsid w:val="00BB511D"/>
    <w:rsid w:val="00BD607B"/>
    <w:rsid w:val="00BD7EDB"/>
    <w:rsid w:val="00C67916"/>
    <w:rsid w:val="00C74933"/>
    <w:rsid w:val="00C84AA2"/>
    <w:rsid w:val="00C86C09"/>
    <w:rsid w:val="00C91738"/>
    <w:rsid w:val="00CB0A7F"/>
    <w:rsid w:val="00CC5E53"/>
    <w:rsid w:val="00CD3567"/>
    <w:rsid w:val="00D040CA"/>
    <w:rsid w:val="00D11B9D"/>
    <w:rsid w:val="00D50578"/>
    <w:rsid w:val="00D6357B"/>
    <w:rsid w:val="00D74E03"/>
    <w:rsid w:val="00D8772E"/>
    <w:rsid w:val="00D9210C"/>
    <w:rsid w:val="00DC502A"/>
    <w:rsid w:val="00DD5338"/>
    <w:rsid w:val="00DE484E"/>
    <w:rsid w:val="00DF10EE"/>
    <w:rsid w:val="00E17AB7"/>
    <w:rsid w:val="00E35C21"/>
    <w:rsid w:val="00E56FDD"/>
    <w:rsid w:val="00E749AE"/>
    <w:rsid w:val="00E81E4F"/>
    <w:rsid w:val="00E94534"/>
    <w:rsid w:val="00F77D0A"/>
    <w:rsid w:val="00FC2506"/>
    <w:rsid w:val="00FD3A29"/>
    <w:rsid w:val="00FE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80A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92C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92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16E4F936B4B74A591CE4EACF1B5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2020-07-29T11:41:50Z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2020-07-28T22:00:00Z</Date_x0020_protokolli>
    <Titulli xmlns="0e656187-b300-4fb0-8bf4-3a50f872073c">Për rrëzimin e dekretit nr. 11 536, datë 8.7.2020, të Presidentit të Republikës, "Për kthimin e ligjit nr. 74/2020 "Për disa shtesa dhe ndryshime në ligjin nr. 12/2018 "Për vlerësimin kalimtar dhe periodik të punonjësve të Policisë së Shtetit, Gardës së Republikës dhe Shërbimit për çështjet e brendshme dhe ankesat në Ministrinë e Brendshme", të ndryshuar</Titulli>
    <Modifikuesi xmlns="0e656187-b300-4fb0-8bf4-3a50f872073c">gladiola.cicako</Modifikuesi>
    <Nr_x002e__x0020_prot_x0020_QBZ xmlns="0e656187-b300-4fb0-8bf4-3a50f872073c">1172/4</Nr_x002e__x0020_prot_x0020_QBZ>
    <Data_x0020_e_x0020_Modifikimit xmlns="0e656187-b300-4fb0-8bf4-3a50f872073c">2020-07-29T12:13:00Z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1941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16E4F936B4B74A591CE4EACF1B5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DAC28-67E3-48E1-9393-15D3389F5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750137-12E3-4383-A652-A7146B980DBC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999FFC0-886A-4DA7-BDD3-F8FAB8760C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B067EF-E08E-4C89-A96C-C0EBDC959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A61C1F-A3E2-4442-9CF6-47D3B7B97A3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C0C463D-E19C-475B-8512-6476854BD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11 536, datë 8.7.2020, të Presidentit të Republikës, "Për kthimin e ligjit nr. 74/2020 "Për disa shtesa dhe ndryshime në ligjin nr. 12/2018 "Për vlerësimin kalimtar dhe periodik të punonjësve të Policisë së Shtetit, Gardës së R</vt:lpstr>
    </vt:vector>
  </TitlesOfParts>
  <Company>user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11 536, datë 8.7.2020, të Presidentit të Republikës, "Për kthimin e ligjit nr. 74/2020 "Për disa shtesa dhe ndryshime në ligjin nr. 12/2018 "Për vlerësimin kalimtar dhe periodik të punonjësve të Policisë së Shtetit, Gardës së Republikës dhe Shërbimit për çështjet e brendshme dhe ankesat në Ministrinë e Brendshme", të ndryshuar</dc:title>
  <dc:creator>Servete</dc:creator>
  <cp:lastModifiedBy>Jorina Kryeziu</cp:lastModifiedBy>
  <cp:revision>32</cp:revision>
  <cp:lastPrinted>2020-07-27T09:17:00Z</cp:lastPrinted>
  <dcterms:created xsi:type="dcterms:W3CDTF">2020-01-21T08:57:00Z</dcterms:created>
  <dcterms:modified xsi:type="dcterms:W3CDTF">2020-07-30T08:26:00Z</dcterms:modified>
</cp:coreProperties>
</file>