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C543B0" w14:textId="77777777" w:rsidR="001C7A56" w:rsidRPr="00D6496C" w:rsidRDefault="001C7A56" w:rsidP="001C7A56">
      <w:pPr>
        <w:ind w:firstLine="284"/>
        <w:jc w:val="center"/>
        <w:rPr>
          <w:rFonts w:ascii="Garamond" w:hAnsi="Garamond"/>
          <w:b/>
        </w:rPr>
      </w:pPr>
      <w:r w:rsidRPr="00D6496C">
        <w:rPr>
          <w:rFonts w:ascii="Garamond" w:hAnsi="Garamond"/>
          <w:b/>
        </w:rPr>
        <w:t>VENDIM</w:t>
      </w:r>
    </w:p>
    <w:p w14:paraId="76C29C50" w14:textId="77777777" w:rsidR="001C7A56" w:rsidRPr="00D6496C" w:rsidRDefault="001C7A56" w:rsidP="001C7A56">
      <w:pPr>
        <w:ind w:firstLine="284"/>
        <w:jc w:val="center"/>
        <w:rPr>
          <w:rFonts w:ascii="Garamond" w:hAnsi="Garamond"/>
          <w:b/>
        </w:rPr>
      </w:pPr>
      <w:r w:rsidRPr="00D6496C">
        <w:rPr>
          <w:rFonts w:ascii="Garamond" w:hAnsi="Garamond"/>
          <w:b/>
        </w:rPr>
        <w:t>Nr. 41/2021</w:t>
      </w:r>
    </w:p>
    <w:p w14:paraId="22F3A00D" w14:textId="77777777" w:rsidR="001C7A56" w:rsidRPr="00D6496C" w:rsidRDefault="001C7A56" w:rsidP="001C7A56">
      <w:pPr>
        <w:ind w:firstLine="284"/>
        <w:jc w:val="center"/>
        <w:rPr>
          <w:rFonts w:ascii="Garamond" w:hAnsi="Garamond"/>
          <w:b/>
        </w:rPr>
      </w:pPr>
    </w:p>
    <w:p w14:paraId="774FD747" w14:textId="5DE1D9E1" w:rsidR="001C7A56" w:rsidRPr="00D6496C" w:rsidRDefault="001C7A56" w:rsidP="001C7A56">
      <w:pPr>
        <w:ind w:firstLine="284"/>
        <w:jc w:val="center"/>
        <w:rPr>
          <w:rFonts w:ascii="Garamond" w:hAnsi="Garamond"/>
          <w:b/>
        </w:rPr>
      </w:pPr>
      <w:r w:rsidRPr="00D6496C">
        <w:rPr>
          <w:rFonts w:ascii="Garamond" w:hAnsi="Garamond"/>
          <w:b/>
        </w:rPr>
        <w:t xml:space="preserve">PËR </w:t>
      </w:r>
      <w:r w:rsidR="00B51602">
        <w:rPr>
          <w:rFonts w:ascii="Garamond" w:hAnsi="Garamond"/>
          <w:b/>
        </w:rPr>
        <w:t>RRËZIMIN E DEKRETIT NR. 13 032,</w:t>
      </w:r>
      <w:r w:rsidRPr="00D6496C">
        <w:rPr>
          <w:rFonts w:ascii="Garamond" w:hAnsi="Garamond"/>
          <w:b/>
        </w:rPr>
        <w:t xml:space="preserve"> DATË 15.4.2021, TË PRESIDENTIT</w:t>
      </w:r>
    </w:p>
    <w:p w14:paraId="4D02C6B6" w14:textId="253EA6B1" w:rsidR="001C7A56" w:rsidRPr="00D6496C" w:rsidRDefault="001C7A56" w:rsidP="001C7A56">
      <w:pPr>
        <w:ind w:firstLine="284"/>
        <w:jc w:val="center"/>
        <w:rPr>
          <w:rFonts w:ascii="Garamond" w:hAnsi="Garamond"/>
          <w:b/>
        </w:rPr>
      </w:pPr>
      <w:r w:rsidRPr="00D6496C">
        <w:rPr>
          <w:rFonts w:ascii="Garamond" w:hAnsi="Garamond"/>
          <w:b/>
        </w:rPr>
        <w:t>TË REPUBLIKËS “P</w:t>
      </w:r>
      <w:r w:rsidR="00B51602">
        <w:rPr>
          <w:rFonts w:ascii="Garamond" w:hAnsi="Garamond"/>
          <w:b/>
        </w:rPr>
        <w:t>ËR KTHIMIN E LIGJIT NR. 44/2021,</w:t>
      </w:r>
      <w:r w:rsidRPr="00D6496C">
        <w:rPr>
          <w:rFonts w:ascii="Garamond" w:hAnsi="Garamond"/>
          <w:b/>
        </w:rPr>
        <w:t xml:space="preserve"> </w:t>
      </w:r>
      <w:r w:rsidR="00B51602">
        <w:rPr>
          <w:rFonts w:ascii="Garamond" w:hAnsi="Garamond"/>
          <w:b/>
        </w:rPr>
        <w:t>‘</w:t>
      </w:r>
      <w:r w:rsidRPr="00D6496C">
        <w:rPr>
          <w:rFonts w:ascii="Garamond" w:hAnsi="Garamond"/>
          <w:b/>
        </w:rPr>
        <w:t>PËR DISA SHTESA DHE NDRYSHIME NË LIGJIN NR. 8116, DATË 29.3.1996</w:t>
      </w:r>
      <w:r w:rsidR="00B51602">
        <w:rPr>
          <w:rFonts w:ascii="Garamond" w:hAnsi="Garamond"/>
          <w:b/>
        </w:rPr>
        <w:t>,</w:t>
      </w:r>
      <w:r w:rsidRPr="00D6496C">
        <w:rPr>
          <w:rFonts w:ascii="Garamond" w:hAnsi="Garamond"/>
          <w:b/>
        </w:rPr>
        <w:t xml:space="preserve"> </w:t>
      </w:r>
      <w:r w:rsidR="00B51602">
        <w:rPr>
          <w:rFonts w:ascii="Garamond" w:hAnsi="Garamond"/>
          <w:b/>
        </w:rPr>
        <w:t>‘</w:t>
      </w:r>
      <w:r w:rsidRPr="00D6496C">
        <w:rPr>
          <w:rFonts w:ascii="Garamond" w:hAnsi="Garamond"/>
          <w:b/>
        </w:rPr>
        <w:t>KODI I PROCEDURËS CIVILE I REPUBLIKËS SË SHQIPËRISË</w:t>
      </w:r>
      <w:r w:rsidR="00B51602">
        <w:rPr>
          <w:rFonts w:ascii="Garamond" w:hAnsi="Garamond"/>
          <w:b/>
        </w:rPr>
        <w:t>’</w:t>
      </w:r>
      <w:r w:rsidRPr="00D6496C">
        <w:rPr>
          <w:rFonts w:ascii="Garamond" w:hAnsi="Garamond"/>
          <w:b/>
        </w:rPr>
        <w:t>, TË NDRYSHUAR</w:t>
      </w:r>
      <w:r w:rsidR="00B51602">
        <w:rPr>
          <w:rFonts w:ascii="Garamond" w:hAnsi="Garamond"/>
          <w:b/>
        </w:rPr>
        <w:t>’</w:t>
      </w:r>
      <w:r w:rsidRPr="00D6496C">
        <w:rPr>
          <w:rFonts w:ascii="Garamond" w:hAnsi="Garamond"/>
          <w:b/>
        </w:rPr>
        <w:t>”</w:t>
      </w:r>
    </w:p>
    <w:p w14:paraId="7E8E2122" w14:textId="77777777" w:rsidR="001C7A56" w:rsidRPr="00D6496C" w:rsidRDefault="001C7A56" w:rsidP="001C7A56">
      <w:pPr>
        <w:ind w:firstLine="284"/>
        <w:jc w:val="both"/>
        <w:rPr>
          <w:rFonts w:ascii="Garamond" w:hAnsi="Garamond"/>
        </w:rPr>
      </w:pPr>
    </w:p>
    <w:p w14:paraId="2D9A2092" w14:textId="6F8D9E67" w:rsidR="001C7A56" w:rsidRPr="00D6496C" w:rsidRDefault="001C7A56" w:rsidP="001C7A56">
      <w:pPr>
        <w:ind w:firstLine="284"/>
        <w:jc w:val="both"/>
        <w:rPr>
          <w:rFonts w:ascii="Garamond" w:hAnsi="Garamond"/>
        </w:rPr>
      </w:pPr>
      <w:r w:rsidRPr="00D6496C">
        <w:rPr>
          <w:rFonts w:ascii="Garamond" w:hAnsi="Garamond"/>
        </w:rPr>
        <w:t xml:space="preserve">Në mbështetje të nenit 85, pika 2, të Kushtetutës dhe </w:t>
      </w:r>
      <w:r w:rsidR="00B51602">
        <w:rPr>
          <w:rFonts w:ascii="Garamond" w:hAnsi="Garamond"/>
        </w:rPr>
        <w:t xml:space="preserve">të </w:t>
      </w:r>
      <w:r w:rsidRPr="00D6496C">
        <w:rPr>
          <w:rFonts w:ascii="Garamond" w:hAnsi="Garamond"/>
        </w:rPr>
        <w:t>nenit 86 të Rregullores së Kuvendit,</w:t>
      </w:r>
    </w:p>
    <w:p w14:paraId="0CE04766" w14:textId="77777777" w:rsidR="001C7A56" w:rsidRPr="00D6496C" w:rsidRDefault="001C7A56" w:rsidP="001C7A56">
      <w:pPr>
        <w:ind w:firstLine="284"/>
        <w:jc w:val="both"/>
        <w:rPr>
          <w:rFonts w:ascii="Garamond" w:hAnsi="Garamond"/>
        </w:rPr>
      </w:pPr>
    </w:p>
    <w:p w14:paraId="131FDD0A" w14:textId="77777777" w:rsidR="001C7A56" w:rsidRPr="00D6496C" w:rsidRDefault="001C7A56" w:rsidP="001C7A56">
      <w:pPr>
        <w:ind w:firstLine="284"/>
        <w:jc w:val="center"/>
        <w:rPr>
          <w:rFonts w:ascii="Garamond" w:hAnsi="Garamond"/>
        </w:rPr>
      </w:pPr>
      <w:r w:rsidRPr="00D6496C">
        <w:rPr>
          <w:rFonts w:ascii="Garamond" w:hAnsi="Garamond"/>
        </w:rPr>
        <w:t>KUVENDI</w:t>
      </w:r>
    </w:p>
    <w:p w14:paraId="486F78F6" w14:textId="77777777" w:rsidR="001C7A56" w:rsidRPr="00D6496C" w:rsidRDefault="001C7A56" w:rsidP="001C7A56">
      <w:pPr>
        <w:ind w:firstLine="284"/>
        <w:jc w:val="center"/>
        <w:rPr>
          <w:rFonts w:ascii="Garamond" w:hAnsi="Garamond"/>
        </w:rPr>
      </w:pPr>
      <w:r w:rsidRPr="00D6496C">
        <w:rPr>
          <w:rFonts w:ascii="Garamond" w:hAnsi="Garamond"/>
        </w:rPr>
        <w:t>I REPUBLIKËS SË SHQIPËRISË</w:t>
      </w:r>
    </w:p>
    <w:p w14:paraId="77805546" w14:textId="77777777" w:rsidR="001C7A56" w:rsidRPr="00D6496C" w:rsidRDefault="001C7A56" w:rsidP="001C7A56">
      <w:pPr>
        <w:ind w:firstLine="284"/>
        <w:jc w:val="center"/>
        <w:rPr>
          <w:rFonts w:ascii="Garamond" w:hAnsi="Garamond"/>
        </w:rPr>
      </w:pPr>
    </w:p>
    <w:p w14:paraId="11544B74" w14:textId="77777777" w:rsidR="001C7A56" w:rsidRPr="00D6496C" w:rsidRDefault="001C7A56" w:rsidP="001C7A56">
      <w:pPr>
        <w:ind w:firstLine="284"/>
        <w:jc w:val="center"/>
        <w:rPr>
          <w:rFonts w:ascii="Garamond" w:hAnsi="Garamond"/>
        </w:rPr>
      </w:pPr>
      <w:r w:rsidRPr="00D6496C">
        <w:rPr>
          <w:rFonts w:ascii="Garamond" w:hAnsi="Garamond"/>
        </w:rPr>
        <w:t>VENDOSI:</w:t>
      </w:r>
    </w:p>
    <w:p w14:paraId="69DF5FB4" w14:textId="77777777" w:rsidR="001C7A56" w:rsidRPr="00D6496C" w:rsidRDefault="001C7A56" w:rsidP="001C7A56">
      <w:pPr>
        <w:ind w:firstLine="284"/>
        <w:jc w:val="both"/>
        <w:rPr>
          <w:rFonts w:ascii="Garamond" w:hAnsi="Garamond"/>
        </w:rPr>
      </w:pPr>
    </w:p>
    <w:p w14:paraId="39676FEE" w14:textId="2E2E5B04" w:rsidR="001C7A56" w:rsidRPr="00D6496C" w:rsidRDefault="001C7A56" w:rsidP="001C7A56">
      <w:pPr>
        <w:ind w:firstLine="284"/>
        <w:jc w:val="both"/>
        <w:rPr>
          <w:rFonts w:ascii="Garamond" w:hAnsi="Garamond"/>
        </w:rPr>
      </w:pPr>
      <w:r w:rsidRPr="00D6496C">
        <w:rPr>
          <w:rFonts w:ascii="Garamond" w:hAnsi="Garamond"/>
        </w:rPr>
        <w:t>I.</w:t>
      </w:r>
      <w:r w:rsidR="00B51602">
        <w:rPr>
          <w:rFonts w:ascii="Garamond" w:hAnsi="Garamond"/>
        </w:rPr>
        <w:t xml:space="preserve"> Rrëzimin e dekretit nr. 13 032,</w:t>
      </w:r>
      <w:r w:rsidRPr="00D6496C">
        <w:rPr>
          <w:rFonts w:ascii="Garamond" w:hAnsi="Garamond"/>
        </w:rPr>
        <w:t xml:space="preserve"> datë 15.4.2021</w:t>
      </w:r>
      <w:r w:rsidR="00B51602">
        <w:rPr>
          <w:rFonts w:ascii="Garamond" w:hAnsi="Garamond"/>
        </w:rPr>
        <w:t>,</w:t>
      </w:r>
      <w:r w:rsidRPr="00D6496C">
        <w:rPr>
          <w:rFonts w:ascii="Garamond" w:hAnsi="Garamond"/>
        </w:rPr>
        <w:t xml:space="preserve"> të Presidentit të Republikës “Për kthim</w:t>
      </w:r>
      <w:r w:rsidR="00B51602">
        <w:rPr>
          <w:rFonts w:ascii="Garamond" w:hAnsi="Garamond"/>
        </w:rPr>
        <w:t>in e ligjit nr. 44/2021,</w:t>
      </w:r>
      <w:r w:rsidRPr="00D6496C">
        <w:rPr>
          <w:rFonts w:ascii="Garamond" w:hAnsi="Garamond"/>
        </w:rPr>
        <w:t xml:space="preserve"> </w:t>
      </w:r>
      <w:r w:rsidR="00B51602">
        <w:rPr>
          <w:rFonts w:ascii="Garamond" w:hAnsi="Garamond"/>
        </w:rPr>
        <w:t>‘</w:t>
      </w:r>
      <w:r w:rsidRPr="00D6496C">
        <w:rPr>
          <w:rFonts w:ascii="Garamond" w:hAnsi="Garamond"/>
        </w:rPr>
        <w:t xml:space="preserve">Për disa shtesa dhe ndryshime në ligjin nr. 8116, datë 29.3.1996, </w:t>
      </w:r>
      <w:r w:rsidR="00B51602">
        <w:rPr>
          <w:rFonts w:ascii="Garamond" w:hAnsi="Garamond"/>
        </w:rPr>
        <w:t>‘</w:t>
      </w:r>
      <w:r w:rsidRPr="00D6496C">
        <w:rPr>
          <w:rFonts w:ascii="Garamond" w:hAnsi="Garamond"/>
        </w:rPr>
        <w:t>Kodi i Procedurës Civile i Republikës së Shqipërisë</w:t>
      </w:r>
      <w:r w:rsidR="00B51602">
        <w:rPr>
          <w:rFonts w:ascii="Garamond" w:hAnsi="Garamond"/>
        </w:rPr>
        <w:t>’</w:t>
      </w:r>
      <w:r w:rsidRPr="00D6496C">
        <w:rPr>
          <w:rFonts w:ascii="Garamond" w:hAnsi="Garamond"/>
        </w:rPr>
        <w:t>, të ndryshuar</w:t>
      </w:r>
      <w:r w:rsidR="00B51602">
        <w:rPr>
          <w:rFonts w:ascii="Garamond" w:hAnsi="Garamond"/>
        </w:rPr>
        <w:t>’</w:t>
      </w:r>
      <w:r w:rsidRPr="00D6496C">
        <w:rPr>
          <w:rFonts w:ascii="Garamond" w:hAnsi="Garamond"/>
        </w:rPr>
        <w:t>”.</w:t>
      </w:r>
    </w:p>
    <w:p w14:paraId="503DDABF" w14:textId="77777777" w:rsidR="001C7A56" w:rsidRPr="00D6496C" w:rsidRDefault="001C7A56" w:rsidP="001C7A56">
      <w:pPr>
        <w:ind w:firstLine="284"/>
        <w:jc w:val="both"/>
        <w:rPr>
          <w:rFonts w:ascii="Garamond" w:hAnsi="Garamond"/>
        </w:rPr>
      </w:pPr>
      <w:proofErr w:type="spellStart"/>
      <w:r w:rsidRPr="00D6496C">
        <w:rPr>
          <w:rFonts w:ascii="Garamond" w:hAnsi="Garamond"/>
        </w:rPr>
        <w:t>II</w:t>
      </w:r>
      <w:proofErr w:type="spellEnd"/>
      <w:r w:rsidRPr="00D6496C">
        <w:rPr>
          <w:rFonts w:ascii="Garamond" w:hAnsi="Garamond"/>
        </w:rPr>
        <w:t>. Ky vendim hyn në fuqi menjëherë.</w:t>
      </w:r>
    </w:p>
    <w:p w14:paraId="6FFDB0B1" w14:textId="77777777" w:rsidR="001C7A56" w:rsidRPr="00D6496C" w:rsidRDefault="001C7A56" w:rsidP="001C7A56">
      <w:pPr>
        <w:ind w:firstLine="284"/>
        <w:jc w:val="both"/>
        <w:rPr>
          <w:rFonts w:ascii="Garamond" w:hAnsi="Garamond"/>
        </w:rPr>
      </w:pPr>
    </w:p>
    <w:p w14:paraId="7270784C" w14:textId="77777777" w:rsidR="001C7A56" w:rsidRPr="00D6496C" w:rsidRDefault="001C7A56" w:rsidP="001C7A56">
      <w:pPr>
        <w:ind w:firstLine="284"/>
        <w:jc w:val="right"/>
        <w:rPr>
          <w:rFonts w:ascii="Garamond" w:hAnsi="Garamond"/>
        </w:rPr>
      </w:pPr>
      <w:r w:rsidRPr="00D6496C">
        <w:rPr>
          <w:rFonts w:ascii="Garamond" w:hAnsi="Garamond"/>
        </w:rPr>
        <w:t>KRYETAR</w:t>
      </w:r>
    </w:p>
    <w:p w14:paraId="5FC40181" w14:textId="77777777" w:rsidR="001C7A56" w:rsidRPr="00D6496C" w:rsidRDefault="001C7A56" w:rsidP="001C7A56">
      <w:pPr>
        <w:ind w:firstLine="284"/>
        <w:jc w:val="right"/>
        <w:rPr>
          <w:rFonts w:ascii="Garamond" w:hAnsi="Garamond"/>
          <w:b/>
        </w:rPr>
      </w:pPr>
      <w:r w:rsidRPr="00D6496C">
        <w:rPr>
          <w:rFonts w:ascii="Garamond" w:hAnsi="Garamond"/>
          <w:b/>
        </w:rPr>
        <w:t xml:space="preserve"> </w:t>
      </w:r>
      <w:proofErr w:type="spellStart"/>
      <w:r w:rsidRPr="00D6496C">
        <w:rPr>
          <w:rFonts w:ascii="Garamond" w:hAnsi="Garamond"/>
          <w:b/>
        </w:rPr>
        <w:t>Gramoz</w:t>
      </w:r>
      <w:proofErr w:type="spellEnd"/>
      <w:r w:rsidRPr="00D6496C">
        <w:rPr>
          <w:rFonts w:ascii="Garamond" w:hAnsi="Garamond"/>
          <w:b/>
        </w:rPr>
        <w:t xml:space="preserve"> </w:t>
      </w:r>
      <w:proofErr w:type="spellStart"/>
      <w:r w:rsidRPr="00D6496C">
        <w:rPr>
          <w:rFonts w:ascii="Garamond" w:hAnsi="Garamond"/>
          <w:b/>
        </w:rPr>
        <w:t>Ruçi</w:t>
      </w:r>
      <w:proofErr w:type="spellEnd"/>
    </w:p>
    <w:p w14:paraId="7D7AA27A" w14:textId="77777777" w:rsidR="001C7A56" w:rsidRPr="00D6496C" w:rsidRDefault="001C7A56" w:rsidP="001C7A56">
      <w:pPr>
        <w:ind w:firstLine="284"/>
        <w:jc w:val="right"/>
        <w:rPr>
          <w:rFonts w:ascii="Garamond" w:hAnsi="Garamond"/>
        </w:rPr>
      </w:pPr>
    </w:p>
    <w:p w14:paraId="64B822BF" w14:textId="4366861D" w:rsidR="001C7A56" w:rsidRPr="00D6496C" w:rsidRDefault="001C7A56" w:rsidP="001C7A56">
      <w:pPr>
        <w:ind w:firstLine="284"/>
        <w:jc w:val="both"/>
        <w:rPr>
          <w:rFonts w:ascii="Garamond" w:hAnsi="Garamond"/>
        </w:rPr>
      </w:pPr>
      <w:r w:rsidRPr="00D6496C">
        <w:rPr>
          <w:rFonts w:ascii="Garamond" w:hAnsi="Garamond"/>
        </w:rPr>
        <w:t>Miratuar në d</w:t>
      </w:r>
      <w:bookmarkStart w:id="0" w:name="_GoBack"/>
      <w:bookmarkEnd w:id="0"/>
      <w:r w:rsidRPr="00D6496C">
        <w:rPr>
          <w:rFonts w:ascii="Garamond" w:hAnsi="Garamond"/>
        </w:rPr>
        <w:t>atën 7.5.2021</w:t>
      </w:r>
      <w:r w:rsidR="00B51602">
        <w:rPr>
          <w:rFonts w:ascii="Garamond" w:hAnsi="Garamond"/>
        </w:rPr>
        <w:t>.</w:t>
      </w:r>
    </w:p>
    <w:p w14:paraId="7E86897F" w14:textId="77777777" w:rsidR="00B5054A" w:rsidRPr="001C7A56" w:rsidRDefault="00B5054A" w:rsidP="001C7A56"/>
    <w:sectPr w:rsidR="00B5054A" w:rsidRPr="001C7A56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196F8E" w14:textId="77777777" w:rsidR="00B51602" w:rsidRDefault="00B51602">
      <w:r>
        <w:separator/>
      </w:r>
    </w:p>
  </w:endnote>
  <w:endnote w:type="continuationSeparator" w:id="0">
    <w:p w14:paraId="6FF84F68" w14:textId="77777777" w:rsidR="00B51602" w:rsidRDefault="00B51602">
      <w:r>
        <w:continuationSeparator/>
      </w:r>
    </w:p>
  </w:endnote>
  <w:endnote w:type="continuationNotice" w:id="1">
    <w:p w14:paraId="5CAEA350" w14:textId="77777777" w:rsidR="00B51602" w:rsidRDefault="00B516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868984" w14:textId="77777777" w:rsidR="00B51602" w:rsidRDefault="00B516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E868985" w14:textId="77777777" w:rsidR="00B51602" w:rsidRDefault="00B5160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868986" w14:textId="77777777" w:rsidR="00B51602" w:rsidRDefault="00B51602">
    <w:pPr>
      <w:pStyle w:val="Footer"/>
      <w:framePr w:wrap="around" w:vAnchor="text" w:hAnchor="margin" w:xAlign="center" w:y="1"/>
      <w:rPr>
        <w:rStyle w:val="PageNumber"/>
      </w:rPr>
    </w:pPr>
  </w:p>
  <w:p w14:paraId="7E868987" w14:textId="77777777" w:rsidR="00B51602" w:rsidRDefault="00B5160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25E855" w14:textId="77777777" w:rsidR="00B51602" w:rsidRDefault="00B51602">
      <w:r>
        <w:separator/>
      </w:r>
    </w:p>
  </w:footnote>
  <w:footnote w:type="continuationSeparator" w:id="0">
    <w:p w14:paraId="0F7F12AF" w14:textId="77777777" w:rsidR="00B51602" w:rsidRDefault="00B51602">
      <w:r>
        <w:continuationSeparator/>
      </w:r>
    </w:p>
  </w:footnote>
  <w:footnote w:type="continuationNotice" w:id="1">
    <w:p w14:paraId="2808840D" w14:textId="77777777" w:rsidR="00B51602" w:rsidRDefault="00B5160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A76DE"/>
    <w:rsid w:val="000D6EF8"/>
    <w:rsid w:val="00154444"/>
    <w:rsid w:val="001C7A56"/>
    <w:rsid w:val="001D28A5"/>
    <w:rsid w:val="001E0C3D"/>
    <w:rsid w:val="002162B7"/>
    <w:rsid w:val="00223139"/>
    <w:rsid w:val="0027454F"/>
    <w:rsid w:val="00274CD0"/>
    <w:rsid w:val="00274EFA"/>
    <w:rsid w:val="00292A7A"/>
    <w:rsid w:val="002E2849"/>
    <w:rsid w:val="002F4DF6"/>
    <w:rsid w:val="00360A13"/>
    <w:rsid w:val="003B1B09"/>
    <w:rsid w:val="003F2FD1"/>
    <w:rsid w:val="00405249"/>
    <w:rsid w:val="00406D3F"/>
    <w:rsid w:val="00455944"/>
    <w:rsid w:val="00463C58"/>
    <w:rsid w:val="005026F0"/>
    <w:rsid w:val="00527B6E"/>
    <w:rsid w:val="00556774"/>
    <w:rsid w:val="005E2825"/>
    <w:rsid w:val="005E4FE2"/>
    <w:rsid w:val="0060295A"/>
    <w:rsid w:val="006076D0"/>
    <w:rsid w:val="006637BB"/>
    <w:rsid w:val="006717D3"/>
    <w:rsid w:val="006736A0"/>
    <w:rsid w:val="006866C8"/>
    <w:rsid w:val="006A47F8"/>
    <w:rsid w:val="006F5098"/>
    <w:rsid w:val="00717953"/>
    <w:rsid w:val="00733A16"/>
    <w:rsid w:val="00776910"/>
    <w:rsid w:val="007C24E7"/>
    <w:rsid w:val="007D3129"/>
    <w:rsid w:val="007F3019"/>
    <w:rsid w:val="007F41DA"/>
    <w:rsid w:val="008447B2"/>
    <w:rsid w:val="008A48B2"/>
    <w:rsid w:val="008B1B44"/>
    <w:rsid w:val="008D1E6C"/>
    <w:rsid w:val="008D45EB"/>
    <w:rsid w:val="008E5072"/>
    <w:rsid w:val="00956E7A"/>
    <w:rsid w:val="009607E7"/>
    <w:rsid w:val="009767ED"/>
    <w:rsid w:val="009B472A"/>
    <w:rsid w:val="009C355E"/>
    <w:rsid w:val="009D5D53"/>
    <w:rsid w:val="00A06F4F"/>
    <w:rsid w:val="00A3187E"/>
    <w:rsid w:val="00A33F26"/>
    <w:rsid w:val="00AA44FD"/>
    <w:rsid w:val="00AB4E3B"/>
    <w:rsid w:val="00AE1100"/>
    <w:rsid w:val="00B04358"/>
    <w:rsid w:val="00B06A9C"/>
    <w:rsid w:val="00B5054A"/>
    <w:rsid w:val="00B51602"/>
    <w:rsid w:val="00B73E38"/>
    <w:rsid w:val="00C27695"/>
    <w:rsid w:val="00C30F9F"/>
    <w:rsid w:val="00C74933"/>
    <w:rsid w:val="00C86C09"/>
    <w:rsid w:val="00C91738"/>
    <w:rsid w:val="00CD3567"/>
    <w:rsid w:val="00D040CA"/>
    <w:rsid w:val="00D11B9D"/>
    <w:rsid w:val="00D6357B"/>
    <w:rsid w:val="00D74CCA"/>
    <w:rsid w:val="00D74E03"/>
    <w:rsid w:val="00DE05BD"/>
    <w:rsid w:val="00DE484E"/>
    <w:rsid w:val="00E135C6"/>
    <w:rsid w:val="00E17AB7"/>
    <w:rsid w:val="00E35C21"/>
    <w:rsid w:val="00E56FDD"/>
    <w:rsid w:val="00E749AE"/>
    <w:rsid w:val="00E75213"/>
    <w:rsid w:val="00E81E4F"/>
    <w:rsid w:val="00E94534"/>
    <w:rsid w:val="00EB1543"/>
    <w:rsid w:val="00ED20AB"/>
    <w:rsid w:val="00F24DA8"/>
    <w:rsid w:val="00F77D0A"/>
    <w:rsid w:val="00FC2506"/>
    <w:rsid w:val="00FD3A29"/>
    <w:rsid w:val="00FE7AA8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86895D"/>
  <w15:docId w15:val="{C668337C-4579-4541-9842-4A7A0B2F2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7769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B339B66908404197496A603F3A95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</Nr_x002e__x0020_akti>
    <Data_x0020_e_x0020_Krijimit xmlns="0e656187-b300-4fb0-8bf4-3a50f872073c">2021-05-14T08:00:29Z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2021-05-11T22:00:00Z</Date_x0020_protokolli>
    <Titulli xmlns="0e656187-b300-4fb0-8bf4-3a50f872073c">Për rrëzimin e dekretit nr. 13 032, datë 15.4.2021, të Presidentit të Republikës “Për kthimin e ligjit nr. 44/2021 “Për disa shtesa dhe ndryshime në ligjin nr. 8116, datë 29.3.1996 “Kodi i Procedurës Civile i Republikës së Shqipërisë”, të ndryshuar</Titulli>
    <Modifikuesi xmlns="0e656187-b300-4fb0-8bf4-3a50f872073c">nevila.samarxhi</Modifikuesi>
    <Nr_x002e__x0020_prot_x0020_QBZ xmlns="0e656187-b300-4fb0-8bf4-3a50f872073c">696/15</Nr_x002e__x0020_prot_x0020_QBZ>
    <Data_x0020_e_x0020_Modifikimit xmlns="0e656187-b300-4fb0-8bf4-3a50f872073c">2021-05-14T08:08:56Z</Data_x0020_e_x0020_Modifikimit>
    <Dekretuar xmlns="0e656187-b300-4fb0-8bf4-3a50f872073c">false</Dekretuar>
    <Data xmlns="0e656187-b300-4fb0-8bf4-3a50f872073c">2021-05-06T22:00:00Z</Data>
    <Nr_x002e__x0020_protokolli_x0020_i_x0020_aktit xmlns="0e656187-b300-4fb0-8bf4-3a50f872073c">1140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B339B66908404197496A603F3A95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30A20-043D-49CA-8126-2DE9821D35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577404-51FA-44FB-A080-81339835BB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D67F9F0-88C6-4DBC-A510-7573C8876F4E}">
  <ds:schemaRefs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BE28C8E8-14A9-4028-A685-AE4B55B33F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3E74598-3675-4EBE-A0AA-B163271CEDD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BE65C9C-3FCA-4289-AE72-CC9B7FCB4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13 032, datë 15.4.2021, të Presidentit të Republikës “Për kthimin e ligjit nr. 44/2021 “Për disa shtesa dhe ndryshime në ligjin nr. 8116, datë 29.3.1996 “Kodi i Procedurës Civile i Republikës së Shqipërisë”, të ndryshuar</vt:lpstr>
    </vt:vector>
  </TitlesOfParts>
  <Company>user</Company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13 032, datë 15.4.2021, të Presidentit të Republikës “Për kthimin e ligjit nr. 44/2021 “Për disa shtesa dhe ndryshime në ligjin nr. 8116, datë 29.3.1996 “Kodi i Procedurës Civile i Republikës së Shqipërisë”, të ndryshuar</dc:title>
  <dc:creator>Servete</dc:creator>
  <cp:lastModifiedBy>Fjora Cahani</cp:lastModifiedBy>
  <cp:revision>5</cp:revision>
  <cp:lastPrinted>2021-05-11T10:08:00Z</cp:lastPrinted>
  <dcterms:created xsi:type="dcterms:W3CDTF">2021-05-14T08:04:00Z</dcterms:created>
  <dcterms:modified xsi:type="dcterms:W3CDTF">2021-05-14T08:37:00Z</dcterms:modified>
</cp:coreProperties>
</file>