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22300E" w14:textId="77777777" w:rsidR="00144D9F" w:rsidRPr="007B248C" w:rsidRDefault="00144D9F" w:rsidP="00144D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B248C">
        <w:rPr>
          <w:rFonts w:ascii="Garamond" w:hAnsi="Garamond" w:cs="Times New Roman"/>
          <w:b/>
          <w:bCs/>
          <w:color w:val="000000"/>
          <w:sz w:val="24"/>
          <w:szCs w:val="24"/>
          <w:lang w:val="sq-AL"/>
        </w:rPr>
        <w:t xml:space="preserve">VENDIM </w:t>
      </w:r>
    </w:p>
    <w:p w14:paraId="209A391E" w14:textId="77777777" w:rsidR="00144D9F" w:rsidRPr="007B248C" w:rsidRDefault="00144D9F" w:rsidP="00144D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B248C">
        <w:rPr>
          <w:rFonts w:ascii="Garamond" w:hAnsi="Garamond" w:cs="Times New Roman"/>
          <w:b/>
          <w:bCs/>
          <w:color w:val="000000"/>
          <w:sz w:val="24"/>
          <w:szCs w:val="24"/>
          <w:lang w:val="sq-AL"/>
        </w:rPr>
        <w:t>Nr. 56/2021</w:t>
      </w:r>
    </w:p>
    <w:p w14:paraId="578DF7EF" w14:textId="77777777" w:rsidR="00144D9F" w:rsidRPr="007B248C" w:rsidRDefault="00144D9F" w:rsidP="00144D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C6D62F6" w14:textId="3E2524FB" w:rsidR="00144D9F" w:rsidRPr="007B248C" w:rsidRDefault="00144D9F" w:rsidP="00144D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B248C">
        <w:rPr>
          <w:rFonts w:ascii="Garamond" w:hAnsi="Garamond" w:cs="Times New Roman"/>
          <w:b/>
          <w:bCs/>
          <w:color w:val="000000"/>
          <w:sz w:val="24"/>
          <w:szCs w:val="24"/>
          <w:lang w:val="sq-AL"/>
        </w:rPr>
        <w:t>PËR MIRATIMIN E PLANIT STRATEGJIK TË KUVENDIT TË SHQIPËRISË</w:t>
      </w:r>
      <w:r w:rsidR="0056729D">
        <w:rPr>
          <w:rFonts w:ascii="Garamond" w:hAnsi="Garamond" w:cs="Times New Roman"/>
          <w:b/>
          <w:bCs/>
          <w:color w:val="000000"/>
          <w:sz w:val="24"/>
          <w:szCs w:val="24"/>
          <w:lang w:val="sq-AL"/>
        </w:rPr>
        <w:t>,</w:t>
      </w:r>
      <w:r w:rsidRPr="007B248C">
        <w:rPr>
          <w:rFonts w:ascii="Garamond" w:hAnsi="Garamond" w:cs="Times New Roman"/>
          <w:b/>
          <w:bCs/>
          <w:color w:val="000000"/>
          <w:sz w:val="24"/>
          <w:szCs w:val="24"/>
          <w:lang w:val="sq-AL"/>
        </w:rPr>
        <w:t xml:space="preserve"> </w:t>
      </w:r>
    </w:p>
    <w:p w14:paraId="0B7A8117" w14:textId="538A8DB3" w:rsidR="00144D9F" w:rsidRPr="007B248C" w:rsidRDefault="00144D9F" w:rsidP="00144D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B248C">
        <w:rPr>
          <w:rFonts w:ascii="Garamond" w:hAnsi="Garamond" w:cs="Times New Roman"/>
          <w:b/>
          <w:bCs/>
          <w:color w:val="000000"/>
          <w:sz w:val="24"/>
          <w:szCs w:val="24"/>
          <w:lang w:val="sq-AL"/>
        </w:rPr>
        <w:t>2020</w:t>
      </w:r>
      <w:r w:rsidR="007B248C">
        <w:rPr>
          <w:rFonts w:ascii="Garamond" w:hAnsi="Garamond" w:cs="Times New Roman"/>
          <w:b/>
          <w:bCs/>
          <w:color w:val="000000"/>
          <w:sz w:val="24"/>
          <w:szCs w:val="24"/>
          <w:lang w:val="sq-AL"/>
        </w:rPr>
        <w:t>–</w:t>
      </w:r>
      <w:r w:rsidRPr="007B248C">
        <w:rPr>
          <w:rFonts w:ascii="Garamond" w:hAnsi="Garamond" w:cs="Times New Roman"/>
          <w:b/>
          <w:bCs/>
          <w:color w:val="000000"/>
          <w:sz w:val="24"/>
          <w:szCs w:val="24"/>
          <w:lang w:val="sq-AL"/>
        </w:rPr>
        <w:t>2025</w:t>
      </w:r>
    </w:p>
    <w:p w14:paraId="75B6FD6F" w14:textId="77777777" w:rsidR="00144D9F" w:rsidRPr="007B248C" w:rsidRDefault="00144D9F" w:rsidP="00144D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825805E" w14:textId="77777777" w:rsidR="00144D9F" w:rsidRPr="007B248C" w:rsidRDefault="00144D9F" w:rsidP="00144D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B248C">
        <w:rPr>
          <w:rFonts w:ascii="Garamond" w:hAnsi="Garamond" w:cs="Times New Roman"/>
          <w:color w:val="000000"/>
          <w:sz w:val="24"/>
          <w:szCs w:val="24"/>
          <w:lang w:val="sq-AL"/>
        </w:rPr>
        <w:t xml:space="preserve">Në mbështetje të nenit 78 të Kushtetutës dhe nenit 55 të Rregullores së Kuvendit, bazuar në vendimin nr. 64, datë 29.12.2020 të Byrosë së Kuvendit, </w:t>
      </w:r>
    </w:p>
    <w:p w14:paraId="21BA3F23" w14:textId="77777777" w:rsidR="00144D9F" w:rsidRPr="007B248C" w:rsidRDefault="00144D9F" w:rsidP="00144D9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114E2E8" w14:textId="77777777" w:rsidR="00144D9F" w:rsidRPr="007B248C" w:rsidRDefault="00144D9F" w:rsidP="00144D9F">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B248C">
        <w:rPr>
          <w:rFonts w:ascii="Garamond" w:hAnsi="Garamond" w:cs="Times New Roman"/>
          <w:color w:val="000000"/>
          <w:sz w:val="24"/>
          <w:szCs w:val="24"/>
          <w:lang w:val="sq-AL"/>
        </w:rPr>
        <w:t>KUVENDI</w:t>
      </w:r>
    </w:p>
    <w:p w14:paraId="195192CF" w14:textId="77777777" w:rsidR="00144D9F" w:rsidRPr="007B248C" w:rsidRDefault="00144D9F" w:rsidP="00144D9F">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B248C">
        <w:rPr>
          <w:rFonts w:ascii="Garamond" w:hAnsi="Garamond" w:cs="Times New Roman"/>
          <w:color w:val="000000"/>
          <w:sz w:val="24"/>
          <w:szCs w:val="24"/>
          <w:lang w:val="sq-AL"/>
        </w:rPr>
        <w:t>I REPUBLIKËS SË SHQIPËRISË</w:t>
      </w:r>
    </w:p>
    <w:p w14:paraId="6979CF56" w14:textId="77777777" w:rsidR="00144D9F" w:rsidRPr="007B248C" w:rsidRDefault="00144D9F" w:rsidP="00144D9F">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1140E2B" w14:textId="77777777" w:rsidR="00144D9F" w:rsidRPr="007B248C" w:rsidRDefault="00144D9F" w:rsidP="00144D9F">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B248C">
        <w:rPr>
          <w:rFonts w:ascii="Garamond" w:hAnsi="Garamond" w:cs="Times New Roman"/>
          <w:color w:val="000000"/>
          <w:sz w:val="24"/>
          <w:szCs w:val="24"/>
          <w:lang w:val="sq-AL"/>
        </w:rPr>
        <w:t>VENDOSI:</w:t>
      </w:r>
    </w:p>
    <w:p w14:paraId="79704369" w14:textId="77777777" w:rsidR="00144D9F" w:rsidRPr="007B248C" w:rsidRDefault="00144D9F" w:rsidP="00144D9F">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2D71166" w14:textId="44FC987A" w:rsidR="00144D9F" w:rsidRPr="007B248C" w:rsidRDefault="00144D9F" w:rsidP="00144D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B248C">
        <w:rPr>
          <w:rFonts w:ascii="Garamond" w:hAnsi="Garamond" w:cs="Times New Roman"/>
          <w:color w:val="000000"/>
          <w:sz w:val="24"/>
          <w:szCs w:val="24"/>
          <w:lang w:val="sq-AL"/>
        </w:rPr>
        <w:t>I. Miratohet Plani Strategjik i Kuvendit të Shqipërisë</w:t>
      </w:r>
      <w:r w:rsidR="00145B67">
        <w:rPr>
          <w:rFonts w:ascii="Garamond" w:hAnsi="Garamond" w:cs="Times New Roman"/>
          <w:color w:val="000000"/>
          <w:sz w:val="24"/>
          <w:szCs w:val="24"/>
          <w:lang w:val="sq-AL"/>
        </w:rPr>
        <w:t>,</w:t>
      </w:r>
      <w:r w:rsidRPr="007B248C">
        <w:rPr>
          <w:rFonts w:ascii="Garamond" w:hAnsi="Garamond" w:cs="Times New Roman"/>
          <w:color w:val="000000"/>
          <w:sz w:val="24"/>
          <w:szCs w:val="24"/>
          <w:lang w:val="sq-AL"/>
        </w:rPr>
        <w:t xml:space="preserve"> për periudhën 2020</w:t>
      </w:r>
      <w:r w:rsidR="00145B67">
        <w:rPr>
          <w:rFonts w:ascii="Garamond" w:hAnsi="Garamond" w:cs="Times New Roman"/>
          <w:color w:val="000000"/>
          <w:sz w:val="24"/>
          <w:szCs w:val="24"/>
          <w:lang w:val="sq-AL"/>
        </w:rPr>
        <w:t>–</w:t>
      </w:r>
      <w:r w:rsidRPr="007B248C">
        <w:rPr>
          <w:rFonts w:ascii="Garamond" w:hAnsi="Garamond" w:cs="Times New Roman"/>
          <w:color w:val="000000"/>
          <w:sz w:val="24"/>
          <w:szCs w:val="24"/>
          <w:lang w:val="sq-AL"/>
        </w:rPr>
        <w:t>2025</w:t>
      </w:r>
      <w:r w:rsidR="00145B67">
        <w:rPr>
          <w:rFonts w:ascii="Garamond" w:hAnsi="Garamond" w:cs="Times New Roman"/>
          <w:color w:val="000000"/>
          <w:sz w:val="24"/>
          <w:szCs w:val="24"/>
          <w:lang w:val="sq-AL"/>
        </w:rPr>
        <w:t>,</w:t>
      </w:r>
      <w:r w:rsidRPr="007B248C">
        <w:rPr>
          <w:rFonts w:ascii="Garamond" w:hAnsi="Garamond" w:cs="Times New Roman"/>
          <w:color w:val="000000"/>
          <w:sz w:val="24"/>
          <w:szCs w:val="24"/>
          <w:lang w:val="sq-AL"/>
        </w:rPr>
        <w:t xml:space="preserve"> sipas dokumentit bashkëlidhur këtij vendimi.</w:t>
      </w:r>
      <w:r w:rsidR="007B248C" w:rsidRPr="007B248C">
        <w:rPr>
          <w:rFonts w:ascii="Garamond" w:hAnsi="Garamond" w:cs="Times New Roman"/>
          <w:color w:val="000000"/>
          <w:sz w:val="24"/>
          <w:szCs w:val="24"/>
          <w:lang w:val="sq-AL"/>
        </w:rPr>
        <w:t xml:space="preserve"> </w:t>
      </w:r>
    </w:p>
    <w:p w14:paraId="6FC35DFA" w14:textId="77777777" w:rsidR="00144D9F" w:rsidRPr="007B248C" w:rsidRDefault="00144D9F" w:rsidP="00144D9F">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B248C">
        <w:rPr>
          <w:rFonts w:ascii="Garamond" w:hAnsi="Garamond" w:cs="Times New Roman"/>
          <w:color w:val="000000"/>
          <w:sz w:val="24"/>
          <w:szCs w:val="24"/>
          <w:lang w:val="sq-AL"/>
        </w:rPr>
        <w:t>II</w:t>
      </w:r>
      <w:proofErr w:type="spellEnd"/>
      <w:r w:rsidRPr="007B248C">
        <w:rPr>
          <w:rFonts w:ascii="Garamond" w:hAnsi="Garamond" w:cs="Times New Roman"/>
          <w:color w:val="000000"/>
          <w:sz w:val="24"/>
          <w:szCs w:val="24"/>
          <w:lang w:val="sq-AL"/>
        </w:rPr>
        <w:t xml:space="preserve">. Byroja e Kuvendit është organi përgjegjës për monitorimin dhe ndjekjen e zbatimit të Planit Strategjik. </w:t>
      </w:r>
    </w:p>
    <w:p w14:paraId="34F93D8D" w14:textId="77777777" w:rsidR="00144D9F" w:rsidRPr="007B248C" w:rsidRDefault="00144D9F" w:rsidP="00144D9F">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B248C">
        <w:rPr>
          <w:rFonts w:ascii="Garamond" w:hAnsi="Garamond" w:cs="Times New Roman"/>
          <w:color w:val="000000"/>
          <w:sz w:val="24"/>
          <w:szCs w:val="24"/>
          <w:lang w:val="sq-AL"/>
        </w:rPr>
        <w:t>III</w:t>
      </w:r>
      <w:proofErr w:type="spellEnd"/>
      <w:r w:rsidRPr="007B248C">
        <w:rPr>
          <w:rFonts w:ascii="Garamond" w:hAnsi="Garamond" w:cs="Times New Roman"/>
          <w:color w:val="000000"/>
          <w:sz w:val="24"/>
          <w:szCs w:val="24"/>
          <w:lang w:val="sq-AL"/>
        </w:rPr>
        <w:t xml:space="preserve">. Ky vendim hyn në fuqi menjëherë. </w:t>
      </w:r>
    </w:p>
    <w:p w14:paraId="58BB1C45" w14:textId="77777777" w:rsidR="00144D9F" w:rsidRPr="007B248C" w:rsidRDefault="00144D9F" w:rsidP="00144D9F">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7B248C">
        <w:rPr>
          <w:rFonts w:ascii="Garamond" w:hAnsi="Garamond" w:cs="Times New Roman"/>
          <w:color w:val="000000"/>
          <w:sz w:val="24"/>
          <w:szCs w:val="24"/>
          <w:lang w:val="sq-AL"/>
        </w:rPr>
        <w:t>KRYETAR</w:t>
      </w:r>
    </w:p>
    <w:p w14:paraId="1D3858F0" w14:textId="77777777" w:rsidR="00144D9F" w:rsidRPr="007B248C" w:rsidRDefault="00144D9F" w:rsidP="00144D9F">
      <w:pPr>
        <w:autoSpaceDE w:val="0"/>
        <w:autoSpaceDN w:val="0"/>
        <w:adjustRightInd w:val="0"/>
        <w:spacing w:after="0" w:line="240" w:lineRule="auto"/>
        <w:ind w:firstLine="284"/>
        <w:jc w:val="right"/>
        <w:rPr>
          <w:rFonts w:ascii="Garamond" w:hAnsi="Garamond" w:cs="Times New Roman"/>
          <w:b/>
          <w:bCs/>
          <w:color w:val="000000"/>
          <w:sz w:val="24"/>
          <w:szCs w:val="24"/>
          <w:lang w:val="sq-AL"/>
        </w:rPr>
      </w:pPr>
      <w:proofErr w:type="spellStart"/>
      <w:r w:rsidRPr="007B248C">
        <w:rPr>
          <w:rFonts w:ascii="Garamond" w:hAnsi="Garamond" w:cs="Times New Roman"/>
          <w:b/>
          <w:bCs/>
          <w:color w:val="000000"/>
          <w:sz w:val="24"/>
          <w:szCs w:val="24"/>
          <w:lang w:val="sq-AL"/>
        </w:rPr>
        <w:t>Gramoz</w:t>
      </w:r>
      <w:proofErr w:type="spellEnd"/>
      <w:r w:rsidRPr="007B248C">
        <w:rPr>
          <w:rFonts w:ascii="Garamond" w:hAnsi="Garamond" w:cs="Times New Roman"/>
          <w:b/>
          <w:bCs/>
          <w:color w:val="000000"/>
          <w:sz w:val="24"/>
          <w:szCs w:val="24"/>
          <w:lang w:val="sq-AL"/>
        </w:rPr>
        <w:t xml:space="preserve"> </w:t>
      </w:r>
      <w:proofErr w:type="spellStart"/>
      <w:r w:rsidRPr="007B248C">
        <w:rPr>
          <w:rFonts w:ascii="Garamond" w:hAnsi="Garamond" w:cs="Times New Roman"/>
          <w:b/>
          <w:bCs/>
          <w:color w:val="000000"/>
          <w:sz w:val="24"/>
          <w:szCs w:val="24"/>
          <w:lang w:val="sq-AL"/>
        </w:rPr>
        <w:t>Ruçi</w:t>
      </w:r>
      <w:proofErr w:type="spellEnd"/>
    </w:p>
    <w:p w14:paraId="15B8A8CF" w14:textId="77777777" w:rsidR="00144D9F" w:rsidRPr="007B248C" w:rsidRDefault="00144D9F" w:rsidP="00144D9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6830DAD3" w14:textId="2972524B" w:rsidR="00144D9F" w:rsidRPr="007B248C" w:rsidRDefault="00144D9F" w:rsidP="00144D9F">
      <w:pPr>
        <w:autoSpaceDE w:val="0"/>
        <w:autoSpaceDN w:val="0"/>
        <w:adjustRightInd w:val="0"/>
        <w:spacing w:after="0" w:line="240" w:lineRule="auto"/>
        <w:ind w:firstLine="284"/>
        <w:rPr>
          <w:rFonts w:ascii="Garamond" w:hAnsi="Garamond" w:cs="Times New Roman"/>
          <w:color w:val="000000"/>
          <w:sz w:val="24"/>
          <w:szCs w:val="24"/>
          <w:lang w:val="sq-AL"/>
        </w:rPr>
      </w:pPr>
      <w:r w:rsidRPr="007B248C">
        <w:rPr>
          <w:rFonts w:ascii="Garamond" w:hAnsi="Garamond" w:cs="Times New Roman"/>
          <w:color w:val="000000"/>
          <w:sz w:val="24"/>
          <w:szCs w:val="24"/>
          <w:lang w:val="sq-AL"/>
        </w:rPr>
        <w:t>Miratuar në datën 14.6.2021</w:t>
      </w:r>
      <w:r w:rsidR="00145B67">
        <w:rPr>
          <w:rFonts w:ascii="Garamond" w:hAnsi="Garamond" w:cs="Times New Roman"/>
          <w:color w:val="000000"/>
          <w:sz w:val="24"/>
          <w:szCs w:val="24"/>
          <w:lang w:val="sq-AL"/>
        </w:rPr>
        <w:t>.</w:t>
      </w:r>
    </w:p>
    <w:p w14:paraId="3547B163" w14:textId="77777777" w:rsidR="00144D9F" w:rsidRPr="007B248C" w:rsidRDefault="00144D9F" w:rsidP="00144D9F">
      <w:pPr>
        <w:spacing w:after="0" w:line="240" w:lineRule="auto"/>
        <w:ind w:firstLine="284"/>
        <w:rPr>
          <w:rFonts w:ascii="Garamond" w:hAnsi="Garamond"/>
          <w:lang w:val="sq-AL"/>
        </w:rPr>
      </w:pPr>
    </w:p>
    <w:p w14:paraId="7B0CD2B6" w14:textId="77777777" w:rsidR="00144D9F" w:rsidRPr="007B248C" w:rsidRDefault="00144D9F" w:rsidP="00144D9F">
      <w:pPr>
        <w:spacing w:after="0" w:line="240" w:lineRule="auto"/>
        <w:ind w:firstLine="284"/>
        <w:rPr>
          <w:rFonts w:ascii="Garamond" w:hAnsi="Garamond"/>
          <w:lang w:val="sq-AL"/>
        </w:rPr>
      </w:pPr>
    </w:p>
    <w:p w14:paraId="57EABB10" w14:textId="77777777" w:rsidR="00144D9F" w:rsidRPr="007B248C" w:rsidRDefault="00144D9F" w:rsidP="00144D9F">
      <w:pPr>
        <w:spacing w:after="0" w:line="240" w:lineRule="auto"/>
        <w:ind w:firstLine="284"/>
        <w:rPr>
          <w:rFonts w:ascii="Garamond" w:hAnsi="Garamond"/>
          <w:lang w:val="sq-AL"/>
        </w:rPr>
      </w:pPr>
    </w:p>
    <w:p w14:paraId="73C88935" w14:textId="77777777" w:rsidR="00144D9F" w:rsidRPr="007B248C" w:rsidRDefault="00144D9F" w:rsidP="00144D9F">
      <w:pPr>
        <w:pStyle w:val="TEKSTTSTTSTS"/>
        <w:jc w:val="center"/>
        <w:rPr>
          <w:b/>
        </w:rPr>
      </w:pPr>
      <w:r w:rsidRPr="007B248C">
        <w:rPr>
          <w:b/>
        </w:rPr>
        <w:t>PLANI STRATEGJIK</w:t>
      </w:r>
    </w:p>
    <w:p w14:paraId="6F44AD50" w14:textId="77777777" w:rsidR="00144D9F" w:rsidRPr="007B248C" w:rsidRDefault="00144D9F" w:rsidP="00144D9F">
      <w:pPr>
        <w:pStyle w:val="TEKSTTSTTSTS"/>
        <w:jc w:val="center"/>
        <w:rPr>
          <w:b/>
        </w:rPr>
      </w:pPr>
      <w:r w:rsidRPr="007B248C">
        <w:rPr>
          <w:b/>
        </w:rPr>
        <w:t>I KUVENDIT TË SHQIPËRISË</w:t>
      </w:r>
    </w:p>
    <w:p w14:paraId="38B9C807" w14:textId="77777777" w:rsidR="00144D9F" w:rsidRPr="007B248C" w:rsidRDefault="00144D9F" w:rsidP="00144D9F">
      <w:pPr>
        <w:pStyle w:val="TEKSTTSTTSTS"/>
        <w:jc w:val="center"/>
        <w:rPr>
          <w:b/>
        </w:rPr>
      </w:pPr>
      <w:r w:rsidRPr="007B248C">
        <w:rPr>
          <w:b/>
        </w:rPr>
        <w:t>2020–2025</w:t>
      </w:r>
    </w:p>
    <w:p w14:paraId="4A3B9906" w14:textId="77777777" w:rsidR="00144D9F" w:rsidRPr="007B248C" w:rsidRDefault="00144D9F" w:rsidP="00144D9F">
      <w:pPr>
        <w:pStyle w:val="TEKSTTSTTSTS"/>
        <w:rPr>
          <w:sz w:val="28"/>
        </w:rPr>
      </w:pPr>
    </w:p>
    <w:p w14:paraId="6B6A44E8" w14:textId="77777777" w:rsidR="00144D9F" w:rsidRPr="007B248C" w:rsidRDefault="00144D9F" w:rsidP="00144D9F">
      <w:pPr>
        <w:pStyle w:val="TEKSTTSTTSTS"/>
        <w:rPr>
          <w:sz w:val="28"/>
        </w:rPr>
      </w:pPr>
      <w:r w:rsidRPr="007B248C">
        <w:t>PËRMBAJTJA</w:t>
      </w:r>
    </w:p>
    <w:p w14:paraId="66E26E4B" w14:textId="77777777" w:rsidR="00144D9F" w:rsidRPr="007B248C" w:rsidRDefault="00144D9F" w:rsidP="00144D9F">
      <w:pPr>
        <w:pStyle w:val="TEKSTTSTTSTS"/>
        <w:rPr>
          <w:caps/>
        </w:rPr>
      </w:pPr>
      <w:r w:rsidRPr="007B248C">
        <w:rPr>
          <w:caps/>
        </w:rPr>
        <w:t xml:space="preserve">Parathënie nga Kryetari i Kuvendit </w:t>
      </w:r>
    </w:p>
    <w:p w14:paraId="17AE1062" w14:textId="77777777" w:rsidR="00144D9F" w:rsidRPr="007B248C" w:rsidRDefault="00144D9F" w:rsidP="00144D9F">
      <w:pPr>
        <w:pStyle w:val="TEKSTTSTTSTS"/>
        <w:rPr>
          <w:caps/>
        </w:rPr>
      </w:pPr>
      <w:r w:rsidRPr="007B248C">
        <w:rPr>
          <w:caps/>
        </w:rPr>
        <w:t>I. Hyrje</w:t>
      </w:r>
    </w:p>
    <w:p w14:paraId="0BB750FA" w14:textId="77777777" w:rsidR="00144D9F" w:rsidRPr="007B248C" w:rsidRDefault="00144D9F" w:rsidP="00144D9F">
      <w:pPr>
        <w:pStyle w:val="TEKSTTSTTSTS"/>
        <w:rPr>
          <w:caps/>
        </w:rPr>
      </w:pPr>
      <w:proofErr w:type="spellStart"/>
      <w:r w:rsidRPr="007B248C">
        <w:rPr>
          <w:caps/>
        </w:rPr>
        <w:t>II</w:t>
      </w:r>
      <w:proofErr w:type="spellEnd"/>
      <w:r w:rsidRPr="007B248C">
        <w:rPr>
          <w:caps/>
        </w:rPr>
        <w:t>. PROFILI I KUVENDIT</w:t>
      </w:r>
    </w:p>
    <w:p w14:paraId="12AA4457" w14:textId="77777777" w:rsidR="00144D9F" w:rsidRPr="007B248C" w:rsidRDefault="00144D9F" w:rsidP="00144D9F">
      <w:pPr>
        <w:pStyle w:val="TEKSTTSTTSTS"/>
        <w:rPr>
          <w:caps/>
        </w:rPr>
      </w:pPr>
      <w:proofErr w:type="spellStart"/>
      <w:r w:rsidRPr="007B248C">
        <w:rPr>
          <w:caps/>
        </w:rPr>
        <w:t>III</w:t>
      </w:r>
      <w:proofErr w:type="spellEnd"/>
      <w:r w:rsidRPr="007B248C">
        <w:rPr>
          <w:caps/>
        </w:rPr>
        <w:t>. VIZIONI</w:t>
      </w:r>
    </w:p>
    <w:p w14:paraId="290C75F4" w14:textId="77777777" w:rsidR="00144D9F" w:rsidRPr="007B248C" w:rsidRDefault="00144D9F" w:rsidP="00144D9F">
      <w:pPr>
        <w:pStyle w:val="TEKSTTSTTSTS"/>
        <w:rPr>
          <w:caps/>
        </w:rPr>
      </w:pPr>
      <w:proofErr w:type="spellStart"/>
      <w:r w:rsidRPr="007B248C">
        <w:rPr>
          <w:caps/>
        </w:rPr>
        <w:t>IV</w:t>
      </w:r>
      <w:proofErr w:type="spellEnd"/>
      <w:r w:rsidRPr="007B248C">
        <w:rPr>
          <w:caps/>
        </w:rPr>
        <w:t>. MISIONI</w:t>
      </w:r>
    </w:p>
    <w:p w14:paraId="5E15DBE5" w14:textId="77777777" w:rsidR="00144D9F" w:rsidRPr="007B248C" w:rsidRDefault="00144D9F" w:rsidP="00144D9F">
      <w:pPr>
        <w:pStyle w:val="TEKSTTSTTSTS"/>
        <w:rPr>
          <w:caps/>
        </w:rPr>
      </w:pPr>
      <w:r w:rsidRPr="007B248C">
        <w:rPr>
          <w:caps/>
        </w:rPr>
        <w:t>V. VLERAT Themelore</w:t>
      </w:r>
    </w:p>
    <w:p w14:paraId="07A1BA42" w14:textId="77777777" w:rsidR="00144D9F" w:rsidRPr="007B248C" w:rsidRDefault="00144D9F" w:rsidP="00144D9F">
      <w:pPr>
        <w:pStyle w:val="TEKSTTSTTSTS"/>
        <w:rPr>
          <w:caps/>
        </w:rPr>
      </w:pPr>
      <w:proofErr w:type="spellStart"/>
      <w:r w:rsidRPr="007B248C">
        <w:rPr>
          <w:caps/>
        </w:rPr>
        <w:t>VI</w:t>
      </w:r>
      <w:proofErr w:type="spellEnd"/>
      <w:r w:rsidRPr="007B248C">
        <w:rPr>
          <w:caps/>
        </w:rPr>
        <w:t xml:space="preserve">. FUSHAT </w:t>
      </w:r>
      <w:proofErr w:type="spellStart"/>
      <w:r w:rsidRPr="007B248C">
        <w:rPr>
          <w:caps/>
        </w:rPr>
        <w:t>PRIORITARE</w:t>
      </w:r>
      <w:proofErr w:type="spellEnd"/>
      <w:r w:rsidRPr="007B248C">
        <w:rPr>
          <w:caps/>
        </w:rPr>
        <w:t>, QËLLIMET STRATEGJIKE DHE OBJEKTIVAT strategjikë</w:t>
      </w:r>
    </w:p>
    <w:p w14:paraId="62733630" w14:textId="451D1434" w:rsidR="00144D9F" w:rsidRPr="007B248C" w:rsidRDefault="00144D9F" w:rsidP="00144D9F">
      <w:pPr>
        <w:pStyle w:val="TEKSTTSTTSTS"/>
        <w:rPr>
          <w:caps/>
        </w:rPr>
      </w:pPr>
      <w:proofErr w:type="spellStart"/>
      <w:r w:rsidRPr="007B248C">
        <w:rPr>
          <w:caps/>
        </w:rPr>
        <w:t>VII</w:t>
      </w:r>
      <w:proofErr w:type="spellEnd"/>
      <w:r w:rsidRPr="007B248C">
        <w:rPr>
          <w:caps/>
        </w:rPr>
        <w:t>. zbatimi dhe MoniTorimi</w:t>
      </w:r>
      <w:r w:rsidR="007B248C" w:rsidRPr="007B248C">
        <w:rPr>
          <w:caps/>
        </w:rPr>
        <w:t xml:space="preserve"> </w:t>
      </w:r>
    </w:p>
    <w:p w14:paraId="78F2C2D3" w14:textId="3A753954" w:rsidR="00144D9F" w:rsidRPr="007B248C" w:rsidRDefault="00144D9F" w:rsidP="00144D9F">
      <w:pPr>
        <w:pStyle w:val="TEKSTTSTTSTS"/>
        <w:rPr>
          <w:caps/>
        </w:rPr>
      </w:pPr>
      <w:proofErr w:type="spellStart"/>
      <w:r w:rsidRPr="007B248C">
        <w:rPr>
          <w:caps/>
        </w:rPr>
        <w:t>VIII</w:t>
      </w:r>
      <w:proofErr w:type="spellEnd"/>
      <w:r w:rsidRPr="007B248C">
        <w:rPr>
          <w:caps/>
        </w:rPr>
        <w:t>. Shtojca 1</w:t>
      </w:r>
      <w:r w:rsidR="0056729D">
        <w:t xml:space="preserve">. </w:t>
      </w:r>
      <w:r w:rsidRPr="007B248C">
        <w:rPr>
          <w:caps/>
        </w:rPr>
        <w:t>Plani i Veprimit</w:t>
      </w:r>
      <w:r w:rsidR="007B248C" w:rsidRPr="007B248C">
        <w:rPr>
          <w:caps/>
        </w:rPr>
        <w:t xml:space="preserve"> </w:t>
      </w:r>
      <w:r w:rsidRPr="007B248C">
        <w:rPr>
          <w:caps/>
        </w:rPr>
        <w:t>për Zbatimin e Planit Strategjik të Kuvendit</w:t>
      </w:r>
      <w:r w:rsidR="0056729D">
        <w:rPr>
          <w:caps/>
        </w:rPr>
        <w:t>,</w:t>
      </w:r>
      <w:r w:rsidRPr="007B248C">
        <w:rPr>
          <w:caps/>
        </w:rPr>
        <w:t xml:space="preserve"> 2020–2025 </w:t>
      </w:r>
    </w:p>
    <w:p w14:paraId="14290E5E" w14:textId="77777777" w:rsidR="00144D9F" w:rsidRPr="007B248C" w:rsidRDefault="00144D9F" w:rsidP="00144D9F">
      <w:pPr>
        <w:pStyle w:val="TEKSTTSTTSTS"/>
      </w:pPr>
    </w:p>
    <w:p w14:paraId="0618ED6A" w14:textId="77777777" w:rsidR="00144D9F" w:rsidRPr="007B248C" w:rsidRDefault="00144D9F" w:rsidP="00144D9F">
      <w:pPr>
        <w:pStyle w:val="TEKSTTSTTSTS"/>
        <w:rPr>
          <w:b/>
          <w:caps/>
        </w:rPr>
      </w:pPr>
      <w:r w:rsidRPr="007B248C">
        <w:rPr>
          <w:b/>
          <w:caps/>
        </w:rPr>
        <w:t xml:space="preserve">Parathënie nga Kryetari i Kuvendit </w:t>
      </w:r>
    </w:p>
    <w:p w14:paraId="0558B701" w14:textId="4F83C1EC" w:rsidR="00144D9F" w:rsidRPr="007B248C" w:rsidRDefault="00144D9F" w:rsidP="00144D9F">
      <w:pPr>
        <w:pStyle w:val="TEKSTTSTTSTS"/>
      </w:pPr>
      <w:r w:rsidRPr="007B248C">
        <w:t>Plani Strategjik i Kuvendit 2020–2025 dhe Plani i Veprimit, si dokumenti i parë strategjik gjithëpërfshirës i degës legjislative të qeverisjes së Shqipërisë, prezanton vizionin, misionin, vlerat themelore</w:t>
      </w:r>
      <w:r w:rsidR="00523ED2">
        <w:t>,</w:t>
      </w:r>
      <w:r w:rsidRPr="007B248C">
        <w:t xml:space="preserve"> si dhe drejtimet kryesore të veprimtarisë së Kuvendit të Shqipërisë në përgjigje të sfidave të rëndësishme që qëndrojnë para ligjvënësve shqiptarë dhe para vendit. </w:t>
      </w:r>
    </w:p>
    <w:p w14:paraId="37715D62" w14:textId="3DCB5E38" w:rsidR="00144D9F" w:rsidRPr="007B248C" w:rsidRDefault="00144D9F" w:rsidP="00144D9F">
      <w:pPr>
        <w:pStyle w:val="TEKSTTSTTSTS"/>
      </w:pPr>
      <w:r w:rsidRPr="007B248C">
        <w:lastRenderedPageBreak/>
        <w:t xml:space="preserve">Procesi i integrimit </w:t>
      </w:r>
      <w:r w:rsidR="000870AB">
        <w:t>evrop</w:t>
      </w:r>
      <w:r w:rsidRPr="007B248C">
        <w:t>ian,</w:t>
      </w:r>
      <w:r w:rsidR="007B248C" w:rsidRPr="007B248C">
        <w:t xml:space="preserve"> </w:t>
      </w:r>
      <w:r w:rsidRPr="007B248C">
        <w:t xml:space="preserve">përfundimi i reformës zgjedhore, mbështetja e reformës në drejtësi, rritja e produktivitetit dhe modernizimi i </w:t>
      </w:r>
      <w:proofErr w:type="spellStart"/>
      <w:r w:rsidRPr="007B248C">
        <w:t>ligjbërjes</w:t>
      </w:r>
      <w:proofErr w:type="spellEnd"/>
      <w:r w:rsidRPr="007B248C">
        <w:t>, forcimi i kontrollit parlamentar janë disa nga drejtimet kryesore në të cilat është përqendruar aktualisht veprimtaria e Kuvendit.</w:t>
      </w:r>
    </w:p>
    <w:p w14:paraId="13183F0A" w14:textId="653483AF" w:rsidR="00144D9F" w:rsidRPr="007B248C" w:rsidRDefault="00144D9F" w:rsidP="00144D9F">
      <w:pPr>
        <w:pStyle w:val="TEKSTTSTTSTS"/>
      </w:pPr>
      <w:r w:rsidRPr="007B248C">
        <w:t xml:space="preserve">Kuvendi, si organi më i lartë përfaqësues dhe ligjvënës, është gjerësisht i përfshirë dhe luan një rol kyç në procesin e integrimit </w:t>
      </w:r>
      <w:r w:rsidR="000870AB">
        <w:t>evrop</w:t>
      </w:r>
      <w:r w:rsidRPr="007B248C">
        <w:t xml:space="preserve">ian. Garantimi i legjitimitetit demokratik, kontrolli ligjor dhe monitorimi politik i procesit të integrimit janë tri kontributet kryesore të ligjvënësve në procesin e integrimit </w:t>
      </w:r>
      <w:r w:rsidR="000870AB">
        <w:t>evrop</w:t>
      </w:r>
      <w:r w:rsidRPr="007B248C">
        <w:t>ian.</w:t>
      </w:r>
      <w:r w:rsidR="007B248C" w:rsidRPr="007B248C">
        <w:t xml:space="preserve"> </w:t>
      </w:r>
    </w:p>
    <w:p w14:paraId="24370C38" w14:textId="0CB353D4" w:rsidR="00144D9F" w:rsidRPr="007B248C" w:rsidRDefault="00144D9F" w:rsidP="00144D9F">
      <w:pPr>
        <w:pStyle w:val="TEKSTTSTTSTS"/>
      </w:pPr>
      <w:r w:rsidRPr="007B248C">
        <w:t xml:space="preserve">Vendimi i Këshillit </w:t>
      </w:r>
      <w:r w:rsidR="000870AB">
        <w:t>Evrop</w:t>
      </w:r>
      <w:r w:rsidRPr="007B248C">
        <w:t xml:space="preserve">ian i 26 marsit 2020 </w:t>
      </w:r>
      <w:r w:rsidRPr="007B248C">
        <w:rPr>
          <w:shd w:val="clear" w:color="auto" w:fill="FFFFFF"/>
        </w:rPr>
        <w:t>për hapjen e negociatave të anëtarësimit me Republikën e Shqipërisë</w:t>
      </w:r>
      <w:r w:rsidR="00523ED2">
        <w:rPr>
          <w:shd w:val="clear" w:color="auto" w:fill="FFFFFF"/>
        </w:rPr>
        <w:t>,</w:t>
      </w:r>
      <w:r w:rsidRPr="007B248C">
        <w:rPr>
          <w:shd w:val="clear" w:color="auto" w:fill="FFFFFF"/>
        </w:rPr>
        <w:t xml:space="preserve"> përveçse</w:t>
      </w:r>
      <w:r w:rsidR="007B248C" w:rsidRPr="007B248C">
        <w:rPr>
          <w:shd w:val="clear" w:color="auto" w:fill="FFFFFF"/>
        </w:rPr>
        <w:t xml:space="preserve"> </w:t>
      </w:r>
      <w:r w:rsidRPr="007B248C">
        <w:rPr>
          <w:shd w:val="clear" w:color="auto" w:fill="FFFFFF"/>
        </w:rPr>
        <w:t xml:space="preserve">një fitore e madhe politike dhe kombëtare e Shqipërisë është dhe një hap i rëndësishëm i afrimit të rajonit të Ballkanit Perëndimor me Bashkimin </w:t>
      </w:r>
      <w:r w:rsidR="000870AB">
        <w:rPr>
          <w:shd w:val="clear" w:color="auto" w:fill="FFFFFF"/>
        </w:rPr>
        <w:t>Evrop</w:t>
      </w:r>
      <w:r w:rsidRPr="007B248C">
        <w:rPr>
          <w:shd w:val="clear" w:color="auto" w:fill="FFFFFF"/>
        </w:rPr>
        <w:t xml:space="preserve">ian, i zbutjes së asimetrive politike dhe kulturore të integrimeve </w:t>
      </w:r>
      <w:r w:rsidR="000870AB">
        <w:rPr>
          <w:shd w:val="clear" w:color="auto" w:fill="FFFFFF"/>
        </w:rPr>
        <w:t>evrop</w:t>
      </w:r>
      <w:r w:rsidRPr="007B248C">
        <w:rPr>
          <w:shd w:val="clear" w:color="auto" w:fill="FFFFFF"/>
        </w:rPr>
        <w:t xml:space="preserve">iane dhe i afrimit të kufijve politikë e kulturorë të </w:t>
      </w:r>
      <w:r w:rsidR="000870AB">
        <w:rPr>
          <w:shd w:val="clear" w:color="auto" w:fill="FFFFFF"/>
        </w:rPr>
        <w:t>Evrop</w:t>
      </w:r>
      <w:r w:rsidRPr="007B248C">
        <w:rPr>
          <w:shd w:val="clear" w:color="auto" w:fill="FFFFFF"/>
        </w:rPr>
        <w:t>ës drejt kufijve gjeografikë e natyrorë të saj.</w:t>
      </w:r>
    </w:p>
    <w:p w14:paraId="6EDC92EA" w14:textId="56A39E5E" w:rsidR="00144D9F" w:rsidRPr="007B248C" w:rsidRDefault="00144D9F" w:rsidP="00144D9F">
      <w:pPr>
        <w:pStyle w:val="TEKSTTSTTSTS"/>
      </w:pPr>
      <w:r w:rsidRPr="007B248C">
        <w:t>Por vendimi për çeljen</w:t>
      </w:r>
      <w:r w:rsidR="007B248C" w:rsidRPr="007B248C">
        <w:t xml:space="preserve"> </w:t>
      </w:r>
      <w:r w:rsidRPr="007B248C">
        <w:t>e negociatave</w:t>
      </w:r>
      <w:r w:rsidR="00523ED2">
        <w:t>,</w:t>
      </w:r>
      <w:r w:rsidRPr="007B248C">
        <w:t xml:space="preserve"> përveçse një arritje është dhe një sfidë. Kuvendi, qeveria dhe të gjitha institucionet e Shqipërisë kanë përpara detyra mjaft të rëndësishme, thelbësore e jetike për rrugëtimin tonë </w:t>
      </w:r>
      <w:r w:rsidR="000870AB">
        <w:t>evrop</w:t>
      </w:r>
      <w:r w:rsidRPr="007B248C">
        <w:t xml:space="preserve">ian, të cilat burojnë nga rekomandimet e Këshillit të Bashkimit </w:t>
      </w:r>
      <w:r w:rsidR="000870AB">
        <w:t>Evrop</w:t>
      </w:r>
      <w:r w:rsidRPr="007B248C">
        <w:t>ian dhe Bundestagut gjerman.</w:t>
      </w:r>
    </w:p>
    <w:p w14:paraId="1EFCFB4B" w14:textId="6F232767" w:rsidR="00144D9F" w:rsidRPr="007B248C" w:rsidRDefault="00144D9F" w:rsidP="00144D9F">
      <w:pPr>
        <w:pStyle w:val="TEKSTTSTTSTS"/>
      </w:pPr>
      <w:r w:rsidRPr="007B248C">
        <w:t>Kuvendi ka filluar nga puna për zbatimin e tyre dhe jo rastësisht prioritetet e punës së ligjvënësve shqiptarë përputhen me jetësimin e</w:t>
      </w:r>
      <w:r w:rsidR="007B248C" w:rsidRPr="007B248C">
        <w:t xml:space="preserve"> </w:t>
      </w:r>
      <w:r w:rsidRPr="007B248C">
        <w:t>këtyre rekomandimeve.</w:t>
      </w:r>
    </w:p>
    <w:p w14:paraId="6A412F74" w14:textId="77777777" w:rsidR="00144D9F" w:rsidRPr="007B248C" w:rsidRDefault="00144D9F" w:rsidP="00144D9F">
      <w:pPr>
        <w:pStyle w:val="TEKSTTSTTSTS"/>
      </w:pPr>
      <w:r w:rsidRPr="007B248C">
        <w:t>Reforma zgjedhore, shumica e objektivave të së cilës janë realizuar dhe që do të përfundojë brenda sesionit parlamentar të vjeshtës 2020, do të krijojë kushtet dhe mundësi të barabarta për një garë të ndershme elektorale në zgjedhjet parlamentare të vitit 2021 dhe më tej. Kjo reformë do të kurorëzohet në mënyrë gjithëpërfshirëse me mbështetjen e opozitës parlamentare dhe asaj jashtëparlamentare dhe, çka është më kryesorja, me mbështetjen e shumicës së opinionit publik dhe të qytetarëve shqiptarë.</w:t>
      </w:r>
    </w:p>
    <w:p w14:paraId="61C672B8" w14:textId="77777777" w:rsidR="00144D9F" w:rsidRPr="007B248C" w:rsidRDefault="00144D9F" w:rsidP="00144D9F">
      <w:pPr>
        <w:pStyle w:val="TEKSTTSTTSTS"/>
        <w:rPr>
          <w:rFonts w:cstheme="minorBidi"/>
        </w:rPr>
      </w:pPr>
      <w:r w:rsidRPr="007B248C">
        <w:t>Kuvendi do të mbështesë me vendosmëri zbatimin dhe progresin e reformës në drejtësi, bërjen funksionale sa më shpejt të</w:t>
      </w:r>
      <w:r w:rsidRPr="007B248C">
        <w:rPr>
          <w:rFonts w:cstheme="minorBidi"/>
        </w:rPr>
        <w:t xml:space="preserve"> Gjykatës së Lartë dhe të Gjykatës Kushtetuese, vazhdimin dhe thellimin e procesit të </w:t>
      </w:r>
      <w:proofErr w:type="spellStart"/>
      <w:r w:rsidRPr="007B248C">
        <w:rPr>
          <w:rFonts w:cstheme="minorBidi"/>
          <w:i/>
        </w:rPr>
        <w:t>vetting</w:t>
      </w:r>
      <w:proofErr w:type="spellEnd"/>
      <w:r w:rsidRPr="007B248C">
        <w:rPr>
          <w:rFonts w:cstheme="minorBidi"/>
        </w:rPr>
        <w:t xml:space="preserve">-ut, parandalimin dhe dënimin e shitblerjes së votave, angazhimin e Prokurorisë dhe të Gjykatës Speciale dhe arritjen e rezultateve të dukshme e të matshme në luftimin e korrupsionit dhe të krimit të organizuar. </w:t>
      </w:r>
    </w:p>
    <w:p w14:paraId="152BE72C" w14:textId="3DDE8CFF" w:rsidR="00144D9F" w:rsidRPr="007B248C" w:rsidRDefault="00144D9F" w:rsidP="00144D9F">
      <w:pPr>
        <w:pStyle w:val="TEKSTTSTTSTS"/>
      </w:pPr>
      <w:r w:rsidRPr="007B248C">
        <w:t xml:space="preserve">Kuvendi, komisionet dhe ligjvënësit do të vazhdojnë të prodhojnë ligje cilësore, të cilat do t’i paraprijnë integrimit </w:t>
      </w:r>
      <w:r w:rsidR="000870AB">
        <w:t>evrop</w:t>
      </w:r>
      <w:r w:rsidRPr="007B248C">
        <w:t>ian të Shqipërisë, mbështetjes së zhvillimit të ekonomisë dhe rritjes së</w:t>
      </w:r>
      <w:r w:rsidR="007B248C" w:rsidRPr="007B248C">
        <w:t xml:space="preserve"> </w:t>
      </w:r>
      <w:r w:rsidRPr="007B248C">
        <w:t>mirëqenies, sidomos në kushtet</w:t>
      </w:r>
      <w:r w:rsidR="007B248C" w:rsidRPr="007B248C">
        <w:t xml:space="preserve"> </w:t>
      </w:r>
      <w:r w:rsidRPr="007B248C">
        <w:t xml:space="preserve">e vështirësive që janë krijuar nga pasojat e tërmetit të 26 nëntorit 2019 dhe pandemia e </w:t>
      </w:r>
      <w:proofErr w:type="spellStart"/>
      <w:r w:rsidR="000870AB" w:rsidRPr="007B248C">
        <w:t>COVID</w:t>
      </w:r>
      <w:proofErr w:type="spellEnd"/>
      <w:r w:rsidRPr="007B248C">
        <w:t>-19.</w:t>
      </w:r>
    </w:p>
    <w:p w14:paraId="50502CCB" w14:textId="189FD6CE" w:rsidR="00144D9F" w:rsidRPr="007B248C" w:rsidRDefault="00144D9F" w:rsidP="00144D9F">
      <w:pPr>
        <w:pStyle w:val="TEKSTTSTTSTS"/>
      </w:pPr>
      <w:r w:rsidRPr="007B248C">
        <w:t xml:space="preserve">Qëllimi ynë është që dinamizmi dhe energjitë me të cilat Kuvendi dhe ligjvënësit përballuan e po përballojnë këto fatkeqësi natyrore të shndërrohen në vlera të përhershme dhe të sendërtohen në funksionet e kontributin e të gjitha institucioneve dhe </w:t>
      </w:r>
      <w:r w:rsidR="009C21A2">
        <w:t xml:space="preserve">të </w:t>
      </w:r>
      <w:r w:rsidRPr="007B248C">
        <w:t>qytetarëve të Shqipërisë.</w:t>
      </w:r>
    </w:p>
    <w:p w14:paraId="2ED34F39" w14:textId="77777777" w:rsidR="00144D9F" w:rsidRPr="007B248C" w:rsidRDefault="00144D9F" w:rsidP="00144D9F">
      <w:pPr>
        <w:pStyle w:val="TEKSTTSTTSTS"/>
      </w:pPr>
      <w:r w:rsidRPr="007B248C">
        <w:t>Forcimi i kontrollit parlamentar ndaj qeverisë dhe monitorimi e mbështetja e institucioneve kushtetuese dhe atyre të krijuara me ligj, si rojë të interesit publik dhe qytetar, do të jenë gjithashtu një prioritet i Kuvendit edhe në vitet që vijnë.</w:t>
      </w:r>
    </w:p>
    <w:p w14:paraId="7B9311A0" w14:textId="77777777" w:rsidR="00144D9F" w:rsidRPr="007B248C" w:rsidRDefault="00144D9F" w:rsidP="00144D9F">
      <w:pPr>
        <w:pStyle w:val="TEKSTTSTTSTS"/>
      </w:pPr>
      <w:r w:rsidRPr="007B248C">
        <w:t xml:space="preserve">Këto sfida të vështira, por fisnike, pjesë e përgjegjësive dhe kontributit kombëtar të Kuvendit të Shqipërisë, kërkojnë një trupë ligjvënëse energjike e të kulturuar, të përgjegjshme e produktive, të përkushtuar e llogaridhënëse. </w:t>
      </w:r>
    </w:p>
    <w:p w14:paraId="541811BF" w14:textId="77777777" w:rsidR="00144D9F" w:rsidRPr="007B248C" w:rsidRDefault="00144D9F" w:rsidP="00144D9F">
      <w:pPr>
        <w:pStyle w:val="TEKSTTSTTSTS"/>
      </w:pPr>
      <w:r w:rsidRPr="007B248C">
        <w:t xml:space="preserve">Shqipëria ka nevojë për një Kuvend të fortë, përfaqësues, efektiv dhe për njerëzit, të mbështetur në </w:t>
      </w:r>
      <w:proofErr w:type="spellStart"/>
      <w:r w:rsidRPr="007B248C">
        <w:t>kuitesencën</w:t>
      </w:r>
      <w:proofErr w:type="spellEnd"/>
      <w:r w:rsidRPr="007B248C">
        <w:t xml:space="preserve"> e vlerave tona më të arrira politike, shoqërore, njerëzore e kombëtare.</w:t>
      </w:r>
    </w:p>
    <w:p w14:paraId="3A6DB882" w14:textId="631931FB" w:rsidR="00144D9F" w:rsidRPr="007B248C" w:rsidRDefault="00144D9F" w:rsidP="00144D9F">
      <w:pPr>
        <w:pStyle w:val="TEKSTTSTTSTS"/>
      </w:pPr>
      <w:r w:rsidRPr="007B248C">
        <w:t xml:space="preserve">Këtij qëllimi fisnik i shërben edhe hartimi dhe miratimi i Planit Strategjik të Kuvendit, i cili është përcaktuar si një prioritet i Kuvendit edhe në Planin Kombëtar për Integrimin </w:t>
      </w:r>
      <w:r w:rsidR="000870AB">
        <w:t>Evrop</w:t>
      </w:r>
      <w:r w:rsidRPr="007B248C">
        <w:t xml:space="preserve">ian 2020–2022 dhe si një masë e veçantë në Planin e Veprimit të Kuvendit për zbatimin e rekomandimeve të raportit të Komisionit </w:t>
      </w:r>
      <w:r w:rsidR="000870AB">
        <w:t>Evrop</w:t>
      </w:r>
      <w:r w:rsidRPr="007B248C">
        <w:t xml:space="preserve">ian për Shqipërinë për vitin 2019. </w:t>
      </w:r>
    </w:p>
    <w:p w14:paraId="1E4C3130" w14:textId="77777777" w:rsidR="00144D9F" w:rsidRPr="007B248C" w:rsidRDefault="00144D9F" w:rsidP="00144D9F">
      <w:pPr>
        <w:pStyle w:val="TEKSTTSTTSTS"/>
      </w:pPr>
      <w:r w:rsidRPr="007B248C">
        <w:lastRenderedPageBreak/>
        <w:t>Si dokumenti i parë strategjik gjithëpërfshirës, Plani Strategjik ndërthur dhe harmonizon prioritetet e zhvillimit të Kuvendit të Shqipërisë, të trupës ligjvënëse, të strukturave dhe të shërbimeve të Kuvendit në mbështetje të tyre.</w:t>
      </w:r>
    </w:p>
    <w:p w14:paraId="6C07CFBB" w14:textId="1459CBAC" w:rsidR="00144D9F" w:rsidRPr="007B248C" w:rsidRDefault="00144D9F" w:rsidP="00144D9F">
      <w:pPr>
        <w:pStyle w:val="TEKSTTSTTSTS"/>
      </w:pPr>
      <w:r w:rsidRPr="007B248C">
        <w:t xml:space="preserve">Hartimi i këtij dokumenti të rëndësishëm strategjik për Kuvendin e Shqipërisë është realizuar edhe me kontributin e projektit “Mbështetje për </w:t>
      </w:r>
      <w:r w:rsidR="00C06A21" w:rsidRPr="007B248C">
        <w:t xml:space="preserve">parlamentin dhe edukimin qytetar </w:t>
      </w:r>
      <w:r w:rsidRPr="007B248C">
        <w:t>në Shqipëri” (2018–2022), financuar nga qeveria e Konfederatës Zvicerane (Agjencia Zvicerane për Zhvillim dhe Bashkëpunim) dhe partnerët zbatues: Prezenca e OSBE-së në Shqipëri dhe Instituti Kombëtar Demokrat i SHBA-ve, për të cilët gjej rastin të shpreh vlerësimin e mirënjohjen time dhe të Kuvendit të Shqipërisë.</w:t>
      </w:r>
    </w:p>
    <w:p w14:paraId="02B93C36" w14:textId="77777777" w:rsidR="00144D9F" w:rsidRPr="007B248C" w:rsidRDefault="00144D9F" w:rsidP="00144D9F">
      <w:pPr>
        <w:pStyle w:val="TEKSTTSTTSTS"/>
        <w:jc w:val="right"/>
        <w:rPr>
          <w:b/>
        </w:rPr>
      </w:pPr>
      <w:proofErr w:type="spellStart"/>
      <w:r w:rsidRPr="007B248C">
        <w:rPr>
          <w:b/>
        </w:rPr>
        <w:t>Gramoz</w:t>
      </w:r>
      <w:proofErr w:type="spellEnd"/>
      <w:r w:rsidRPr="007B248C">
        <w:rPr>
          <w:b/>
        </w:rPr>
        <w:t xml:space="preserve"> </w:t>
      </w:r>
      <w:proofErr w:type="spellStart"/>
      <w:r w:rsidRPr="007B248C">
        <w:rPr>
          <w:b/>
        </w:rPr>
        <w:t>Ruçi</w:t>
      </w:r>
      <w:proofErr w:type="spellEnd"/>
    </w:p>
    <w:p w14:paraId="1747A016" w14:textId="77777777" w:rsidR="00144D9F" w:rsidRPr="007B248C" w:rsidRDefault="00144D9F" w:rsidP="00144D9F">
      <w:pPr>
        <w:pStyle w:val="TEKSTTSTTSTS"/>
        <w:jc w:val="right"/>
      </w:pPr>
      <w:r w:rsidRPr="007B248C">
        <w:t>KRYETAR I KUVENDIT TË SHQIPËRISË</w:t>
      </w:r>
    </w:p>
    <w:p w14:paraId="302F8CB8" w14:textId="77777777" w:rsidR="00144D9F" w:rsidRPr="007B248C" w:rsidRDefault="00144D9F" w:rsidP="00144D9F">
      <w:pPr>
        <w:pStyle w:val="TEKSTTSTTSTS"/>
        <w:rPr>
          <w:b/>
        </w:rPr>
      </w:pPr>
    </w:p>
    <w:p w14:paraId="5B80A099" w14:textId="77777777" w:rsidR="00144D9F" w:rsidRPr="007B248C" w:rsidRDefault="00144D9F" w:rsidP="00144D9F">
      <w:pPr>
        <w:pStyle w:val="TEKSTTSTTSTS"/>
        <w:rPr>
          <w:b/>
        </w:rPr>
      </w:pPr>
      <w:r w:rsidRPr="007B248C">
        <w:rPr>
          <w:b/>
        </w:rPr>
        <w:t>I. HYRJE</w:t>
      </w:r>
    </w:p>
    <w:p w14:paraId="709DFFB2" w14:textId="77777777" w:rsidR="00144D9F" w:rsidRPr="007B248C" w:rsidRDefault="00144D9F" w:rsidP="00144D9F">
      <w:pPr>
        <w:pStyle w:val="TEKSTTSTTSTS"/>
        <w:rPr>
          <w:iCs/>
        </w:rPr>
      </w:pPr>
      <w:r w:rsidRPr="007B248C">
        <w:rPr>
          <w:iCs/>
        </w:rPr>
        <w:t>Përmbledhje ekzekutive</w:t>
      </w:r>
    </w:p>
    <w:p w14:paraId="78674200" w14:textId="77777777" w:rsidR="00144D9F" w:rsidRPr="007B248C" w:rsidRDefault="00144D9F" w:rsidP="00144D9F">
      <w:pPr>
        <w:pStyle w:val="TEKSTTSTTSTS"/>
      </w:pPr>
      <w:r w:rsidRPr="007B248C">
        <w:t xml:space="preserve">Plani Strategjik i Kuvendit 2020–2025 përcakton prioritetet e zhvillimit të Kuvendit të Shqipërisë për periudhën 2020–2025 për të përmbushur me sukses vizionin dhe misionin e tij si dhe për të arritur standardet më të larta të demokracisë parlamentare. </w:t>
      </w:r>
    </w:p>
    <w:p w14:paraId="2C5C0166" w14:textId="18F571C4" w:rsidR="00144D9F" w:rsidRPr="007B248C" w:rsidRDefault="00144D9F" w:rsidP="00144D9F">
      <w:pPr>
        <w:pStyle w:val="TEKSTTSTTSTS"/>
      </w:pPr>
      <w:r w:rsidRPr="007B248C">
        <w:t xml:space="preserve">“Plani strategjik” është konceptuar si një udhërrëfyes që ndërthur vizionin, misionin, vlerat themelore, fushat </w:t>
      </w:r>
      <w:proofErr w:type="spellStart"/>
      <w:r w:rsidRPr="007B248C">
        <w:t>prioritare</w:t>
      </w:r>
      <w:proofErr w:type="spellEnd"/>
      <w:r w:rsidRPr="007B248C">
        <w:t>, qëllimet strategjike dhe objektivat strategjikë</w:t>
      </w:r>
      <w:r w:rsidR="00363E4C">
        <w:t>,</w:t>
      </w:r>
      <w:r w:rsidRPr="007B248C">
        <w:t xml:space="preserve"> si dhe masat konkrete për përmirësimin e punës dhe zhvillimin e Kuvendit në kushtet e një mjedisi veprues që ndryshon vazhdimisht. </w:t>
      </w:r>
    </w:p>
    <w:p w14:paraId="60AE6238" w14:textId="77777777" w:rsidR="00144D9F" w:rsidRPr="007B248C" w:rsidRDefault="00144D9F" w:rsidP="00144D9F">
      <w:pPr>
        <w:pStyle w:val="TEKSTTSTTSTS"/>
      </w:pPr>
      <w:r w:rsidRPr="007B248C">
        <w:t>Plani Strategjik i Kuvendit është dokumenti i parë strategjik gjithëpërfshirës i institucionit që përcakton drejtimet kryesore të zhvillimit të tij, duke përfshirë deputetët dhe administratën.</w:t>
      </w:r>
    </w:p>
    <w:p w14:paraId="1CFAF914" w14:textId="74E3FF1A" w:rsidR="00144D9F" w:rsidRPr="007B248C" w:rsidRDefault="00144D9F" w:rsidP="00144D9F">
      <w:pPr>
        <w:pStyle w:val="TEKSTTSTTSTS"/>
        <w:rPr>
          <w:sz w:val="22"/>
          <w:szCs w:val="22"/>
        </w:rPr>
      </w:pPr>
      <w:r w:rsidRPr="007B248C">
        <w:t xml:space="preserve">Vizioni i Kuvendit është: </w:t>
      </w:r>
      <w:r w:rsidRPr="007B248C">
        <w:rPr>
          <w:i/>
        </w:rPr>
        <w:t>Kuvend përfaqësues, efektiv, eficient dhe transparent për qytetarët, drejt standardeve më të larta të demokracisë përfaqësuese</w:t>
      </w:r>
      <w:r w:rsidRPr="007B248C">
        <w:t xml:space="preserve">. </w:t>
      </w:r>
      <w:r w:rsidRPr="007B248C">
        <w:rPr>
          <w:i/>
        </w:rPr>
        <w:t>Plani Strategjik</w:t>
      </w:r>
      <w:r w:rsidRPr="007B248C">
        <w:t xml:space="preserve"> e përshkruan deklaratën e misionit të Kuvendit si vijon: “</w:t>
      </w:r>
      <w:proofErr w:type="spellStart"/>
      <w:r w:rsidRPr="007B248C">
        <w:rPr>
          <w:i/>
        </w:rPr>
        <w:t>Ligjbërje</w:t>
      </w:r>
      <w:proofErr w:type="spellEnd"/>
      <w:r w:rsidRPr="007B248C">
        <w:rPr>
          <w:i/>
        </w:rPr>
        <w:t xml:space="preserve"> cilësore dhe kontroll parlamentar i fortë, pranë qytetarëve, për konsolidimin e demokracisë, qeverisjen e mirë, zhvillimin, mirëqenien dhe integrimin </w:t>
      </w:r>
      <w:r w:rsidR="000870AB">
        <w:rPr>
          <w:i/>
        </w:rPr>
        <w:t>evrop</w:t>
      </w:r>
      <w:r w:rsidRPr="007B248C">
        <w:rPr>
          <w:i/>
        </w:rPr>
        <w:t>ian të Shqipërisë”</w:t>
      </w:r>
      <w:r w:rsidRPr="007B248C">
        <w:t>.</w:t>
      </w:r>
      <w:r w:rsidRPr="007B248C">
        <w:rPr>
          <w:sz w:val="22"/>
          <w:szCs w:val="22"/>
        </w:rPr>
        <w:t xml:space="preserve"> </w:t>
      </w:r>
    </w:p>
    <w:p w14:paraId="63323BF8" w14:textId="77777777" w:rsidR="00144D9F" w:rsidRPr="007B248C" w:rsidRDefault="00144D9F" w:rsidP="00144D9F">
      <w:pPr>
        <w:pStyle w:val="TEKSTTSTTSTS"/>
      </w:pPr>
      <w:r w:rsidRPr="007B248C">
        <w:t xml:space="preserve">Në përmbushje të vizionit dhe misionit të tij Kuvendi i Shqipërisë do të udhëhiqet nga këto vlera themelore: përfaqësimi, kushtetutshmëria dhe ligjshmëria, llogaridhënia dhe </w:t>
      </w:r>
      <w:proofErr w:type="spellStart"/>
      <w:r w:rsidRPr="007B248C">
        <w:t>gjithëpërfshirja</w:t>
      </w:r>
      <w:proofErr w:type="spellEnd"/>
      <w:r w:rsidRPr="007B248C">
        <w:t>, barazia dhe mosdiskriminimi, transparenca, integriteti dhe etika, profesionalizmi dhe kompetenca, paanësia politike</w:t>
      </w:r>
    </w:p>
    <w:p w14:paraId="193392C8" w14:textId="178EEFC8" w:rsidR="00144D9F" w:rsidRPr="007B248C" w:rsidRDefault="00144D9F" w:rsidP="00144D9F">
      <w:pPr>
        <w:pStyle w:val="TEKSTTSTTSTS"/>
      </w:pPr>
      <w:r w:rsidRPr="007B248C">
        <w:t>Plani Strategjik përcakton katër</w:t>
      </w:r>
      <w:r w:rsidR="007B248C" w:rsidRPr="007B248C">
        <w:t xml:space="preserve"> </w:t>
      </w:r>
      <w:r w:rsidRPr="007B248C">
        <w:t xml:space="preserve">fusha </w:t>
      </w:r>
      <w:proofErr w:type="spellStart"/>
      <w:r w:rsidRPr="007B248C">
        <w:t>prioritare</w:t>
      </w:r>
      <w:proofErr w:type="spellEnd"/>
      <w:r w:rsidRPr="007B248C">
        <w:t xml:space="preserve"> të zhvillimit të Kuvendit për periudhën 2020–2025: </w:t>
      </w:r>
    </w:p>
    <w:p w14:paraId="6A92B588" w14:textId="77777777" w:rsidR="00144D9F" w:rsidRPr="007B248C" w:rsidRDefault="00144D9F" w:rsidP="00144D9F">
      <w:pPr>
        <w:pStyle w:val="TEKSTTSTTSTS"/>
      </w:pPr>
      <w:r w:rsidRPr="007B248C">
        <w:t>1. Efektiviteti i ushtrimit të funksioneve përfaqësues, legjislativ dhe mbikëqyrës.</w:t>
      </w:r>
    </w:p>
    <w:p w14:paraId="194B0910" w14:textId="77777777" w:rsidR="00144D9F" w:rsidRPr="007B248C" w:rsidRDefault="00144D9F" w:rsidP="00144D9F">
      <w:pPr>
        <w:pStyle w:val="TEKSTTSTTSTS"/>
      </w:pPr>
      <w:r w:rsidRPr="007B248C">
        <w:t>2. Roli i Kuvendit në proceset integruese dhe diplomacia parlamentare.</w:t>
      </w:r>
    </w:p>
    <w:p w14:paraId="6EA75871" w14:textId="77777777" w:rsidR="00144D9F" w:rsidRPr="007B248C" w:rsidRDefault="00144D9F" w:rsidP="00144D9F">
      <w:pPr>
        <w:pStyle w:val="TEKSTTSTTSTS"/>
      </w:pPr>
      <w:r w:rsidRPr="007B248C">
        <w:t>3. Transparenca, pjesëmarrja dhe edukimi qytetar në veprimtarinë e Kuvendit.</w:t>
      </w:r>
    </w:p>
    <w:p w14:paraId="24F8D8A5" w14:textId="77777777" w:rsidR="00144D9F" w:rsidRPr="007B248C" w:rsidRDefault="00144D9F" w:rsidP="00144D9F">
      <w:pPr>
        <w:pStyle w:val="TEKSTTSTTSTS"/>
      </w:pPr>
      <w:r w:rsidRPr="007B248C">
        <w:t xml:space="preserve">4. Kuadri rregullator, burimet njerëzore dhe infrastruktura. </w:t>
      </w:r>
    </w:p>
    <w:p w14:paraId="799BF380" w14:textId="77777777" w:rsidR="00144D9F" w:rsidRPr="007B248C" w:rsidRDefault="00144D9F" w:rsidP="00144D9F">
      <w:pPr>
        <w:pStyle w:val="TEKSTTSTTSTS"/>
      </w:pPr>
      <w:r w:rsidRPr="007B248C">
        <w:t xml:space="preserve">Plani Strategjik përcakton qëllimin strategjik dhe objektivat strategjikë për çdo fushë </w:t>
      </w:r>
      <w:proofErr w:type="spellStart"/>
      <w:r w:rsidRPr="007B248C">
        <w:t>prioritare</w:t>
      </w:r>
      <w:proofErr w:type="spellEnd"/>
      <w:r w:rsidRPr="007B248C">
        <w:t xml:space="preserve">. </w:t>
      </w:r>
    </w:p>
    <w:p w14:paraId="6ED9733A" w14:textId="6D2D2F5D" w:rsidR="00144D9F" w:rsidRPr="007B248C" w:rsidRDefault="00144D9F" w:rsidP="00144D9F">
      <w:pPr>
        <w:pStyle w:val="TEKSTTSTTSTS"/>
      </w:pPr>
      <w:r w:rsidRPr="007B248C">
        <w:t>Qëllimet strategjike</w:t>
      </w:r>
      <w:r w:rsidR="00835DC1">
        <w:t>,</w:t>
      </w:r>
      <w:r w:rsidRPr="007B248C">
        <w:t xml:space="preserve"> sipas fushave </w:t>
      </w:r>
      <w:proofErr w:type="spellStart"/>
      <w:r w:rsidRPr="007B248C">
        <w:t>prioritare</w:t>
      </w:r>
      <w:proofErr w:type="spellEnd"/>
      <w:r w:rsidR="00835DC1">
        <w:t>,</w:t>
      </w:r>
      <w:r w:rsidRPr="007B248C">
        <w:t xml:space="preserve"> janë: </w:t>
      </w:r>
    </w:p>
    <w:p w14:paraId="2726707B" w14:textId="77777777" w:rsidR="00144D9F" w:rsidRPr="007B248C" w:rsidRDefault="00144D9F" w:rsidP="00144D9F">
      <w:pPr>
        <w:pStyle w:val="TEKSTTSTTSTS"/>
      </w:pPr>
      <w:r w:rsidRPr="007B248C">
        <w:t xml:space="preserve">- rritja e cilësisë së ushtrimit të funksioneve parlamentare; </w:t>
      </w:r>
    </w:p>
    <w:p w14:paraId="08B5F4A1" w14:textId="4C84A5F3" w:rsidR="00144D9F" w:rsidRPr="007B248C" w:rsidRDefault="00144D9F" w:rsidP="00144D9F">
      <w:pPr>
        <w:pStyle w:val="TEKSTTSTTSTS"/>
      </w:pPr>
      <w:r w:rsidRPr="007B248C">
        <w:t xml:space="preserve">- forcimi i rolit të Kuvendit në procesin e integrimit </w:t>
      </w:r>
      <w:r w:rsidR="000870AB">
        <w:t>evrop</w:t>
      </w:r>
      <w:r w:rsidRPr="007B248C">
        <w:t xml:space="preserve">ian dhe i diplomacisë parlamentare; </w:t>
      </w:r>
    </w:p>
    <w:p w14:paraId="47768514" w14:textId="77777777" w:rsidR="00144D9F" w:rsidRPr="007B248C" w:rsidRDefault="00144D9F" w:rsidP="00144D9F">
      <w:pPr>
        <w:pStyle w:val="TEKSTTSTTSTS"/>
      </w:pPr>
      <w:r w:rsidRPr="007B248C">
        <w:t>- rritja e transparencës, pjesëmarrjes dhe edukimit qytetar në veprimtarinë e Kuvendit;</w:t>
      </w:r>
    </w:p>
    <w:p w14:paraId="28DC19C6" w14:textId="77777777" w:rsidR="00144D9F" w:rsidRPr="007B248C" w:rsidRDefault="00144D9F" w:rsidP="00144D9F">
      <w:pPr>
        <w:pStyle w:val="TEKSTTSTTSTS"/>
      </w:pPr>
      <w:r w:rsidRPr="007B248C">
        <w:t xml:space="preserve">- përmirësimi i kuadrit rregullator, forcimi i burimeve njerëzore dhe përmirësimi i infrastrukturës. </w:t>
      </w:r>
    </w:p>
    <w:p w14:paraId="1ED57BAD" w14:textId="34692D39" w:rsidR="00144D9F" w:rsidRPr="007B248C" w:rsidRDefault="00144D9F" w:rsidP="00144D9F">
      <w:pPr>
        <w:pStyle w:val="TEKSTTSTTSTS"/>
      </w:pPr>
      <w:r w:rsidRPr="007B248C">
        <w:t>Plani Strategjik përcakton 19 objektiva strategjikë të Kuvendit</w:t>
      </w:r>
      <w:r w:rsidR="00FF6422">
        <w:t>,</w:t>
      </w:r>
      <w:r w:rsidRPr="007B248C">
        <w:t xml:space="preserve"> për periudhën 2020–2025, nga të cilat 6 objektiva për prioritetin e parë, 4 objektiva për prioritetin e dytë, 4 objektiva për prioritetin e tretë dhe 5 objektiva strategjikë për prioritetin e katërt. </w:t>
      </w:r>
    </w:p>
    <w:p w14:paraId="7EF65EE8" w14:textId="1168BAA2" w:rsidR="00144D9F" w:rsidRPr="007B248C" w:rsidRDefault="00144D9F" w:rsidP="00144D9F">
      <w:pPr>
        <w:pStyle w:val="TEKSTTSTTSTS"/>
      </w:pPr>
      <w:r w:rsidRPr="007B248C">
        <w:t>Plani Strategjik i Kuvendit 2020–2025 shoqërohet nga Plani i Veprimit për zbatimin e tij (</w:t>
      </w:r>
      <w:r w:rsidR="00FF6422" w:rsidRPr="007B248C">
        <w:t xml:space="preserve">shtojca </w:t>
      </w:r>
      <w:r w:rsidRPr="007B248C">
        <w:t xml:space="preserve">1), që përmban aktivitetet konkrete për realizimin e secilit objektiv strategjik, të cilat do të realizohen </w:t>
      </w:r>
      <w:r w:rsidRPr="007B248C">
        <w:lastRenderedPageBreak/>
        <w:t xml:space="preserve">gjatë periudhës 2020–2025. Për çdo aktivitet të parashikuar në Planin e Veprimit (124 aktivitete) janë përcaktuar treguesit e </w:t>
      </w:r>
      <w:proofErr w:type="spellStart"/>
      <w:r w:rsidRPr="007B248C">
        <w:t>performancës</w:t>
      </w:r>
      <w:proofErr w:type="spellEnd"/>
      <w:r w:rsidRPr="007B248C">
        <w:t>, struktura përgjegjëse për zbatimin e tij, afati i realizimit dhe efekti financiar shtesë (nëse ka), sipas burimeve të financimit (buxheti i Kuvendit dhe /ose donator). Ndikimi i Planit Strategjik në përmirësimin e punës dhe zhvillimin e Kuvendit</w:t>
      </w:r>
      <w:r w:rsidR="00A53316">
        <w:t>,</w:t>
      </w:r>
      <w:r w:rsidRPr="007B248C">
        <w:t xml:space="preserve"> si dhe progresi drejt arritjes së vizionit të Kuvendit do të varet nga zbatimi i plotë i aktivitete të parashikuara në Planin e Veprimit. Plani i Veprimit do të monitorohet në vazhdimësi përmes raportimeve periodike dhe do të rishikohet çdo vit nga Byroja e Kuvendit me qëllim përshtatjen e tij.</w:t>
      </w:r>
    </w:p>
    <w:p w14:paraId="4CA3D9ED" w14:textId="49DAF45B" w:rsidR="00144D9F" w:rsidRPr="007B248C" w:rsidRDefault="00144D9F" w:rsidP="00144D9F">
      <w:pPr>
        <w:pStyle w:val="TEKSTTSTTSTS"/>
      </w:pPr>
      <w:r w:rsidRPr="007B248C">
        <w:t>Procesi i hartimit të Planit Strategjik të Kuvendit</w:t>
      </w:r>
      <w:r w:rsidR="00A53316">
        <w:t>,</w:t>
      </w:r>
      <w:r w:rsidRPr="007B248C">
        <w:t xml:space="preserve"> 2020–2025</w:t>
      </w:r>
      <w:r w:rsidR="00A53316">
        <w:t>,</w:t>
      </w:r>
      <w:r w:rsidRPr="007B248C">
        <w:t xml:space="preserve"> është mbështetur nga OSBE-ja dhe </w:t>
      </w:r>
      <w:proofErr w:type="spellStart"/>
      <w:r w:rsidRPr="007B248C">
        <w:t>NDI</w:t>
      </w:r>
      <w:proofErr w:type="spellEnd"/>
      <w:r w:rsidRPr="007B248C">
        <w:t>-ja</w:t>
      </w:r>
      <w:r w:rsidR="00A53316">
        <w:t>,</w:t>
      </w:r>
      <w:r w:rsidRPr="007B248C">
        <w:t xml:space="preserve"> në kuadër të projektit “Për mbështetjen e </w:t>
      </w:r>
      <w:r w:rsidRPr="00A3492B">
        <w:t>Kuvendit dhe edukimin qytetar”</w:t>
      </w:r>
      <w:r w:rsidRPr="00A3492B">
        <w:rPr>
          <w:vertAlign w:val="superscript"/>
        </w:rPr>
        <w:footnoteReference w:id="2"/>
      </w:r>
      <w:r w:rsidRPr="00A3492B">
        <w:t>.</w:t>
      </w:r>
    </w:p>
    <w:p w14:paraId="44EC2573" w14:textId="77777777" w:rsidR="00144D9F" w:rsidRPr="007B248C" w:rsidRDefault="00144D9F" w:rsidP="00144D9F">
      <w:pPr>
        <w:pStyle w:val="TEKSTTSTTSTS"/>
      </w:pPr>
      <w:r w:rsidRPr="00A53316">
        <w:rPr>
          <w:b/>
        </w:rPr>
        <w:t>Metodologjia</w:t>
      </w:r>
    </w:p>
    <w:p w14:paraId="32658A24" w14:textId="7C33FA1B" w:rsidR="00144D9F" w:rsidRPr="007B248C" w:rsidRDefault="00144D9F" w:rsidP="00144D9F">
      <w:pPr>
        <w:pStyle w:val="TEKSTTSTTSTS"/>
      </w:pPr>
      <w:r w:rsidRPr="007B248C">
        <w:t>Metodologjia e përdorur për hartimin e Planit Strategjik të Kuvendit</w:t>
      </w:r>
      <w:r w:rsidR="00475F54">
        <w:t>,</w:t>
      </w:r>
      <w:r w:rsidRPr="007B248C">
        <w:t xml:space="preserve"> 2020–2025</w:t>
      </w:r>
      <w:r w:rsidR="00475F54">
        <w:t>,</w:t>
      </w:r>
      <w:r w:rsidRPr="007B248C">
        <w:t xml:space="preserve"> dhe Planit të Veprimit për zbatimin e tij është bazuar</w:t>
      </w:r>
      <w:r w:rsidR="00475F54">
        <w:t>,</w:t>
      </w:r>
      <w:r w:rsidRPr="007B248C">
        <w:t xml:space="preserve"> ndër të tjera</w:t>
      </w:r>
      <w:r w:rsidR="00475F54">
        <w:t>,</w:t>
      </w:r>
      <w:r w:rsidRPr="007B248C">
        <w:t xml:space="preserve"> në:</w:t>
      </w:r>
    </w:p>
    <w:p w14:paraId="7C7146FD" w14:textId="608E41AA" w:rsidR="00144D9F" w:rsidRPr="007B248C" w:rsidRDefault="00144D9F" w:rsidP="00144D9F">
      <w:pPr>
        <w:pStyle w:val="TEKSTTSTTSTS"/>
      </w:pPr>
      <w:r w:rsidRPr="007B248C">
        <w:t xml:space="preserve">- Analizën e plotë të mjedisit veprues të brendshëm dhe të jashtëm të institucionit, që ndikon në realizimin e misionit dhe zhvillimin e Kuvendit të Shqipërisë, realizuar me nivelin drejtues politik dhe administrativ të Kuvendit. Është realizuar analiza </w:t>
      </w:r>
      <w:proofErr w:type="spellStart"/>
      <w:r w:rsidRPr="007B248C">
        <w:t>SWOT</w:t>
      </w:r>
      <w:proofErr w:type="spellEnd"/>
      <w:r w:rsidRPr="007B248C">
        <w:t xml:space="preserve">, nëpërmjet së cilës u evidentuan pikat e forta dhe të dobëta, mundësitë dhe rreziqet, të cilat u reflektuan në përcaktimin e fushave </w:t>
      </w:r>
      <w:proofErr w:type="spellStart"/>
      <w:r w:rsidRPr="007B248C">
        <w:t>prioritare</w:t>
      </w:r>
      <w:proofErr w:type="spellEnd"/>
      <w:r w:rsidRPr="007B248C">
        <w:t xml:space="preserve"> të Planit Strategjik, qëllimit dhe objektivave strategjikë</w:t>
      </w:r>
      <w:r w:rsidR="00107449">
        <w:t>,</w:t>
      </w:r>
      <w:r w:rsidRPr="007B248C">
        <w:t xml:space="preserve"> si dhe masave konkrete të konceptuara në planin e veprimit për përmbushjen e objektivave strategjikë.</w:t>
      </w:r>
    </w:p>
    <w:p w14:paraId="20BD55CB" w14:textId="77777777" w:rsidR="00144D9F" w:rsidRPr="007B248C" w:rsidRDefault="00144D9F" w:rsidP="00144D9F">
      <w:pPr>
        <w:pStyle w:val="TEKSTTSTTSTS"/>
      </w:pPr>
      <w:r w:rsidRPr="007B248C">
        <w:t>- Modelin e “</w:t>
      </w:r>
      <w:r w:rsidRPr="007B248C">
        <w:rPr>
          <w:i/>
        </w:rPr>
        <w:t>Teorisë së ndryshimit</w:t>
      </w:r>
      <w:r w:rsidRPr="007B248C">
        <w:t>”, e cila përshkruan mënyrën dhe arsyen se pse një ndryshim i dëshiruar pritet të ndodhë në një kontekst të caktuar</w:t>
      </w:r>
      <w:r w:rsidRPr="007B248C">
        <w:rPr>
          <w:vertAlign w:val="superscript"/>
        </w:rPr>
        <w:footnoteReference w:id="3"/>
      </w:r>
      <w:r w:rsidRPr="007B248C">
        <w:t>.</w:t>
      </w:r>
    </w:p>
    <w:p w14:paraId="1A910638" w14:textId="7D0A2F82" w:rsidR="00144D9F" w:rsidRPr="007B248C" w:rsidRDefault="00144D9F" w:rsidP="00144D9F">
      <w:pPr>
        <w:pStyle w:val="TEKSTTSTTSTS"/>
      </w:pPr>
      <w:r w:rsidRPr="007B248C">
        <w:t>- Dokumente strategjike kombëtare (Strategjia Kombëtare për Zhvillim dhe Integrim</w:t>
      </w:r>
      <w:r w:rsidR="00107449">
        <w:t>,</w:t>
      </w:r>
      <w:r w:rsidRPr="007B248C">
        <w:t xml:space="preserve"> 2015–2020) dhe sektoriale (Plani Kombëtar për Integrimin </w:t>
      </w:r>
      <w:r w:rsidR="000870AB">
        <w:t>Evrop</w:t>
      </w:r>
      <w:r w:rsidRPr="007B248C">
        <w:t>ian</w:t>
      </w:r>
      <w:r w:rsidR="00107449">
        <w:t>,</w:t>
      </w:r>
      <w:r w:rsidRPr="007B248C">
        <w:t xml:space="preserve"> 2020–2022).</w:t>
      </w:r>
    </w:p>
    <w:p w14:paraId="48A85208" w14:textId="0C08D643" w:rsidR="00144D9F" w:rsidRPr="007B248C" w:rsidRDefault="00144D9F" w:rsidP="00144D9F">
      <w:pPr>
        <w:pStyle w:val="TEKSTTSTTSTS"/>
      </w:pPr>
      <w:r w:rsidRPr="007B248C">
        <w:t>- Angazhimet dhe standardet ndërkombëtare lidhur me funksionimin e parlamenteve kombëtare</w:t>
      </w:r>
      <w:r w:rsidRPr="007B248C">
        <w:rPr>
          <w:vertAlign w:val="superscript"/>
        </w:rPr>
        <w:footnoteReference w:id="4"/>
      </w:r>
      <w:r w:rsidR="00107449">
        <w:t xml:space="preserve">, </w:t>
      </w:r>
      <w:r w:rsidRPr="007B248C">
        <w:t>si dhe angazhimet dhe detyrimet që burojnë direkt për Kuvendin nga aktet dhe raportet e monitorimit të organizmave ndërkombëtarë ku Shqipëria është palë</w:t>
      </w:r>
      <w:r w:rsidRPr="007B248C">
        <w:rPr>
          <w:vertAlign w:val="superscript"/>
        </w:rPr>
        <w:footnoteReference w:id="5"/>
      </w:r>
      <w:r w:rsidRPr="007B248C">
        <w:t>.</w:t>
      </w:r>
      <w:r w:rsidR="007B248C" w:rsidRPr="007B248C">
        <w:t xml:space="preserve"> </w:t>
      </w:r>
    </w:p>
    <w:p w14:paraId="7C5FE5E1" w14:textId="6FE28544" w:rsidR="00144D9F" w:rsidRPr="007B248C" w:rsidRDefault="00144D9F" w:rsidP="00144D9F">
      <w:pPr>
        <w:pStyle w:val="TEKSTTSTTSTS"/>
      </w:pPr>
      <w:r w:rsidRPr="007B248C">
        <w:t>- Konkluzionet dhe rekomandimet e dhëna për Kuvendin në aktet e institucioneve të BE-së për Shqipërinë</w:t>
      </w:r>
      <w:r w:rsidRPr="007B248C">
        <w:rPr>
          <w:vertAlign w:val="superscript"/>
        </w:rPr>
        <w:footnoteReference w:id="6"/>
      </w:r>
      <w:r w:rsidRPr="007B248C">
        <w:t>, në aktet e strukturave të përbashkëta BE–Shqipëri</w:t>
      </w:r>
      <w:r w:rsidRPr="007B248C">
        <w:rPr>
          <w:vertAlign w:val="superscript"/>
        </w:rPr>
        <w:footnoteReference w:id="7"/>
      </w:r>
      <w:r w:rsidR="00107449">
        <w:t>,</w:t>
      </w:r>
      <w:r w:rsidRPr="007B248C">
        <w:t xml:space="preserve"> si dhe në raportet e ekspertëve të BE-së</w:t>
      </w:r>
      <w:r w:rsidR="00107449">
        <w:t>,</w:t>
      </w:r>
      <w:r w:rsidRPr="007B248C">
        <w:t xml:space="preserve"> në kuadër të zbatimit të projektit të binjakëzimit</w:t>
      </w:r>
      <w:r w:rsidRPr="007B248C">
        <w:rPr>
          <w:b/>
        </w:rPr>
        <w:t xml:space="preserve"> </w:t>
      </w:r>
      <w:r w:rsidRPr="007B248C">
        <w:t>“Forcimi i mëtejshëm i Kuvendit të Shqipërisë</w:t>
      </w:r>
      <w:r w:rsidR="00107449">
        <w:t xml:space="preserve">, </w:t>
      </w:r>
      <w:r w:rsidRPr="007B248C">
        <w:t>në kontekstin e pranimit në BE</w:t>
      </w:r>
      <w:r w:rsidR="00107449">
        <w:t>”</w:t>
      </w:r>
      <w:r w:rsidRPr="007B248C">
        <w:t xml:space="preserve"> (</w:t>
      </w:r>
      <w:proofErr w:type="spellStart"/>
      <w:r w:rsidRPr="007B248C">
        <w:t>IPA</w:t>
      </w:r>
      <w:proofErr w:type="spellEnd"/>
      <w:r w:rsidRPr="007B248C">
        <w:t xml:space="preserve"> 2014). </w:t>
      </w:r>
    </w:p>
    <w:p w14:paraId="0602D4F0" w14:textId="3858EA74" w:rsidR="00144D9F" w:rsidRPr="007B248C" w:rsidRDefault="00144D9F" w:rsidP="00144D9F">
      <w:pPr>
        <w:pStyle w:val="TEKSTTSTTSTS"/>
      </w:pPr>
      <w:r w:rsidRPr="007B248C">
        <w:t xml:space="preserve">- Marrjen e ekspertizës </w:t>
      </w:r>
      <w:r w:rsidR="00107449">
        <w:t>vendë</w:t>
      </w:r>
      <w:r w:rsidRPr="007B248C">
        <w:t xml:space="preserve">se dhe ndërkombëtare me ekspertë nga parlamenti austriak, parlamenti grek, parlamenti danez (me mbështetjen e OSBE-së), Bundestagu gjerman, parlamenti slloven, parlamenti kroat dhe eksperti i </w:t>
      </w:r>
      <w:proofErr w:type="spellStart"/>
      <w:r w:rsidRPr="007B248C">
        <w:t>NDI</w:t>
      </w:r>
      <w:proofErr w:type="spellEnd"/>
      <w:r w:rsidRPr="007B248C">
        <w:t xml:space="preserve">-së për Institutin Parlamentar. Ekspertiza </w:t>
      </w:r>
      <w:r w:rsidR="00107449">
        <w:t>vendë</w:t>
      </w:r>
      <w:r w:rsidRPr="007B248C">
        <w:t xml:space="preserve">se dhe ndërkombëtare mundësoi zbatimin e standardeve më të përparuara </w:t>
      </w:r>
      <w:r w:rsidR="000870AB">
        <w:t>evrop</w:t>
      </w:r>
      <w:r w:rsidRPr="007B248C">
        <w:t>iane për hartimin e një dokumenti strategjik për parlamentet.</w:t>
      </w:r>
    </w:p>
    <w:p w14:paraId="35AFB9C1" w14:textId="4ABFDFB0" w:rsidR="00144D9F" w:rsidRPr="007B248C" w:rsidRDefault="00144D9F" w:rsidP="00144D9F">
      <w:pPr>
        <w:pStyle w:val="TEKSTTSTTSTS"/>
      </w:pPr>
      <w:r w:rsidRPr="007B248C">
        <w:t xml:space="preserve">- Transparencën, </w:t>
      </w:r>
      <w:proofErr w:type="spellStart"/>
      <w:r w:rsidRPr="007B248C">
        <w:t>gjithëpërfshirjen</w:t>
      </w:r>
      <w:proofErr w:type="spellEnd"/>
      <w:r w:rsidRPr="007B248C">
        <w:t xml:space="preserve"> dhe partneritetin e pjesëmarrësve në proces, duke filluar nga Sekretari i Përgjithshëm, deputetët, kabineti i </w:t>
      </w:r>
      <w:r w:rsidR="009134F3" w:rsidRPr="007B248C">
        <w:t xml:space="preserve">kryetarit </w:t>
      </w:r>
      <w:r w:rsidRPr="007B248C">
        <w:t>të Kuvendit, drejtuesit, punonjësit, konsulentët, grupet e interesit që bashkëpunojnë me Kuvendin të përfshirë direkt apo indirekt në Planin Strategjik.</w:t>
      </w:r>
    </w:p>
    <w:p w14:paraId="3175EE4A" w14:textId="77777777" w:rsidR="00144D9F" w:rsidRPr="007B248C" w:rsidRDefault="00144D9F" w:rsidP="00144D9F">
      <w:pPr>
        <w:pStyle w:val="TEKSTTSTTSTS"/>
      </w:pPr>
      <w:r w:rsidRPr="007B248C">
        <w:t xml:space="preserve">- Konsultimin e brendshëm, që përfshiu të gjithë deputetët dhe administratën e Kuvendit (stafin civil dhe politik) dhe u realizua përmes disa tryezave të përbashkëta si dhe pyetësorit për këtë qëllim. </w:t>
      </w:r>
    </w:p>
    <w:p w14:paraId="14436A2C" w14:textId="77777777" w:rsidR="00144D9F" w:rsidRPr="007B248C" w:rsidRDefault="00144D9F" w:rsidP="00144D9F">
      <w:pPr>
        <w:pStyle w:val="TEKSTTSTTSTS"/>
      </w:pPr>
      <w:r w:rsidRPr="007B248C">
        <w:t xml:space="preserve">- Konsultimin e jashtëm, i cili konsistoi në konsultimin publik të Projektplanit Strategjik, përmes publikimit të tij </w:t>
      </w:r>
      <w:proofErr w:type="spellStart"/>
      <w:r w:rsidRPr="000870AB">
        <w:rPr>
          <w:i/>
        </w:rPr>
        <w:t>online</w:t>
      </w:r>
      <w:proofErr w:type="spellEnd"/>
      <w:r w:rsidRPr="007B248C">
        <w:t xml:space="preserve"> gjatë periudhës mars–maj 2020 si dhe sesionet e konsultimit të jashtëm me aktorët e jashtëm: organizatat e shoqërisë civile që bashkëpunojnë me Kuvendin, </w:t>
      </w:r>
      <w:proofErr w:type="spellStart"/>
      <w:r w:rsidRPr="007B248C">
        <w:t>medien</w:t>
      </w:r>
      <w:proofErr w:type="spellEnd"/>
      <w:r w:rsidRPr="007B248C">
        <w:t xml:space="preserve">, institucionet e pavarura; ish-deputetët e Kuvendit me përvojë të gjatë legjislative si dhe me grupe të </w:t>
      </w:r>
      <w:proofErr w:type="spellStart"/>
      <w:r w:rsidRPr="007B248C">
        <w:t>të</w:t>
      </w:r>
      <w:proofErr w:type="spellEnd"/>
      <w:r w:rsidRPr="007B248C">
        <w:t xml:space="preserve"> rinjve</w:t>
      </w:r>
      <w:r w:rsidRPr="007B248C">
        <w:rPr>
          <w:vertAlign w:val="superscript"/>
        </w:rPr>
        <w:footnoteReference w:id="8"/>
      </w:r>
      <w:r w:rsidRPr="007B248C">
        <w:t xml:space="preserve">. </w:t>
      </w:r>
    </w:p>
    <w:p w14:paraId="794CD2ED" w14:textId="3DF53ECD" w:rsidR="00144D9F" w:rsidRPr="007B248C" w:rsidRDefault="00144D9F" w:rsidP="00144D9F">
      <w:pPr>
        <w:pStyle w:val="TEKSTTSTTSTS"/>
      </w:pPr>
      <w:r w:rsidRPr="007B248C">
        <w:t xml:space="preserve">- Qasjen gjinore të Planit Strategjik dhe Planit të Veprimit për zbatimin e tij, duke reflektuar parimet </w:t>
      </w:r>
      <w:r w:rsidR="000870AB">
        <w:t>evrop</w:t>
      </w:r>
      <w:r w:rsidRPr="007B248C">
        <w:t>iane të integrimit gjinor</w:t>
      </w:r>
      <w:r w:rsidR="009134F3">
        <w:t>,</w:t>
      </w:r>
      <w:r w:rsidRPr="007B248C">
        <w:t xml:space="preserve"> si dhe duke e harmonizuar me programin e veprimit “Për një parlament të ndjeshëm gjinor”, si dokumentin kuadër që do të udhëheqë punën e Kuvendit në aspektin e integrimit dhe barazisë gjinore. </w:t>
      </w:r>
    </w:p>
    <w:p w14:paraId="1344D01A" w14:textId="77777777" w:rsidR="00144D9F" w:rsidRPr="007B248C" w:rsidRDefault="00144D9F" w:rsidP="00144D9F">
      <w:pPr>
        <w:pStyle w:val="TEKSTTSTTSTS"/>
        <w:rPr>
          <w:b/>
        </w:rPr>
      </w:pPr>
      <w:proofErr w:type="spellStart"/>
      <w:r w:rsidRPr="007B248C">
        <w:rPr>
          <w:b/>
        </w:rPr>
        <w:t>II</w:t>
      </w:r>
      <w:proofErr w:type="spellEnd"/>
      <w:r w:rsidRPr="007B248C">
        <w:rPr>
          <w:b/>
        </w:rPr>
        <w:t>. PROFILI I KUVENDIT</w:t>
      </w:r>
    </w:p>
    <w:p w14:paraId="51F02E9D" w14:textId="77777777" w:rsidR="00144D9F" w:rsidRPr="007B248C" w:rsidRDefault="00144D9F" w:rsidP="00144D9F">
      <w:pPr>
        <w:pStyle w:val="TEKSTTSTTSTS"/>
        <w:rPr>
          <w:iCs/>
        </w:rPr>
      </w:pPr>
      <w:r w:rsidRPr="007B248C">
        <w:rPr>
          <w:iCs/>
        </w:rPr>
        <w:t>Viti 2020 përkon me 100-vjetorin e parlamentarizmit shqiptar. Historia e parlamentarizmit shqiptar fillon më 21 janar 1920 me mbajtjen e Kongresit të Lushnjës dhe zgjedhjen e Këshillit Kombëtar. Zgjedhjet e para pluraliste pas rënies së sistemit totalitar u zhvilluan më 31 mars të vitit 1991.</w:t>
      </w:r>
    </w:p>
    <w:p w14:paraId="06392D95" w14:textId="794CC770" w:rsidR="00144D9F" w:rsidRPr="007B248C" w:rsidRDefault="00144D9F" w:rsidP="00144D9F">
      <w:pPr>
        <w:pStyle w:val="TEKSTTSTTSTS"/>
        <w:rPr>
          <w:iCs/>
        </w:rPr>
      </w:pPr>
      <w:r w:rsidRPr="007B248C">
        <w:rPr>
          <w:iCs/>
        </w:rPr>
        <w:t>Sipas Kushtetutës së Republikës së Shqipërisë, Shqipëria është shtet unitar dhe republikë parlamentare. Sovraniteti në Republikën e Shqipërisë i përket popullit, që e ushtron në mënyrë direkte ose nëpërmjet përfaqësuesve të tij në Kuvend.</w:t>
      </w:r>
      <w:r w:rsidR="007B248C" w:rsidRPr="007B248C">
        <w:rPr>
          <w:iCs/>
        </w:rPr>
        <w:t xml:space="preserve"> </w:t>
      </w:r>
    </w:p>
    <w:p w14:paraId="5A9659DC" w14:textId="77777777" w:rsidR="00144D9F" w:rsidRPr="007B248C" w:rsidRDefault="00144D9F" w:rsidP="00144D9F">
      <w:pPr>
        <w:pStyle w:val="TEKSTTSTTSTS"/>
      </w:pPr>
      <w:r w:rsidRPr="007B248C">
        <w:t>Kuvendi përfaqëson vullnetin e popullit dhe është mbrojtësi i vlerave të demokracisë. Si organi i zgjedhur që përfaqëson popullin shqiptar, Kuvendi është organi më i lartë legjislativ që miraton ligje në dobi të interesave të shoqërisë dhe të zhvillimit të vendit. Kuvendi ushtron funksionin e kontrollit parlamentar ndaj ekzekutivit dhe monitoron institucionet e pavarura.</w:t>
      </w:r>
    </w:p>
    <w:p w14:paraId="5502379E" w14:textId="66265B2A" w:rsidR="00144D9F" w:rsidRPr="007B248C" w:rsidRDefault="00144D9F" w:rsidP="00144D9F">
      <w:pPr>
        <w:pStyle w:val="TEKSTTSTTSTS"/>
      </w:pPr>
      <w:r w:rsidRPr="007B248C">
        <w:t>Kuvendi garanton interesat e të gjitha grupeve shoqërore në vendimmarrjen që realizohet përmes dialogut politik dhe kompromisit. Kuvendi</w:t>
      </w:r>
      <w:r w:rsidR="009134F3">
        <w:t>,</w:t>
      </w:r>
      <w:r w:rsidRPr="007B248C">
        <w:t xml:space="preserve"> në mënyrë të vazhdueshme</w:t>
      </w:r>
      <w:r w:rsidR="009134F3">
        <w:t>,</w:t>
      </w:r>
      <w:r w:rsidRPr="007B248C">
        <w:t xml:space="preserve"> ka rritur nivelin e përfaqësimit ndaj elektoratit dhe llogaridhënien ndaj qytetarëve duke qenë i hapur dhe transparent.</w:t>
      </w:r>
    </w:p>
    <w:p w14:paraId="511C9B6A" w14:textId="77777777" w:rsidR="00144D9F" w:rsidRPr="007B248C" w:rsidRDefault="00144D9F" w:rsidP="00144D9F">
      <w:pPr>
        <w:pStyle w:val="TEKSTTSTTSTS"/>
      </w:pPr>
      <w:r w:rsidRPr="007B248C">
        <w:t xml:space="preserve">Shërbimet e Kuvendit kryejnë detyra këshillimore, informuese, organizative, koordinuese dhe teknike në shërbim të veprimtarisë së deputetëve, Kuvendit dhe organeve të tij. </w:t>
      </w:r>
    </w:p>
    <w:p w14:paraId="51830461" w14:textId="77777777" w:rsidR="00144D9F" w:rsidRPr="007B248C" w:rsidRDefault="00144D9F" w:rsidP="00144D9F">
      <w:pPr>
        <w:pStyle w:val="TEKSTTSTTSTS"/>
        <w:rPr>
          <w:b/>
        </w:rPr>
      </w:pPr>
      <w:proofErr w:type="spellStart"/>
      <w:r w:rsidRPr="007B248C">
        <w:rPr>
          <w:b/>
        </w:rPr>
        <w:t>III</w:t>
      </w:r>
      <w:proofErr w:type="spellEnd"/>
      <w:r w:rsidRPr="007B248C">
        <w:rPr>
          <w:b/>
        </w:rPr>
        <w:t>. VIZIONI</w:t>
      </w:r>
    </w:p>
    <w:p w14:paraId="2A4BD308" w14:textId="446E3463" w:rsidR="00144D9F" w:rsidRPr="007B248C" w:rsidRDefault="00144D9F" w:rsidP="00144D9F">
      <w:pPr>
        <w:pStyle w:val="TEKSTTSTTSTS"/>
        <w:rPr>
          <w:color w:val="000000" w:themeColor="text1"/>
        </w:rPr>
      </w:pPr>
      <w:r w:rsidRPr="007B248C">
        <w:rPr>
          <w:color w:val="000000" w:themeColor="text1"/>
        </w:rPr>
        <w:t>Vizioni përshkruan synimin për të ardhmen e Kuvendit të Shqipërisë dhe shpreh gatishmërinë se të gjitha veprimet duhet të zhvillohen në kuadër të arritjes së këtij vizioni. Vizioni i Kuvendit të Shqipërisë</w:t>
      </w:r>
      <w:r w:rsidR="007B248C" w:rsidRPr="007B248C">
        <w:rPr>
          <w:color w:val="000000" w:themeColor="text1"/>
        </w:rPr>
        <w:t xml:space="preserve"> </w:t>
      </w:r>
      <w:r w:rsidRPr="007B248C">
        <w:rPr>
          <w:color w:val="000000" w:themeColor="text1"/>
        </w:rPr>
        <w:t xml:space="preserve">është: </w:t>
      </w:r>
    </w:p>
    <w:p w14:paraId="39EBB2EC" w14:textId="77777777" w:rsidR="00144D9F" w:rsidRPr="007B248C" w:rsidRDefault="00144D9F" w:rsidP="00144D9F">
      <w:pPr>
        <w:pStyle w:val="TEKSTTSTTSTS"/>
        <w:rPr>
          <w:i/>
          <w:color w:val="000000" w:themeColor="text1"/>
        </w:rPr>
      </w:pPr>
      <w:r w:rsidRPr="007B248C">
        <w:rPr>
          <w:i/>
          <w:color w:val="000000" w:themeColor="text1"/>
        </w:rPr>
        <w:t>“Kuvend përfaqësues, efektiv, eficient dhe transparent për qytetarët, drejt standardeve më të larta të demokracisë përfaqësuese.”</w:t>
      </w:r>
    </w:p>
    <w:p w14:paraId="223BD97C" w14:textId="77777777" w:rsidR="00144D9F" w:rsidRPr="007B248C" w:rsidRDefault="00144D9F" w:rsidP="00144D9F">
      <w:pPr>
        <w:pStyle w:val="TEKSTTSTTSTS"/>
        <w:rPr>
          <w:b/>
        </w:rPr>
      </w:pPr>
      <w:proofErr w:type="spellStart"/>
      <w:r w:rsidRPr="007B248C">
        <w:rPr>
          <w:b/>
        </w:rPr>
        <w:t>IV</w:t>
      </w:r>
      <w:proofErr w:type="spellEnd"/>
      <w:r w:rsidRPr="007B248C">
        <w:rPr>
          <w:b/>
        </w:rPr>
        <w:t>. MISIONI</w:t>
      </w:r>
      <w:bookmarkStart w:id="0" w:name="_GoBack"/>
      <w:bookmarkEnd w:id="0"/>
    </w:p>
    <w:p w14:paraId="6D13240A" w14:textId="77777777" w:rsidR="00144D9F" w:rsidRPr="007B248C" w:rsidRDefault="00144D9F" w:rsidP="00144D9F">
      <w:pPr>
        <w:pStyle w:val="TEKSTTSTTSTS"/>
      </w:pPr>
      <w:r w:rsidRPr="007B248C">
        <w:t xml:space="preserve">Me qëllim përmbushjen e vizionit, deklarata e misionit të Kuvendit të Shqipërisë për periudhën 2020–2025 është: </w:t>
      </w:r>
    </w:p>
    <w:p w14:paraId="125A841A" w14:textId="784B07CA" w:rsidR="00144D9F" w:rsidRPr="007B248C" w:rsidRDefault="00144D9F" w:rsidP="00144D9F">
      <w:pPr>
        <w:pStyle w:val="TEKSTTSTTSTS"/>
      </w:pPr>
      <w:r w:rsidRPr="007B248C">
        <w:t>“</w:t>
      </w:r>
      <w:proofErr w:type="spellStart"/>
      <w:r w:rsidRPr="007B248C">
        <w:rPr>
          <w:i/>
        </w:rPr>
        <w:t>Ligjbërje</w:t>
      </w:r>
      <w:proofErr w:type="spellEnd"/>
      <w:r w:rsidRPr="007B248C">
        <w:rPr>
          <w:i/>
        </w:rPr>
        <w:t xml:space="preserve"> cilësore dhe kontroll parlamentar i fortë, pranë qytetarëve për konsolidimin e demokracisë, qeverisjen e mirë, zhvillimin, mirëqenien dhe integrimin </w:t>
      </w:r>
      <w:r w:rsidR="000870AB">
        <w:rPr>
          <w:i/>
        </w:rPr>
        <w:t>evrop</w:t>
      </w:r>
      <w:r w:rsidRPr="007B248C">
        <w:rPr>
          <w:i/>
        </w:rPr>
        <w:t>ian të Shqipërisë.</w:t>
      </w:r>
      <w:r w:rsidRPr="007B248C">
        <w:t>”</w:t>
      </w:r>
    </w:p>
    <w:p w14:paraId="36E5208C" w14:textId="77777777" w:rsidR="00144D9F" w:rsidRPr="007B248C" w:rsidRDefault="00144D9F" w:rsidP="00144D9F">
      <w:pPr>
        <w:pStyle w:val="TEKSTTSTTSTS"/>
      </w:pPr>
    </w:p>
    <w:p w14:paraId="358AA5A6" w14:textId="77777777" w:rsidR="00144D9F" w:rsidRPr="007B248C" w:rsidRDefault="00144D9F" w:rsidP="00144D9F">
      <w:pPr>
        <w:pStyle w:val="TEKSTTSTTSTS"/>
        <w:rPr>
          <w:b/>
        </w:rPr>
      </w:pPr>
      <w:r w:rsidRPr="007B248C">
        <w:rPr>
          <w:b/>
        </w:rPr>
        <w:t>V. VLERAT THEMELORE</w:t>
      </w:r>
    </w:p>
    <w:p w14:paraId="2301A0BB" w14:textId="77777777" w:rsidR="00144D9F" w:rsidRPr="007B248C" w:rsidRDefault="00144D9F" w:rsidP="00144D9F">
      <w:pPr>
        <w:pStyle w:val="TEKSTTSTTSTS"/>
      </w:pPr>
      <w:r w:rsidRPr="007B248C">
        <w:t>Në përmbushje të vizionit dhe misionit të tij Kuvendi i Shqipërisë udhëhiqet nga këto vlera themelore:</w:t>
      </w:r>
    </w:p>
    <w:p w14:paraId="107FEE18" w14:textId="77777777" w:rsidR="00144D9F" w:rsidRPr="007B248C" w:rsidRDefault="00144D9F" w:rsidP="00144D9F">
      <w:pPr>
        <w:pStyle w:val="TEKSTTSTTSTS"/>
        <w:rPr>
          <w:bCs/>
          <w:i/>
          <w:iCs/>
        </w:rPr>
      </w:pPr>
      <w:r w:rsidRPr="007B248C">
        <w:rPr>
          <w:bCs/>
          <w:i/>
          <w:iCs/>
        </w:rPr>
        <w:t xml:space="preserve">- përfaqësimi; </w:t>
      </w:r>
    </w:p>
    <w:p w14:paraId="16DDBF20" w14:textId="77777777" w:rsidR="00144D9F" w:rsidRPr="007B248C" w:rsidRDefault="00144D9F" w:rsidP="00144D9F">
      <w:pPr>
        <w:pStyle w:val="TEKSTTSTTSTS"/>
        <w:rPr>
          <w:bCs/>
          <w:i/>
          <w:iCs/>
        </w:rPr>
      </w:pPr>
      <w:r w:rsidRPr="007B248C">
        <w:rPr>
          <w:bCs/>
          <w:i/>
          <w:iCs/>
        </w:rPr>
        <w:t>- kushtetutshmëria dhe ligjshmëria;</w:t>
      </w:r>
    </w:p>
    <w:p w14:paraId="53F9EF23" w14:textId="77777777" w:rsidR="00144D9F" w:rsidRPr="007B248C" w:rsidRDefault="00144D9F" w:rsidP="00144D9F">
      <w:pPr>
        <w:pStyle w:val="TEKSTTSTTSTS"/>
        <w:rPr>
          <w:bCs/>
          <w:i/>
          <w:iCs/>
        </w:rPr>
      </w:pPr>
      <w:r w:rsidRPr="007B248C">
        <w:rPr>
          <w:bCs/>
          <w:i/>
          <w:iCs/>
        </w:rPr>
        <w:t xml:space="preserve">- llogaridhënia dhe </w:t>
      </w:r>
      <w:proofErr w:type="spellStart"/>
      <w:r w:rsidRPr="007B248C">
        <w:rPr>
          <w:bCs/>
          <w:i/>
          <w:iCs/>
        </w:rPr>
        <w:t>gjithëpërfshirja</w:t>
      </w:r>
      <w:proofErr w:type="spellEnd"/>
      <w:r w:rsidRPr="007B248C">
        <w:rPr>
          <w:bCs/>
          <w:i/>
          <w:iCs/>
        </w:rPr>
        <w:t>;</w:t>
      </w:r>
    </w:p>
    <w:p w14:paraId="3657FA9E" w14:textId="77777777" w:rsidR="00144D9F" w:rsidRPr="007B248C" w:rsidRDefault="00144D9F" w:rsidP="00144D9F">
      <w:pPr>
        <w:pStyle w:val="TEKSTTSTTSTS"/>
        <w:rPr>
          <w:bCs/>
          <w:i/>
          <w:iCs/>
        </w:rPr>
      </w:pPr>
      <w:r w:rsidRPr="007B248C">
        <w:rPr>
          <w:bCs/>
          <w:i/>
          <w:iCs/>
        </w:rPr>
        <w:t>- barazia dhe mosdiskriminimi;</w:t>
      </w:r>
    </w:p>
    <w:p w14:paraId="68363E43" w14:textId="77777777" w:rsidR="00144D9F" w:rsidRPr="007B248C" w:rsidRDefault="00144D9F" w:rsidP="00144D9F">
      <w:pPr>
        <w:pStyle w:val="TEKSTTSTTSTS"/>
      </w:pPr>
      <w:r w:rsidRPr="007B248C">
        <w:rPr>
          <w:i/>
          <w:iCs/>
        </w:rPr>
        <w:t>- transparenca;</w:t>
      </w:r>
      <w:r w:rsidRPr="007B248C">
        <w:t xml:space="preserve"> </w:t>
      </w:r>
    </w:p>
    <w:p w14:paraId="03FF7965" w14:textId="77777777" w:rsidR="00144D9F" w:rsidRPr="007B248C" w:rsidRDefault="00144D9F" w:rsidP="00144D9F">
      <w:pPr>
        <w:pStyle w:val="TEKSTTSTTSTS"/>
      </w:pPr>
      <w:r w:rsidRPr="007B248C">
        <w:rPr>
          <w:i/>
        </w:rPr>
        <w:t>- integriteti dhe etika;</w:t>
      </w:r>
      <w:r w:rsidRPr="007B248C">
        <w:t xml:space="preserve"> </w:t>
      </w:r>
    </w:p>
    <w:p w14:paraId="7AE0BE20" w14:textId="77777777" w:rsidR="00144D9F" w:rsidRPr="007B248C" w:rsidRDefault="00144D9F" w:rsidP="00144D9F">
      <w:pPr>
        <w:pStyle w:val="TEKSTTSTTSTS"/>
        <w:rPr>
          <w:i/>
        </w:rPr>
      </w:pPr>
      <w:r w:rsidRPr="007B248C">
        <w:rPr>
          <w:i/>
        </w:rPr>
        <w:t>- profesionalizmi dhe kompetenca,</w:t>
      </w:r>
    </w:p>
    <w:p w14:paraId="1AEAD8CC" w14:textId="77777777" w:rsidR="00144D9F" w:rsidRPr="007B248C" w:rsidRDefault="00144D9F" w:rsidP="00144D9F">
      <w:pPr>
        <w:pStyle w:val="TEKSTTSTTSTS"/>
      </w:pPr>
      <w:r w:rsidRPr="007B248C">
        <w:rPr>
          <w:i/>
        </w:rPr>
        <w:t>- paanësia politike</w:t>
      </w:r>
      <w:r w:rsidRPr="007B248C">
        <w:rPr>
          <w:rStyle w:val="FootnoteReference"/>
          <w:i/>
        </w:rPr>
        <w:footnoteReference w:id="9"/>
      </w:r>
      <w:r w:rsidRPr="007B248C">
        <w:rPr>
          <w:i/>
        </w:rPr>
        <w:t>.</w:t>
      </w:r>
      <w:r w:rsidRPr="007B248C">
        <w:t xml:space="preserve"> </w:t>
      </w:r>
    </w:p>
    <w:p w14:paraId="3E8BD7A9" w14:textId="77777777" w:rsidR="00144D9F" w:rsidRPr="007B248C" w:rsidRDefault="00144D9F" w:rsidP="00144D9F">
      <w:pPr>
        <w:pStyle w:val="TEKSTTSTTSTS"/>
        <w:rPr>
          <w:b/>
          <w:caps/>
        </w:rPr>
      </w:pPr>
      <w:proofErr w:type="spellStart"/>
      <w:r w:rsidRPr="007B248C">
        <w:rPr>
          <w:b/>
        </w:rPr>
        <w:t>VI</w:t>
      </w:r>
      <w:proofErr w:type="spellEnd"/>
      <w:r w:rsidRPr="007B248C">
        <w:rPr>
          <w:b/>
        </w:rPr>
        <w:t xml:space="preserve">. FUSHAT </w:t>
      </w:r>
      <w:proofErr w:type="spellStart"/>
      <w:r w:rsidRPr="007B248C">
        <w:rPr>
          <w:b/>
        </w:rPr>
        <w:t>PRIORITARE</w:t>
      </w:r>
      <w:proofErr w:type="spellEnd"/>
      <w:r w:rsidRPr="007B248C">
        <w:rPr>
          <w:b/>
        </w:rPr>
        <w:t xml:space="preserve">, </w:t>
      </w:r>
      <w:r w:rsidRPr="007B248C">
        <w:rPr>
          <w:b/>
          <w:caps/>
        </w:rPr>
        <w:t>Qëllimet strategjike dhe Objektivat strategjikë</w:t>
      </w:r>
    </w:p>
    <w:p w14:paraId="15DD4829" w14:textId="73E56E95" w:rsidR="00144D9F" w:rsidRPr="007B248C" w:rsidRDefault="00144D9F" w:rsidP="00144D9F">
      <w:pPr>
        <w:pStyle w:val="TEKSTTSTTSTS"/>
        <w:rPr>
          <w:b/>
        </w:rPr>
      </w:pPr>
      <w:r w:rsidRPr="007B248C">
        <w:rPr>
          <w:b/>
        </w:rPr>
        <w:t>PRIORITETI I: Efektiviteti i ushtrimit të funksioneve përfaqësues, legjislativ</w:t>
      </w:r>
      <w:r w:rsidR="007B248C" w:rsidRPr="007B248C">
        <w:rPr>
          <w:b/>
        </w:rPr>
        <w:t xml:space="preserve"> </w:t>
      </w:r>
      <w:r w:rsidRPr="007B248C">
        <w:rPr>
          <w:b/>
        </w:rPr>
        <w:t>dhe mbikëqyrës</w:t>
      </w:r>
    </w:p>
    <w:p w14:paraId="65261799" w14:textId="77777777" w:rsidR="00144D9F" w:rsidRPr="007B248C" w:rsidRDefault="00144D9F" w:rsidP="00144D9F">
      <w:pPr>
        <w:pStyle w:val="TEKSTTSTTSTS"/>
      </w:pPr>
      <w:r w:rsidRPr="007B248C">
        <w:t xml:space="preserve">Kuvendi i Shqipërisë gjatë ushtrimit të funksioneve të përcaktuara në Kushtetutë është përballur me pengesa dhe vështirësi që duhen adresuar. Në ushtrim të funksionit ligjvënës duhet përmirësuar cilësia e projektligjeve të propozuara, duhet rritur numri i nismave të deputetëve dhe nismave nga zgjedhësit, si dhe duhet siguruar respektimi më i mirë i rregullave procedurale. Kontributi real i shoqërisë civile dhe i grupeve të interesit në procesin legjislativ duhet rritur. </w:t>
      </w:r>
    </w:p>
    <w:p w14:paraId="01642619" w14:textId="77777777" w:rsidR="00144D9F" w:rsidRPr="007B248C" w:rsidRDefault="00144D9F" w:rsidP="00144D9F">
      <w:pPr>
        <w:pStyle w:val="TEKSTTSTTSTS"/>
      </w:pPr>
      <w:r w:rsidRPr="007B248C">
        <w:t xml:space="preserve">Ushtrimi i kontrollit parlamentar me të gjitha mekanizmat e tij duhet përmirësuar në disa aspekte. Fokus i veçantë duhet t’i kushtohet kontrollit për zbatimin e ligjeve. Deputetët duhet të ndërgjegjësohen për përdorimin cilësor dhe sasior të këtyre mekanizmave. Në funksion të ushtrimit të kontrollit mbështetja e vazhdueshme nga Kuvendi ndaj institucioneve të pavarura është vlerësuar e domosdoshme, me qëllim rritjen e </w:t>
      </w:r>
      <w:proofErr w:type="spellStart"/>
      <w:r w:rsidRPr="007B248C">
        <w:t>zbatueshmërisë</w:t>
      </w:r>
      <w:proofErr w:type="spellEnd"/>
      <w:r w:rsidRPr="007B248C">
        <w:t xml:space="preserve"> së rekomandimeve të tyre nga ekzekutivi. </w:t>
      </w:r>
    </w:p>
    <w:p w14:paraId="7A163491" w14:textId="77777777" w:rsidR="00144D9F" w:rsidRPr="007B248C" w:rsidRDefault="00144D9F" w:rsidP="00144D9F">
      <w:pPr>
        <w:pStyle w:val="TEKSTTSTTSTS"/>
      </w:pPr>
      <w:r w:rsidRPr="007B248C">
        <w:t xml:space="preserve">Në ushtrim të funksionit përfaqësues dhe llogaridhënies duhet forcuar lidhja e deputetëve me zgjedhësit nëpërmjet vënies në eficiencë të plotë të zyrave të deputetëve në qarqe dhe përdorimit të mjeteve dhe mënyrave të tjera të komunikimit. </w:t>
      </w:r>
    </w:p>
    <w:p w14:paraId="40EB9451" w14:textId="77777777" w:rsidR="00144D9F" w:rsidRPr="007B248C" w:rsidRDefault="00144D9F" w:rsidP="00144D9F">
      <w:pPr>
        <w:pStyle w:val="TEKSTTSTTSTS"/>
      </w:pPr>
      <w:r w:rsidRPr="007B248C">
        <w:t>Ndërveprimi i platformave elektronike ekzistuese dhe integrimi i tyre në nivel institucional dhe ndërinstitucional do t’i shërbejë unifikimit të standardeve në funksion të procesit ligjvënës.</w:t>
      </w:r>
    </w:p>
    <w:p w14:paraId="28A5AD30" w14:textId="77777777" w:rsidR="00144D9F" w:rsidRPr="00F61C88" w:rsidRDefault="00144D9F" w:rsidP="00144D9F">
      <w:pPr>
        <w:pStyle w:val="TEKSTTSTTSTS"/>
        <w:rPr>
          <w:b/>
        </w:rPr>
      </w:pPr>
      <w:r w:rsidRPr="00F61C88">
        <w:rPr>
          <w:b/>
        </w:rPr>
        <w:t>Qëllimi strategjik: Rritja e cilësisë së ushtrimit të funksioneve parlamentare</w:t>
      </w:r>
    </w:p>
    <w:p w14:paraId="76F1C208" w14:textId="77777777" w:rsidR="00144D9F" w:rsidRPr="00F61C88" w:rsidRDefault="00144D9F" w:rsidP="00144D9F">
      <w:pPr>
        <w:pStyle w:val="TEKSTTSTTSTS"/>
        <w:rPr>
          <w:b/>
        </w:rPr>
      </w:pPr>
      <w:r w:rsidRPr="00F61C88">
        <w:rPr>
          <w:b/>
        </w:rPr>
        <w:t>Objektivat strategjikë:</w:t>
      </w:r>
    </w:p>
    <w:p w14:paraId="33ADA491" w14:textId="77777777" w:rsidR="00144D9F" w:rsidRPr="007B248C" w:rsidRDefault="00144D9F" w:rsidP="00144D9F">
      <w:pPr>
        <w:pStyle w:val="TEKSTTSTTSTS"/>
        <w:rPr>
          <w:i/>
          <w:iCs/>
        </w:rPr>
      </w:pPr>
      <w:r w:rsidRPr="007B248C">
        <w:rPr>
          <w:i/>
          <w:iCs/>
        </w:rPr>
        <w:t xml:space="preserve">1. Përmirësimi i punës në procesin e shqyrtimit dhe miratimit të </w:t>
      </w:r>
      <w:proofErr w:type="spellStart"/>
      <w:r w:rsidRPr="007B248C">
        <w:rPr>
          <w:i/>
          <w:iCs/>
        </w:rPr>
        <w:t>projektakteve</w:t>
      </w:r>
      <w:proofErr w:type="spellEnd"/>
      <w:r w:rsidRPr="007B248C">
        <w:rPr>
          <w:i/>
          <w:iCs/>
        </w:rPr>
        <w:t xml:space="preserve"> në komisionet parlamentare dhe seancat plenare, duke përfshirë aspektet gjinore dhe objektivat e zhvillimit të qëndrueshëm.</w:t>
      </w:r>
    </w:p>
    <w:p w14:paraId="278F2BAA" w14:textId="06496C62" w:rsidR="00144D9F" w:rsidRPr="007B248C" w:rsidRDefault="00144D9F" w:rsidP="00144D9F">
      <w:pPr>
        <w:pStyle w:val="TEKSTTSTTSTS"/>
        <w:rPr>
          <w:i/>
          <w:iCs/>
        </w:rPr>
      </w:pPr>
      <w:r w:rsidRPr="007B248C">
        <w:rPr>
          <w:i/>
          <w:iCs/>
        </w:rPr>
        <w:t xml:space="preserve">2. Përmirësimi i mekanizmave dhe </w:t>
      </w:r>
      <w:r w:rsidR="005E00DA">
        <w:rPr>
          <w:i/>
          <w:iCs/>
        </w:rPr>
        <w:t xml:space="preserve">i </w:t>
      </w:r>
      <w:r w:rsidRPr="007B248C">
        <w:rPr>
          <w:i/>
          <w:iCs/>
        </w:rPr>
        <w:t>praktikave të mbikëqyrjes parlamentare</w:t>
      </w:r>
      <w:r w:rsidR="00622339">
        <w:rPr>
          <w:i/>
          <w:iCs/>
        </w:rPr>
        <w:t>.</w:t>
      </w:r>
    </w:p>
    <w:p w14:paraId="3A8ADC32" w14:textId="09126807" w:rsidR="00144D9F" w:rsidRPr="007B248C" w:rsidRDefault="00144D9F" w:rsidP="00144D9F">
      <w:pPr>
        <w:pStyle w:val="TEKSTTSTTSTS"/>
        <w:rPr>
          <w:i/>
        </w:rPr>
      </w:pPr>
      <w:r w:rsidRPr="007B248C">
        <w:rPr>
          <w:i/>
        </w:rPr>
        <w:t>3. Forcimi i bashkëpunimit Kuvend–</w:t>
      </w:r>
      <w:r w:rsidR="00622339" w:rsidRPr="007B248C">
        <w:rPr>
          <w:i/>
        </w:rPr>
        <w:t>qeveri</w:t>
      </w:r>
      <w:r w:rsidRPr="007B248C">
        <w:rPr>
          <w:i/>
        </w:rPr>
        <w:t>, Kuvend–shoqëri civile dhe grupe interesi.</w:t>
      </w:r>
      <w:r w:rsidRPr="007B248C">
        <w:rPr>
          <w:i/>
          <w:iCs/>
        </w:rPr>
        <w:t xml:space="preserve"> </w:t>
      </w:r>
    </w:p>
    <w:p w14:paraId="7C2E2FEB" w14:textId="77777777" w:rsidR="00144D9F" w:rsidRPr="007B248C" w:rsidRDefault="00144D9F" w:rsidP="00144D9F">
      <w:pPr>
        <w:pStyle w:val="TEKSTTSTTSTS"/>
        <w:rPr>
          <w:i/>
        </w:rPr>
      </w:pPr>
      <w:r w:rsidRPr="007B248C">
        <w:rPr>
          <w:i/>
        </w:rPr>
        <w:t>4. Zbatimi efektiv i mekanizmit ndërinstitucional Kuvend–institucione të pavarura–ekzekutiv.</w:t>
      </w:r>
    </w:p>
    <w:p w14:paraId="12F14EB3" w14:textId="77777777" w:rsidR="00144D9F" w:rsidRPr="007B248C" w:rsidRDefault="00144D9F" w:rsidP="00144D9F">
      <w:pPr>
        <w:pStyle w:val="TEKSTTSTTSTS"/>
        <w:rPr>
          <w:i/>
        </w:rPr>
      </w:pPr>
      <w:r w:rsidRPr="007B248C">
        <w:rPr>
          <w:i/>
        </w:rPr>
        <w:t>5. Përmirësimi i ndërveprimit deputet–qytetar në ushtrimin e funksionit përfaqësues dhe llogaridhënies ndaj zgjedhësve.</w:t>
      </w:r>
    </w:p>
    <w:p w14:paraId="4E64D41C" w14:textId="77777777" w:rsidR="00144D9F" w:rsidRPr="007B248C" w:rsidRDefault="00144D9F" w:rsidP="00144D9F">
      <w:pPr>
        <w:pStyle w:val="TEKSTTSTTSTS"/>
        <w:rPr>
          <w:i/>
        </w:rPr>
      </w:pPr>
      <w:r w:rsidRPr="007B248C">
        <w:rPr>
          <w:i/>
        </w:rPr>
        <w:t>6. Përdorimi me efikasitet i teknologjisë së informacionit në përmirësimin e funksioneve të Kuvendit dhe punën në distancë.</w:t>
      </w:r>
    </w:p>
    <w:p w14:paraId="0D2A2106" w14:textId="77777777" w:rsidR="00144D9F" w:rsidRPr="007B248C" w:rsidRDefault="00144D9F" w:rsidP="00144D9F">
      <w:pPr>
        <w:pStyle w:val="TEKSTTSTTSTS"/>
        <w:rPr>
          <w:b/>
        </w:rPr>
      </w:pPr>
      <w:r w:rsidRPr="007B248C">
        <w:rPr>
          <w:b/>
        </w:rPr>
        <w:t xml:space="preserve">PRIORITETI </w:t>
      </w:r>
      <w:proofErr w:type="spellStart"/>
      <w:r w:rsidRPr="007B248C">
        <w:rPr>
          <w:b/>
        </w:rPr>
        <w:t>II</w:t>
      </w:r>
      <w:proofErr w:type="spellEnd"/>
      <w:r w:rsidRPr="007B248C">
        <w:rPr>
          <w:b/>
        </w:rPr>
        <w:t>: Roli i Kuvendit në proceset integruese dhe diplomacinë parlamentare</w:t>
      </w:r>
    </w:p>
    <w:p w14:paraId="24419768" w14:textId="2CF4B6C7" w:rsidR="00144D9F" w:rsidRPr="007B248C" w:rsidRDefault="00144D9F" w:rsidP="00144D9F">
      <w:pPr>
        <w:pStyle w:val="TEKSTTSTTSTS"/>
      </w:pPr>
      <w:r w:rsidRPr="007B248C">
        <w:t xml:space="preserve">Kuvendi i Shqipërisë luan një rol thelbësor në procesin e integrimit </w:t>
      </w:r>
      <w:r w:rsidR="000870AB">
        <w:t>evrop</w:t>
      </w:r>
      <w:r w:rsidRPr="007B248C">
        <w:t>ian të vendit, duke i garantuar procesit legjitimitetin e nevojshëm demokratik</w:t>
      </w:r>
      <w:r w:rsidR="00597B91">
        <w:t>,</w:t>
      </w:r>
      <w:r w:rsidRPr="007B248C">
        <w:t xml:space="preserve"> si dhe kontrollin ligjor dhe politik.</w:t>
      </w:r>
    </w:p>
    <w:p w14:paraId="035A3B6A" w14:textId="0C6AF0C1" w:rsidR="00144D9F" w:rsidRPr="007B248C" w:rsidRDefault="00144D9F" w:rsidP="00144D9F">
      <w:pPr>
        <w:pStyle w:val="TEKSTTSTTSTS"/>
      </w:pPr>
      <w:r w:rsidRPr="007B248C">
        <w:t>Konsolidimi i mëtejshëm i demokracisë dhe parlamentarizmit në Shqipëri</w:t>
      </w:r>
      <w:r w:rsidR="00597B91">
        <w:t>,</w:t>
      </w:r>
      <w:r w:rsidRPr="007B248C">
        <w:t xml:space="preserve"> si dhe sfidat e reja me të cilat do të përballet Kuvendi pas hapjes së negociatave të anëtarësimit të Shqipërisë me BE-në, e bëjnë të domosdoshëm përmirësimin e mëtejshëm të rolit të tij në procesin e integrimit </w:t>
      </w:r>
      <w:r w:rsidR="000870AB">
        <w:t>evrop</w:t>
      </w:r>
      <w:r w:rsidRPr="007B248C">
        <w:t>ian, me qëllim monitorimin e përmbushjes së detyrimeve që rrjedhin nga Marrëveshja e Stabilizim-Asoci</w:t>
      </w:r>
      <w:r w:rsidR="00597B91">
        <w:t>i</w:t>
      </w:r>
      <w:r w:rsidRPr="007B248C">
        <w:t xml:space="preserve">mit, nga procesi i negociatave dhe i pranimit në BE. </w:t>
      </w:r>
    </w:p>
    <w:p w14:paraId="37A601B0" w14:textId="76D50DAB" w:rsidR="00144D9F" w:rsidRPr="007B248C" w:rsidRDefault="00144D9F" w:rsidP="00144D9F">
      <w:pPr>
        <w:pStyle w:val="TEKSTTSTTSTS"/>
      </w:pPr>
      <w:r w:rsidRPr="007B248C">
        <w:t xml:space="preserve">Kuvendi përmes diplomacisë parlamentare luan rol të rëndësishëm në forcimin dhe zhvillimin e marrëdhënieve me shtetet e tjera, dypalëshe dhe shumëpalëshe, duke kontribuar në rritjen e mirëkuptimit dhe forcimin e bashkëpunimit reciprok mes shteteve. Kuvendi do të forcojë më tej bashkëpunimin me Parlamentin </w:t>
      </w:r>
      <w:r w:rsidR="000870AB">
        <w:t>Evrop</w:t>
      </w:r>
      <w:r w:rsidRPr="007B248C">
        <w:t xml:space="preserve">ian dhe parlamentet e vendeve anëtare të BE-së, me qëllim promovimin e procesit të integrimit </w:t>
      </w:r>
      <w:r w:rsidR="000870AB">
        <w:t>evrop</w:t>
      </w:r>
      <w:r w:rsidRPr="007B248C">
        <w:t>ian të vendit.</w:t>
      </w:r>
    </w:p>
    <w:p w14:paraId="769B8EE8" w14:textId="7D9F4408" w:rsidR="00144D9F" w:rsidRPr="007B248C" w:rsidRDefault="00144D9F" w:rsidP="00144D9F">
      <w:pPr>
        <w:pStyle w:val="TEKSTTSTTSTS"/>
        <w:rPr>
          <w:b/>
        </w:rPr>
      </w:pPr>
      <w:r w:rsidRPr="007B248C">
        <w:rPr>
          <w:b/>
        </w:rPr>
        <w:t>Qëllimi strategjik:</w:t>
      </w:r>
      <w:r w:rsidRPr="007B248C">
        <w:rPr>
          <w:b/>
        </w:rPr>
        <w:tab/>
        <w:t xml:space="preserve">Forcimi i rolit të Kuvendit në procesin e integrimit </w:t>
      </w:r>
      <w:r w:rsidR="000870AB">
        <w:rPr>
          <w:b/>
        </w:rPr>
        <w:t>evrop</w:t>
      </w:r>
      <w:r w:rsidRPr="007B248C">
        <w:rPr>
          <w:b/>
        </w:rPr>
        <w:t>ian dhe i diplomacisë parlamentare.</w:t>
      </w:r>
    </w:p>
    <w:p w14:paraId="48C64F8B" w14:textId="77777777" w:rsidR="00144D9F" w:rsidRPr="007B248C" w:rsidRDefault="00144D9F" w:rsidP="00144D9F">
      <w:pPr>
        <w:pStyle w:val="TEKSTTSTTSTS"/>
        <w:rPr>
          <w:b/>
        </w:rPr>
      </w:pPr>
      <w:r w:rsidRPr="007B248C">
        <w:rPr>
          <w:b/>
        </w:rPr>
        <w:t>Objektivat strategjikë:</w:t>
      </w:r>
    </w:p>
    <w:p w14:paraId="7AE66BAC" w14:textId="3919B7F7" w:rsidR="00144D9F" w:rsidRPr="00716FB4" w:rsidRDefault="00144D9F" w:rsidP="00144D9F">
      <w:pPr>
        <w:pStyle w:val="TEKSTTSTTSTS"/>
        <w:rPr>
          <w:i/>
        </w:rPr>
      </w:pPr>
      <w:r w:rsidRPr="00716FB4">
        <w:rPr>
          <w:i/>
        </w:rPr>
        <w:t xml:space="preserve">1. Forcimi i kapaciteteve të Komisionit të Integrimit </w:t>
      </w:r>
      <w:r w:rsidR="000870AB" w:rsidRPr="00716FB4">
        <w:rPr>
          <w:i/>
        </w:rPr>
        <w:t>Evrop</w:t>
      </w:r>
      <w:r w:rsidRPr="00716FB4">
        <w:rPr>
          <w:i/>
        </w:rPr>
        <w:t xml:space="preserve">ian dhe Këshillit Kombëtar të Integrimit </w:t>
      </w:r>
      <w:r w:rsidR="000870AB" w:rsidRPr="00716FB4">
        <w:rPr>
          <w:i/>
        </w:rPr>
        <w:t>Evrop</w:t>
      </w:r>
      <w:r w:rsidRPr="00716FB4">
        <w:rPr>
          <w:i/>
        </w:rPr>
        <w:t>ian.</w:t>
      </w:r>
    </w:p>
    <w:p w14:paraId="74BDA010" w14:textId="77777777" w:rsidR="00144D9F" w:rsidRPr="00716FB4" w:rsidRDefault="00144D9F" w:rsidP="00144D9F">
      <w:pPr>
        <w:pStyle w:val="TEKSTTSTTSTS"/>
        <w:rPr>
          <w:i/>
        </w:rPr>
      </w:pPr>
      <w:r w:rsidRPr="00716FB4">
        <w:rPr>
          <w:i/>
        </w:rPr>
        <w:t xml:space="preserve">2. Forcimi i kapaciteteve institucionale të Kuvendit për kontrollin e përputhshmërisë së projektligjeve me </w:t>
      </w:r>
      <w:proofErr w:type="spellStart"/>
      <w:r w:rsidRPr="00716FB4">
        <w:rPr>
          <w:i/>
        </w:rPr>
        <w:t>acquis</w:t>
      </w:r>
      <w:proofErr w:type="spellEnd"/>
      <w:r w:rsidRPr="00716FB4">
        <w:rPr>
          <w:i/>
        </w:rPr>
        <w:t xml:space="preserve"> të BE-së. </w:t>
      </w:r>
    </w:p>
    <w:p w14:paraId="29B28C4F" w14:textId="3AD2E7CF" w:rsidR="00144D9F" w:rsidRPr="00716FB4" w:rsidRDefault="00144D9F" w:rsidP="00144D9F">
      <w:pPr>
        <w:pStyle w:val="TEKSTTSTTSTS"/>
        <w:rPr>
          <w:i/>
        </w:rPr>
      </w:pPr>
      <w:r w:rsidRPr="00716FB4">
        <w:rPr>
          <w:i/>
        </w:rPr>
        <w:t xml:space="preserve">3. Rritja e efektivitetit të monitorimit nga Kuvendi për përmbushjen e detyrimeve që rrjedhin nga </w:t>
      </w:r>
      <w:proofErr w:type="spellStart"/>
      <w:r w:rsidRPr="00716FB4">
        <w:rPr>
          <w:i/>
        </w:rPr>
        <w:t>MSA</w:t>
      </w:r>
      <w:proofErr w:type="spellEnd"/>
      <w:r w:rsidRPr="00716FB4">
        <w:rPr>
          <w:i/>
        </w:rPr>
        <w:t xml:space="preserve">-ja dhe procesi i integrimit </w:t>
      </w:r>
      <w:r w:rsidR="000870AB" w:rsidRPr="00716FB4">
        <w:rPr>
          <w:i/>
        </w:rPr>
        <w:t>evrop</w:t>
      </w:r>
      <w:r w:rsidRPr="00716FB4">
        <w:rPr>
          <w:i/>
        </w:rPr>
        <w:t>ian të Shqipërisë.</w:t>
      </w:r>
    </w:p>
    <w:p w14:paraId="41BD8E56" w14:textId="3B2388D4" w:rsidR="00144D9F" w:rsidRPr="00716FB4" w:rsidRDefault="00144D9F" w:rsidP="00144D9F">
      <w:pPr>
        <w:pStyle w:val="TEKSTTSTTSTS"/>
        <w:rPr>
          <w:i/>
        </w:rPr>
      </w:pPr>
      <w:r w:rsidRPr="00716FB4">
        <w:rPr>
          <w:i/>
        </w:rPr>
        <w:t xml:space="preserve">4. Rritja e efektivitetit të diplomacisë parlamentare në funksion të integrimit </w:t>
      </w:r>
      <w:r w:rsidR="000870AB" w:rsidRPr="00716FB4">
        <w:rPr>
          <w:i/>
        </w:rPr>
        <w:t>evrop</w:t>
      </w:r>
      <w:r w:rsidRPr="00716FB4">
        <w:rPr>
          <w:i/>
        </w:rPr>
        <w:t xml:space="preserve">ian dhe zgjerimit të marrëdhënieve dypalëshe e shumëpalëshe me parlamentet e tjera dhe organizatat ndërkombëtare. </w:t>
      </w:r>
    </w:p>
    <w:p w14:paraId="200A58B4" w14:textId="77777777" w:rsidR="00144D9F" w:rsidRPr="007B248C" w:rsidRDefault="00144D9F" w:rsidP="00144D9F">
      <w:pPr>
        <w:pStyle w:val="TEKSTTSTTSTS"/>
        <w:rPr>
          <w:b/>
        </w:rPr>
      </w:pPr>
      <w:r w:rsidRPr="007B248C">
        <w:rPr>
          <w:b/>
        </w:rPr>
        <w:t xml:space="preserve">PRIORITETI </w:t>
      </w:r>
      <w:proofErr w:type="spellStart"/>
      <w:r w:rsidRPr="007B248C">
        <w:rPr>
          <w:b/>
        </w:rPr>
        <w:t>III</w:t>
      </w:r>
      <w:proofErr w:type="spellEnd"/>
      <w:r w:rsidRPr="007B248C">
        <w:rPr>
          <w:b/>
        </w:rPr>
        <w:t xml:space="preserve">: Transparenca, pjesëmarrja dhe edukimi qytetar në veprimtarinë e Kuvendit </w:t>
      </w:r>
    </w:p>
    <w:p w14:paraId="47F9B49A" w14:textId="439AE555" w:rsidR="00144D9F" w:rsidRPr="007B248C" w:rsidRDefault="00144D9F" w:rsidP="00144D9F">
      <w:pPr>
        <w:pStyle w:val="TEKSTTSTTSTS"/>
        <w:rPr>
          <w:color w:val="000000" w:themeColor="text1"/>
        </w:rPr>
      </w:pPr>
      <w:r w:rsidRPr="007B248C">
        <w:rPr>
          <w:bCs/>
          <w:color w:val="000000" w:themeColor="text1"/>
        </w:rPr>
        <w:t xml:space="preserve">Kuvendi i Shqipërisë u </w:t>
      </w:r>
      <w:r w:rsidRPr="007B248C">
        <w:rPr>
          <w:color w:val="000000" w:themeColor="text1"/>
        </w:rPr>
        <w:t>siguron qytetarëve të drejtën e informimit dhe pjesëmarrjen aktive në veprimtarinë e tij</w:t>
      </w:r>
      <w:r w:rsidR="0002529B">
        <w:rPr>
          <w:color w:val="000000" w:themeColor="text1"/>
        </w:rPr>
        <w:t>,</w:t>
      </w:r>
      <w:r w:rsidRPr="007B248C">
        <w:rPr>
          <w:color w:val="000000" w:themeColor="text1"/>
        </w:rPr>
        <w:t xml:space="preserve"> sipas legjislacionit në fuqi. Instrumentet që përdor Kuvendi në funksion të transparencës institucionale duhen përmirësuar në vazhdimësi. </w:t>
      </w:r>
    </w:p>
    <w:p w14:paraId="51924F29" w14:textId="77777777" w:rsidR="00144D9F" w:rsidRPr="007B248C" w:rsidRDefault="00144D9F" w:rsidP="00144D9F">
      <w:pPr>
        <w:pStyle w:val="TEKSTTSTTSTS"/>
        <w:rPr>
          <w:color w:val="000000" w:themeColor="text1"/>
        </w:rPr>
      </w:pPr>
      <w:r w:rsidRPr="007B248C">
        <w:rPr>
          <w:color w:val="000000" w:themeColor="text1"/>
        </w:rPr>
        <w:t xml:space="preserve">Kuvendi duhet të rishikojë “Strategjinë e komunikimit” dhe të sigurojë monitorimin e zbatimit të saj në funksion të transparencës dhe edukimit qytetar. Kjo Strategji duhet të përmbajë politika për përmirësimin e marrëdhënies së Kuvendit me </w:t>
      </w:r>
      <w:proofErr w:type="spellStart"/>
      <w:r w:rsidRPr="007B248C">
        <w:rPr>
          <w:color w:val="000000" w:themeColor="text1"/>
        </w:rPr>
        <w:t>medien</w:t>
      </w:r>
      <w:proofErr w:type="spellEnd"/>
      <w:r w:rsidRPr="007B248C">
        <w:rPr>
          <w:color w:val="000000" w:themeColor="text1"/>
        </w:rPr>
        <w:t>. Në mënyrë të veçantë faqja zyrtare e internetit duhet të jetë lehtësisht e përdorshme dhe informacioni të pasqyrohet në mënyrën e duhur për publikun e gjerë, me qëllim arritjen e një parlamenti digjital dhe të hapur.</w:t>
      </w:r>
    </w:p>
    <w:p w14:paraId="74F3C237" w14:textId="2650ACC4" w:rsidR="00144D9F" w:rsidRPr="007B248C" w:rsidRDefault="00144D9F" w:rsidP="00144D9F">
      <w:pPr>
        <w:pStyle w:val="TEKSTTSTTSTS"/>
        <w:rPr>
          <w:bCs/>
          <w:iCs/>
        </w:rPr>
      </w:pPr>
      <w:r w:rsidRPr="007B248C">
        <w:rPr>
          <w:bCs/>
          <w:iCs/>
        </w:rPr>
        <w:t xml:space="preserve">Kuvendi zhvillon aktivitete mbi edukimin qytetar, që duhet të jenë të </w:t>
      </w:r>
      <w:proofErr w:type="spellStart"/>
      <w:r w:rsidRPr="007B248C">
        <w:rPr>
          <w:bCs/>
          <w:iCs/>
        </w:rPr>
        <w:t>mirëplanifikuara</w:t>
      </w:r>
      <w:proofErr w:type="spellEnd"/>
      <w:r w:rsidRPr="007B248C">
        <w:rPr>
          <w:bCs/>
          <w:iCs/>
        </w:rPr>
        <w:t>, të strukturuara dhe në përputhje me interesin e publikut. Për këtë arsye Kuvendi duhet të punojë për harmonizimin e standardizimit të formave të edukimit qytetar me format e reja dhe krijuese.</w:t>
      </w:r>
      <w:r w:rsidR="007B248C" w:rsidRPr="007B248C">
        <w:rPr>
          <w:bCs/>
          <w:iCs/>
        </w:rPr>
        <w:t xml:space="preserve"> </w:t>
      </w:r>
    </w:p>
    <w:p w14:paraId="466EAE84" w14:textId="77777777" w:rsidR="00144D9F" w:rsidRPr="007B248C" w:rsidRDefault="00144D9F" w:rsidP="00144D9F">
      <w:pPr>
        <w:pStyle w:val="TEKSTTSTTSTS"/>
        <w:rPr>
          <w:color w:val="000000" w:themeColor="text1"/>
        </w:rPr>
      </w:pPr>
      <w:r w:rsidRPr="007B248C">
        <w:rPr>
          <w:color w:val="000000" w:themeColor="text1"/>
        </w:rPr>
        <w:t xml:space="preserve">Kuvendi duhet të krijojë lehtësitë e nevojshme për të pasqyruar kontributin </w:t>
      </w:r>
      <w:r w:rsidRPr="007B248C">
        <w:rPr>
          <w:bCs/>
          <w:iCs/>
          <w:color w:val="000000" w:themeColor="text1"/>
        </w:rPr>
        <w:t>e shoqërisë civile dhe të grupeve të interesit që</w:t>
      </w:r>
      <w:r w:rsidRPr="007B248C">
        <w:rPr>
          <w:color w:val="000000" w:themeColor="text1"/>
        </w:rPr>
        <w:t xml:space="preserve"> dëshirojnë të jenë pjesëmarrës aktivë në vendimmarrje.</w:t>
      </w:r>
    </w:p>
    <w:p w14:paraId="1F29E595" w14:textId="77777777" w:rsidR="00144D9F" w:rsidRPr="007B248C" w:rsidRDefault="00144D9F" w:rsidP="00144D9F">
      <w:pPr>
        <w:pStyle w:val="TEKSTTSTTSTS"/>
        <w:rPr>
          <w:b/>
        </w:rPr>
      </w:pPr>
      <w:r w:rsidRPr="007B248C">
        <w:rPr>
          <w:b/>
        </w:rPr>
        <w:t>Qëllimi strategjik: Rritja e transparencës, pjesëmarrjes dhe edukimit qytetar në veprimtarinë e Kuvendit.</w:t>
      </w:r>
    </w:p>
    <w:p w14:paraId="255940A0" w14:textId="77777777" w:rsidR="00144D9F" w:rsidRPr="007B248C" w:rsidRDefault="00144D9F" w:rsidP="00144D9F">
      <w:pPr>
        <w:pStyle w:val="TEKSTTSTTSTS"/>
        <w:rPr>
          <w:b/>
        </w:rPr>
      </w:pPr>
      <w:r w:rsidRPr="007B248C">
        <w:rPr>
          <w:b/>
        </w:rPr>
        <w:t xml:space="preserve">Objektivat strategjikë: </w:t>
      </w:r>
    </w:p>
    <w:p w14:paraId="6C10F624" w14:textId="77777777" w:rsidR="00144D9F" w:rsidRPr="007B248C" w:rsidRDefault="00144D9F" w:rsidP="00144D9F">
      <w:pPr>
        <w:pStyle w:val="TEKSTTSTTSTS"/>
        <w:rPr>
          <w:i/>
        </w:rPr>
      </w:pPr>
      <w:r w:rsidRPr="007B248C">
        <w:rPr>
          <w:i/>
        </w:rPr>
        <w:t>1. Rritja e pjesëmarrjes së shoqërisë civile, grupeve të interesit dhe publikut në procesin legjislativ, kontrollin parlamentar dhe aktivitete të tjera parlamentare.</w:t>
      </w:r>
    </w:p>
    <w:p w14:paraId="61BFAFDF" w14:textId="29D44780" w:rsidR="00144D9F" w:rsidRPr="007B248C" w:rsidRDefault="00144D9F" w:rsidP="00144D9F">
      <w:pPr>
        <w:pStyle w:val="TEKSTTSTTSTS"/>
        <w:rPr>
          <w:i/>
          <w:color w:val="000000" w:themeColor="text1"/>
        </w:rPr>
      </w:pPr>
      <w:r w:rsidRPr="007B248C">
        <w:rPr>
          <w:i/>
          <w:color w:val="000000" w:themeColor="text1"/>
        </w:rPr>
        <w:t xml:space="preserve">2. Rritja e ndërgjegjësimit dhe </w:t>
      </w:r>
      <w:r w:rsidR="00546FC2">
        <w:rPr>
          <w:i/>
          <w:color w:val="000000" w:themeColor="text1"/>
        </w:rPr>
        <w:t xml:space="preserve">e </w:t>
      </w:r>
      <w:r w:rsidRPr="007B248C">
        <w:rPr>
          <w:i/>
          <w:color w:val="000000" w:themeColor="text1"/>
        </w:rPr>
        <w:t>angazhimit qytetar mbi veprimtarinë e parlamentit.</w:t>
      </w:r>
    </w:p>
    <w:p w14:paraId="11CAF454" w14:textId="77777777" w:rsidR="00144D9F" w:rsidRPr="007B248C" w:rsidRDefault="00144D9F" w:rsidP="00144D9F">
      <w:pPr>
        <w:pStyle w:val="TEKSTTSTTSTS"/>
        <w:rPr>
          <w:i/>
          <w:color w:val="000000" w:themeColor="text1"/>
        </w:rPr>
      </w:pPr>
      <w:r w:rsidRPr="007B248C">
        <w:rPr>
          <w:i/>
          <w:color w:val="000000" w:themeColor="text1"/>
        </w:rPr>
        <w:t>3. Promovimi i pjesëmarrjes gjithëpërfshirëse me anë të teknologjisë së informacionit.</w:t>
      </w:r>
    </w:p>
    <w:p w14:paraId="320BE6B9" w14:textId="77777777" w:rsidR="00144D9F" w:rsidRPr="007B248C" w:rsidRDefault="00144D9F" w:rsidP="00144D9F">
      <w:pPr>
        <w:pStyle w:val="TEKSTTSTTSTS"/>
        <w:rPr>
          <w:i/>
          <w:color w:val="000000" w:themeColor="text1"/>
        </w:rPr>
      </w:pPr>
      <w:r w:rsidRPr="007B248C">
        <w:rPr>
          <w:i/>
          <w:color w:val="000000" w:themeColor="text1"/>
        </w:rPr>
        <w:t xml:space="preserve">4. Përmirësimi i marrëdhënieve me </w:t>
      </w:r>
      <w:proofErr w:type="spellStart"/>
      <w:r w:rsidRPr="007B248C">
        <w:rPr>
          <w:i/>
          <w:color w:val="000000" w:themeColor="text1"/>
        </w:rPr>
        <w:t>medien</w:t>
      </w:r>
      <w:proofErr w:type="spellEnd"/>
      <w:r w:rsidRPr="007B248C">
        <w:rPr>
          <w:i/>
          <w:color w:val="000000" w:themeColor="text1"/>
        </w:rPr>
        <w:t xml:space="preserve"> për pasqyrimin real të veprimtarisë së Kuvendit.</w:t>
      </w:r>
    </w:p>
    <w:p w14:paraId="0D9F277E" w14:textId="77777777" w:rsidR="00144D9F" w:rsidRPr="00280102" w:rsidRDefault="00144D9F" w:rsidP="00144D9F">
      <w:pPr>
        <w:pStyle w:val="TEKSTTSTTSTS"/>
        <w:rPr>
          <w:b/>
          <w:shd w:val="clear" w:color="auto" w:fill="FFFFFF"/>
        </w:rPr>
      </w:pPr>
      <w:r w:rsidRPr="00280102">
        <w:rPr>
          <w:b/>
          <w:shd w:val="clear" w:color="auto" w:fill="FFFFFF"/>
        </w:rPr>
        <w:t xml:space="preserve">PRIORITETI </w:t>
      </w:r>
      <w:proofErr w:type="spellStart"/>
      <w:r w:rsidRPr="00280102">
        <w:rPr>
          <w:b/>
          <w:shd w:val="clear" w:color="auto" w:fill="FFFFFF"/>
        </w:rPr>
        <w:t>IV</w:t>
      </w:r>
      <w:proofErr w:type="spellEnd"/>
      <w:r w:rsidRPr="00280102">
        <w:rPr>
          <w:b/>
          <w:shd w:val="clear" w:color="auto" w:fill="FFFFFF"/>
        </w:rPr>
        <w:t>: Kuadri rregullator, burimet njerëzore dhe infrastruktura e Kuvendit</w:t>
      </w:r>
    </w:p>
    <w:p w14:paraId="2DBACFE9" w14:textId="77777777" w:rsidR="00144D9F" w:rsidRPr="007B248C" w:rsidRDefault="00144D9F" w:rsidP="00144D9F">
      <w:pPr>
        <w:pStyle w:val="TEKSTTSTTSTS"/>
      </w:pPr>
      <w:r w:rsidRPr="00280102">
        <w:t>Kuvendi i Shqipërisë, bazuar në parimin e ndarjes dhe balancimit të pushteteve, duhet të ketë pavarësi të plotë organizative, funksionale e financiare. Në këtë aspekt sigurimi i pavarësisë financiare kërkon rishikimin e kuadrit ligjor.</w:t>
      </w:r>
    </w:p>
    <w:p w14:paraId="72C6EDE4" w14:textId="7B3A4E50" w:rsidR="00144D9F" w:rsidRPr="007B248C" w:rsidRDefault="00144D9F" w:rsidP="00144D9F">
      <w:pPr>
        <w:pStyle w:val="TEKSTTSTTSTS"/>
      </w:pPr>
      <w:r w:rsidRPr="007B248C">
        <w:t xml:space="preserve">Modernizimi i shërbimeve të Kuvendit për t’u përballuar me nevojat dhe sfidat e reja të kohës sjell domosdoshmërinë e </w:t>
      </w:r>
      <w:r w:rsidRPr="007B248C">
        <w:rPr>
          <w:shd w:val="clear" w:color="auto" w:fill="FFFFFF"/>
        </w:rPr>
        <w:t>reformimit të</w:t>
      </w:r>
      <w:r w:rsidRPr="007B248C">
        <w:t xml:space="preserve"> strukturës së shërbimeve, hartimit të një strategjie për zhvillimin e burimeve njerëzore</w:t>
      </w:r>
      <w:r w:rsidR="00F37C83">
        <w:t>,</w:t>
      </w:r>
      <w:r w:rsidRPr="007B248C">
        <w:t xml:space="preserve"> si </w:t>
      </w:r>
      <w:r w:rsidRPr="007B248C">
        <w:rPr>
          <w:shd w:val="clear" w:color="auto" w:fill="FFFFFF"/>
        </w:rPr>
        <w:t>dhe përmirësimin e</w:t>
      </w:r>
      <w:r w:rsidR="007B248C" w:rsidRPr="007B248C">
        <w:rPr>
          <w:shd w:val="clear" w:color="auto" w:fill="FFFFFF"/>
        </w:rPr>
        <w:t xml:space="preserve"> </w:t>
      </w:r>
      <w:r w:rsidRPr="007B248C">
        <w:rPr>
          <w:shd w:val="clear" w:color="auto" w:fill="FFFFFF"/>
        </w:rPr>
        <w:t>sistemit të menaxhimit të brendshëm</w:t>
      </w:r>
      <w:r w:rsidRPr="007B248C">
        <w:t xml:space="preserve">. </w:t>
      </w:r>
    </w:p>
    <w:p w14:paraId="54A13246" w14:textId="77777777" w:rsidR="00144D9F" w:rsidRPr="007B248C" w:rsidRDefault="00144D9F" w:rsidP="00144D9F">
      <w:pPr>
        <w:pStyle w:val="TEKSTTSTTSTS"/>
        <w:rPr>
          <w:color w:val="000000" w:themeColor="text1"/>
        </w:rPr>
      </w:pPr>
      <w:r w:rsidRPr="007B248C">
        <w:rPr>
          <w:color w:val="000000" w:themeColor="text1"/>
        </w:rPr>
        <w:t xml:space="preserve">Nevoja e një standardi bashkëkohor të kërkimit parlamentar, bibliotekës dhe edukimit qytetar sjell domosdoshmërinë e krijimit të Institutit Parlamentar. </w:t>
      </w:r>
    </w:p>
    <w:p w14:paraId="47127761" w14:textId="77777777" w:rsidR="00144D9F" w:rsidRPr="007B248C" w:rsidRDefault="00144D9F" w:rsidP="00144D9F">
      <w:pPr>
        <w:pStyle w:val="TEKSTTSTTSTS"/>
        <w:rPr>
          <w:color w:val="000000" w:themeColor="text1"/>
        </w:rPr>
      </w:pPr>
      <w:r w:rsidRPr="007B248C">
        <w:rPr>
          <w:shd w:val="clear" w:color="auto" w:fill="FFFFFF"/>
        </w:rPr>
        <w:t>Hapësirat e pamjaftueshme për deputetët dhe administratën dhe zhvillimi i veprimtarisë parlamentare në dy godina të ndryshme sjellin pengesa dhe vështirësi logjistike në zhvillimin e veprimtarisë normale të Kuvendit. Në këto kushte, lind nevoja për projektimin dhe ndërtimin e një godine të re, e cila do të ketë edhe sallën e re të seancave plenare.</w:t>
      </w:r>
    </w:p>
    <w:p w14:paraId="2A7A96D0" w14:textId="77777777" w:rsidR="00144D9F" w:rsidRPr="007B248C" w:rsidRDefault="00144D9F" w:rsidP="00144D9F">
      <w:pPr>
        <w:pStyle w:val="TEKSTTSTTSTS"/>
        <w:rPr>
          <w:b/>
        </w:rPr>
      </w:pPr>
      <w:r w:rsidRPr="007B248C">
        <w:rPr>
          <w:b/>
        </w:rPr>
        <w:t xml:space="preserve">Qëllimi strategjik: Përmirësimi i kuadrit rregullator, forcimi i burimeve njerëzore dhe përmirësimi i infrastrukturës. </w:t>
      </w:r>
    </w:p>
    <w:p w14:paraId="3BF8637C" w14:textId="77777777" w:rsidR="00144D9F" w:rsidRPr="007B248C" w:rsidRDefault="00144D9F" w:rsidP="00144D9F">
      <w:pPr>
        <w:pStyle w:val="TEKSTTSTTSTS"/>
        <w:rPr>
          <w:b/>
          <w:shd w:val="clear" w:color="auto" w:fill="FFFFFF"/>
        </w:rPr>
      </w:pPr>
      <w:r w:rsidRPr="007B248C">
        <w:rPr>
          <w:b/>
          <w:shd w:val="clear" w:color="auto" w:fill="FFFFFF"/>
        </w:rPr>
        <w:t xml:space="preserve">Objektivat strategjikë: </w:t>
      </w:r>
    </w:p>
    <w:p w14:paraId="430D4F2F" w14:textId="77777777" w:rsidR="00144D9F" w:rsidRPr="007B248C" w:rsidRDefault="00144D9F" w:rsidP="00144D9F">
      <w:pPr>
        <w:pStyle w:val="TEKSTTSTTSTS"/>
        <w:rPr>
          <w:i/>
        </w:rPr>
      </w:pPr>
      <w:r w:rsidRPr="007B248C">
        <w:rPr>
          <w:i/>
        </w:rPr>
        <w:t xml:space="preserve">1. Sigurimi i autonomisë financiare dhe administrative të Kuvendit. </w:t>
      </w:r>
    </w:p>
    <w:p w14:paraId="70A38E52" w14:textId="06DB5212" w:rsidR="00144D9F" w:rsidRPr="007B248C" w:rsidRDefault="00144D9F" w:rsidP="00144D9F">
      <w:pPr>
        <w:pStyle w:val="TEKSTTSTTSTS"/>
        <w:rPr>
          <w:i/>
          <w:color w:val="000000" w:themeColor="text1"/>
        </w:rPr>
      </w:pPr>
      <w:r w:rsidRPr="007B248C">
        <w:rPr>
          <w:i/>
          <w:color w:val="000000" w:themeColor="text1"/>
          <w:shd w:val="clear" w:color="auto" w:fill="FFFFFF"/>
        </w:rPr>
        <w:t>2. Rritja e kapaciteteve të administratës</w:t>
      </w:r>
      <w:r w:rsidR="00F37C83">
        <w:rPr>
          <w:i/>
          <w:color w:val="000000" w:themeColor="text1"/>
          <w:shd w:val="clear" w:color="auto" w:fill="FFFFFF"/>
        </w:rPr>
        <w:t>,</w:t>
      </w:r>
      <w:r w:rsidRPr="007B248C">
        <w:rPr>
          <w:i/>
          <w:color w:val="000000" w:themeColor="text1"/>
          <w:shd w:val="clear" w:color="auto" w:fill="FFFFFF"/>
        </w:rPr>
        <w:t xml:space="preserve"> në përputhje me sfidat dhe kërkesat e reja.</w:t>
      </w:r>
    </w:p>
    <w:p w14:paraId="4D97CE3C" w14:textId="33DA62E3" w:rsidR="00144D9F" w:rsidRPr="007B248C" w:rsidRDefault="00144D9F" w:rsidP="00144D9F">
      <w:pPr>
        <w:pStyle w:val="TEKSTTSTTSTS"/>
        <w:rPr>
          <w:i/>
          <w:color w:val="000000" w:themeColor="text1"/>
        </w:rPr>
      </w:pPr>
      <w:r w:rsidRPr="007B248C">
        <w:rPr>
          <w:i/>
          <w:color w:val="000000" w:themeColor="text1"/>
        </w:rPr>
        <w:t xml:space="preserve">3. Përmirësimi i menaxhimit dhe </w:t>
      </w:r>
      <w:r w:rsidR="00F37C83">
        <w:rPr>
          <w:i/>
          <w:color w:val="000000" w:themeColor="text1"/>
        </w:rPr>
        <w:t xml:space="preserve">i </w:t>
      </w:r>
      <w:r w:rsidRPr="007B248C">
        <w:rPr>
          <w:i/>
          <w:color w:val="000000" w:themeColor="text1"/>
        </w:rPr>
        <w:t xml:space="preserve">komunikimit të brendshëm organizativ të administratës. </w:t>
      </w:r>
    </w:p>
    <w:p w14:paraId="53CFA3BF" w14:textId="77777777" w:rsidR="00144D9F" w:rsidRPr="007B248C" w:rsidRDefault="00144D9F" w:rsidP="00144D9F">
      <w:pPr>
        <w:pStyle w:val="TEKSTTSTTSTS"/>
        <w:rPr>
          <w:i/>
          <w:color w:val="000000" w:themeColor="text1"/>
        </w:rPr>
      </w:pPr>
      <w:r w:rsidRPr="007B248C">
        <w:rPr>
          <w:i/>
          <w:color w:val="000000" w:themeColor="text1"/>
        </w:rPr>
        <w:t>4. Rritja e efektivitetit dhe paanshmërisë në ofrimin e shërbimeve kërkimore dhe edukuese nëpërmjet Institutit Parlamentar.</w:t>
      </w:r>
    </w:p>
    <w:p w14:paraId="5FC9A8F5" w14:textId="77777777" w:rsidR="00144D9F" w:rsidRPr="007B248C" w:rsidRDefault="00144D9F" w:rsidP="00144D9F">
      <w:pPr>
        <w:pStyle w:val="TEKSTTSTTSTS"/>
        <w:rPr>
          <w:i/>
          <w:color w:val="000000" w:themeColor="text1"/>
          <w:shd w:val="clear" w:color="auto" w:fill="FFFFFF"/>
        </w:rPr>
      </w:pPr>
      <w:r w:rsidRPr="007B248C">
        <w:rPr>
          <w:i/>
          <w:color w:val="000000" w:themeColor="text1"/>
        </w:rPr>
        <w:t xml:space="preserve">5. </w:t>
      </w:r>
      <w:r w:rsidRPr="007B248C">
        <w:rPr>
          <w:i/>
          <w:color w:val="000000" w:themeColor="text1"/>
          <w:shd w:val="clear" w:color="auto" w:fill="FFFFFF"/>
        </w:rPr>
        <w:t>Përmirësimi i hapësirave, mjediseve, pajisjeve dhe kushteve të punës me standarde të larta.</w:t>
      </w:r>
    </w:p>
    <w:p w14:paraId="56639F49" w14:textId="45D37DB1" w:rsidR="00144D9F" w:rsidRPr="007B248C" w:rsidRDefault="00144D9F" w:rsidP="00144D9F">
      <w:pPr>
        <w:pStyle w:val="TEKSTTSTTSTS"/>
        <w:rPr>
          <w:b/>
        </w:rPr>
      </w:pPr>
      <w:proofErr w:type="spellStart"/>
      <w:r w:rsidRPr="007B248C">
        <w:rPr>
          <w:b/>
        </w:rPr>
        <w:t>VII</w:t>
      </w:r>
      <w:proofErr w:type="spellEnd"/>
      <w:r w:rsidRPr="007B248C">
        <w:rPr>
          <w:b/>
        </w:rPr>
        <w:t xml:space="preserve">. </w:t>
      </w:r>
      <w:r w:rsidR="000870AB" w:rsidRPr="007B248C">
        <w:rPr>
          <w:b/>
        </w:rPr>
        <w:t xml:space="preserve">Zbatimi </w:t>
      </w:r>
      <w:r w:rsidRPr="007B248C">
        <w:rPr>
          <w:b/>
        </w:rPr>
        <w:t xml:space="preserve">dhe </w:t>
      </w:r>
      <w:r w:rsidR="000870AB" w:rsidRPr="007B248C">
        <w:rPr>
          <w:b/>
        </w:rPr>
        <w:t xml:space="preserve">monitorimi </w:t>
      </w:r>
    </w:p>
    <w:p w14:paraId="46E29D05" w14:textId="2402A3D3" w:rsidR="00144D9F" w:rsidRPr="007B248C" w:rsidRDefault="00144D9F" w:rsidP="00144D9F">
      <w:pPr>
        <w:pStyle w:val="TEKSTTSTTSTS"/>
      </w:pPr>
      <w:r w:rsidRPr="007B248C">
        <w:t>Plani Strategjik i Kuvendit</w:t>
      </w:r>
      <w:r w:rsidR="00F37C83">
        <w:t>,</w:t>
      </w:r>
      <w:r w:rsidRPr="007B248C">
        <w:t xml:space="preserve"> 2020–2025</w:t>
      </w:r>
      <w:r w:rsidR="00F37C83">
        <w:t>,</w:t>
      </w:r>
      <w:r w:rsidRPr="007B248C">
        <w:t xml:space="preserve"> është një proces në vazhdimësi, i cili</w:t>
      </w:r>
      <w:r w:rsidRPr="007B248C">
        <w:rPr>
          <w:color w:val="C00000"/>
        </w:rPr>
        <w:t xml:space="preserve"> </w:t>
      </w:r>
      <w:r w:rsidRPr="007B248C">
        <w:t>duhet të monitorohet, të vlerësohet dhe, nëse është e nevojshme, të rishikohet me qëllim për ta përshtatur me zhvillimet e reja</w:t>
      </w:r>
      <w:r w:rsidR="00F37C83">
        <w:t>,</w:t>
      </w:r>
      <w:r w:rsidRPr="007B248C">
        <w:t xml:space="preserve"> si dhe për të siguruar eficiencën dhe qëndrueshmërinë e tij. </w:t>
      </w:r>
    </w:p>
    <w:p w14:paraId="7EAE9910" w14:textId="541457C7" w:rsidR="00144D9F" w:rsidRPr="007B248C" w:rsidRDefault="00144D9F" w:rsidP="00144D9F">
      <w:pPr>
        <w:pStyle w:val="TEKSTTSTTSTS"/>
      </w:pPr>
      <w:r w:rsidRPr="007B248C">
        <w:t xml:space="preserve">Plani Strategjik i Kuvendit shoqërohet nga Plani i Veprimit për zbatimin e tij </w:t>
      </w:r>
      <w:r w:rsidRPr="00F37C83">
        <w:t>(</w:t>
      </w:r>
      <w:r w:rsidR="00F37C83" w:rsidRPr="00F37C83">
        <w:t>shtojca</w:t>
      </w:r>
      <w:r w:rsidR="00F37C83" w:rsidRPr="007B248C">
        <w:t xml:space="preserve"> </w:t>
      </w:r>
      <w:r w:rsidRPr="007B248C">
        <w:t xml:space="preserve">1), që përmban aktivitetet konkrete për realizimin e secilit objektiv strategjik, të cilat do të realizohen gjatë periudhës 2020–2025. Për çdo aktivitet të parashikuar në Planin e Veprimit (124 aktivitete) janë përcaktuar treguesit e </w:t>
      </w:r>
      <w:proofErr w:type="spellStart"/>
      <w:r w:rsidRPr="007B248C">
        <w:t>performancës</w:t>
      </w:r>
      <w:proofErr w:type="spellEnd"/>
      <w:r w:rsidRPr="007B248C">
        <w:t xml:space="preserve">, struktura përgjegjëse për zbatimin e tij, afati i realizimit dhe efekti financiar shtesë (nëse ka), sipas burimeve të financimit (buxheti i Kuvendit dhe/ose donatorët/partnerët). </w:t>
      </w:r>
    </w:p>
    <w:p w14:paraId="0B32E943" w14:textId="06FA0E47" w:rsidR="00144D9F" w:rsidRPr="007B248C" w:rsidRDefault="00144D9F" w:rsidP="00144D9F">
      <w:pPr>
        <w:pStyle w:val="TEKSTTSTTSTS"/>
      </w:pPr>
      <w:r w:rsidRPr="007B248C">
        <w:t>Ndikimi i Planit Strategjik në përmirësimin e punës dhe zhvillimin e Kuvendit</w:t>
      </w:r>
      <w:r w:rsidR="00F37C83">
        <w:t>,</w:t>
      </w:r>
      <w:r w:rsidRPr="007B248C">
        <w:t xml:space="preserve"> si dhe progresi drejt arritjes së vizionit të Kuvendit do të varet nga zbatimi i plotë i aktivitete të parashikuara në Planin e Veprimit. Zbatimi i aktiviteteve të parashikuara në Planin e Veprimit do të monitorohet në vazhdimësi përmes raportimeve vjetore që Sekretari i Përgjithshëm i Kuvendit do t’i dërgojë Byrosë së Kuvendit.</w:t>
      </w:r>
    </w:p>
    <w:p w14:paraId="3B2B58ED" w14:textId="10F28942" w:rsidR="00144D9F" w:rsidRPr="007B248C" w:rsidRDefault="00144D9F" w:rsidP="00144D9F">
      <w:pPr>
        <w:pStyle w:val="TEKSTTSTTSTS"/>
      </w:pPr>
      <w:r w:rsidRPr="007B248C">
        <w:t>Plani i Veprimit do të vlerësohet dhe rishikohet çdo vit për ta përshtatur me zhvillimet e reja. Rishikimi i Planit të Veprimit do të bëhet mbi bazën e raporteve vjetore për zbatimin e tij, të cilat do të shërbejnë si burimi kryesor i të dhënave për vlerësimin dhe rishikimin e Planit të Veprimit.</w:t>
      </w:r>
      <w:r w:rsidR="007B248C" w:rsidRPr="007B248C">
        <w:t xml:space="preserve"> </w:t>
      </w:r>
    </w:p>
    <w:p w14:paraId="63174953" w14:textId="77777777" w:rsidR="00144D9F" w:rsidRPr="007B248C" w:rsidRDefault="00144D9F" w:rsidP="00144D9F">
      <w:pPr>
        <w:spacing w:after="0" w:line="240" w:lineRule="auto"/>
        <w:ind w:firstLine="284"/>
        <w:rPr>
          <w:rFonts w:ascii="Garamond" w:hAnsi="Garamond"/>
          <w:lang w:val="sq-AL"/>
        </w:rPr>
      </w:pPr>
    </w:p>
    <w:sectPr w:rsidR="00144D9F" w:rsidRPr="007B248C" w:rsidSect="007B248C">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22A13D" w14:textId="77777777" w:rsidR="007B248C" w:rsidRDefault="007B248C" w:rsidP="00144D9F">
      <w:pPr>
        <w:spacing w:after="0" w:line="240" w:lineRule="auto"/>
      </w:pPr>
      <w:r>
        <w:separator/>
      </w:r>
    </w:p>
  </w:endnote>
  <w:endnote w:type="continuationSeparator" w:id="0">
    <w:p w14:paraId="08B55B43" w14:textId="77777777" w:rsidR="007B248C" w:rsidRDefault="007B248C" w:rsidP="00144D9F">
      <w:pPr>
        <w:spacing w:after="0" w:line="240" w:lineRule="auto"/>
      </w:pPr>
      <w:r>
        <w:continuationSeparator/>
      </w:r>
    </w:p>
  </w:endnote>
  <w:endnote w:type="continuationNotice" w:id="1">
    <w:p w14:paraId="0A859C5A" w14:textId="77777777" w:rsidR="002C718E" w:rsidRDefault="002C71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B1B9EB" w14:textId="77777777" w:rsidR="007B248C" w:rsidRDefault="007B248C" w:rsidP="00144D9F">
      <w:pPr>
        <w:spacing w:after="0" w:line="240" w:lineRule="auto"/>
      </w:pPr>
      <w:r>
        <w:separator/>
      </w:r>
    </w:p>
  </w:footnote>
  <w:footnote w:type="continuationSeparator" w:id="0">
    <w:p w14:paraId="6F3CB052" w14:textId="77777777" w:rsidR="007B248C" w:rsidRDefault="007B248C" w:rsidP="00144D9F">
      <w:pPr>
        <w:spacing w:after="0" w:line="240" w:lineRule="auto"/>
      </w:pPr>
      <w:r>
        <w:continuationSeparator/>
      </w:r>
    </w:p>
  </w:footnote>
  <w:footnote w:type="continuationNotice" w:id="1">
    <w:p w14:paraId="333D0135" w14:textId="77777777" w:rsidR="002C718E" w:rsidRDefault="002C718E">
      <w:pPr>
        <w:spacing w:after="0" w:line="240" w:lineRule="auto"/>
      </w:pPr>
    </w:p>
  </w:footnote>
  <w:footnote w:id="2">
    <w:p w14:paraId="08FF4EAC" w14:textId="0846B63F" w:rsidR="007B248C" w:rsidRPr="00ED70B0" w:rsidRDefault="007B248C" w:rsidP="00144D9F">
      <w:pPr>
        <w:pStyle w:val="REFERERRE"/>
      </w:pPr>
      <w:r w:rsidRPr="00CB0629">
        <w:rPr>
          <w:rStyle w:val="FootnoteReference"/>
        </w:rPr>
        <w:footnoteRef/>
      </w:r>
      <w:r w:rsidRPr="00CB0629">
        <w:t xml:space="preserve"> </w:t>
      </w:r>
      <w:r w:rsidRPr="00ED70B0">
        <w:t>Hartimi dhe miratimi i Planit Strategjik është një nga prioritetet bazë të Kuvendit, adresuar në rezultatet kryesore të projektit 4-vjeçar “Për mbështetjen e Kuvendit dhe edukimin qytetar”, që financohet nga qeveria e Konfederatës Zvicerane. Përfituesit kryesorë të këtij projekti janë Kuvendi i Shqipërisë dhe qytetarët shqiptarë. Partnerët zbatues të projektit janë organizata ndërqeveritare OSBE (</w:t>
      </w:r>
      <w:r w:rsidR="00107449" w:rsidRPr="00ED70B0">
        <w:t xml:space="preserve">prezenca </w:t>
      </w:r>
      <w:r w:rsidRPr="00ED70B0">
        <w:t xml:space="preserve">në Shqipëri) dhe organizata jofitimprurëse </w:t>
      </w:r>
      <w:proofErr w:type="spellStart"/>
      <w:r w:rsidRPr="00ED70B0">
        <w:t>NDI</w:t>
      </w:r>
      <w:proofErr w:type="spellEnd"/>
      <w:r w:rsidRPr="00ED70B0">
        <w:t>.</w:t>
      </w:r>
    </w:p>
  </w:footnote>
  <w:footnote w:id="3">
    <w:p w14:paraId="4579D667" w14:textId="39AE57F7" w:rsidR="007B248C" w:rsidRPr="00ED70B0" w:rsidRDefault="007B248C" w:rsidP="00144D9F">
      <w:pPr>
        <w:pStyle w:val="REFERERRE"/>
      </w:pPr>
      <w:r w:rsidRPr="00ED70B0">
        <w:rPr>
          <w:rStyle w:val="FootnoteReference"/>
        </w:rPr>
        <w:footnoteRef/>
      </w:r>
      <w:r w:rsidRPr="00ED70B0">
        <w:t xml:space="preserve"> </w:t>
      </w:r>
      <w:proofErr w:type="spellStart"/>
      <w:r w:rsidRPr="00ED70B0">
        <w:t>Carol</w:t>
      </w:r>
      <w:proofErr w:type="spellEnd"/>
      <w:r w:rsidRPr="00ED70B0">
        <w:t xml:space="preserve"> </w:t>
      </w:r>
      <w:proofErr w:type="spellStart"/>
      <w:r w:rsidRPr="00ED70B0">
        <w:t>Weiss</w:t>
      </w:r>
      <w:proofErr w:type="spellEnd"/>
      <w:r w:rsidRPr="00ED70B0">
        <w:t>, 1995</w:t>
      </w:r>
      <w:r w:rsidR="00107449">
        <w:t>:</w:t>
      </w:r>
      <w:r w:rsidRPr="00ED70B0">
        <w:t xml:space="preserve"> </w:t>
      </w:r>
      <w:hyperlink r:id="rId1" w:history="1">
        <w:r w:rsidRPr="00ED70B0">
          <w:rPr>
            <w:rStyle w:val="Hyperlink"/>
          </w:rPr>
          <w:t>https://www.theoryofchange.org/what-is-theory-of-change/how-does-theory-of-change-work/</w:t>
        </w:r>
      </w:hyperlink>
      <w:r w:rsidRPr="00ED70B0">
        <w:t xml:space="preserve"> </w:t>
      </w:r>
    </w:p>
  </w:footnote>
  <w:footnote w:id="4">
    <w:p w14:paraId="6E2316EA" w14:textId="163E9EAA" w:rsidR="007B248C" w:rsidRPr="00107449" w:rsidRDefault="007B248C" w:rsidP="00144D9F">
      <w:pPr>
        <w:pStyle w:val="REFERERRE"/>
      </w:pPr>
      <w:r w:rsidRPr="00D216CD">
        <w:rPr>
          <w:rStyle w:val="FootnoteReference"/>
          <w:rFonts w:ascii="Times New Roman" w:hAnsi="Times New Roman"/>
        </w:rPr>
        <w:footnoteRef/>
      </w:r>
      <w:r w:rsidRPr="00D216CD">
        <w:t xml:space="preserve"> </w:t>
      </w:r>
      <w:r w:rsidRPr="00D216CD">
        <w:t xml:space="preserve">Standardet lidhur me funksionimin e parlamenteve të vendosura nga Unioni </w:t>
      </w:r>
      <w:proofErr w:type="spellStart"/>
      <w:r w:rsidRPr="00D216CD">
        <w:t>Ndërparlamentar</w:t>
      </w:r>
      <w:proofErr w:type="spellEnd"/>
      <w:r w:rsidRPr="00D216CD">
        <w:t xml:space="preserve"> (</w:t>
      </w:r>
      <w:proofErr w:type="spellStart"/>
      <w:r w:rsidRPr="00D216CD">
        <w:t>IPU</w:t>
      </w:r>
      <w:proofErr w:type="spellEnd"/>
      <w:r w:rsidRPr="00D216CD">
        <w:t>)</w:t>
      </w:r>
      <w:r w:rsidR="00107449">
        <w:t>:</w:t>
      </w:r>
      <w:r w:rsidRPr="00D216CD">
        <w:t xml:space="preserve">  </w:t>
      </w:r>
      <w:hyperlink r:id="rId2" w:history="1">
        <w:r w:rsidRPr="00107449">
          <w:rPr>
            <w:rStyle w:val="Hyperlink"/>
            <w:lang w:val="it-IT"/>
          </w:rPr>
          <w:t>https://www.ipu.org/our-impact/strong-parliaments/setting-standards</w:t>
        </w:r>
      </w:hyperlink>
      <w:r w:rsidRPr="00107449">
        <w:t xml:space="preserve">. </w:t>
      </w:r>
    </w:p>
  </w:footnote>
  <w:footnote w:id="5">
    <w:p w14:paraId="5333059E" w14:textId="77777777" w:rsidR="007B248C" w:rsidRPr="00D216CD" w:rsidRDefault="007B248C" w:rsidP="00144D9F">
      <w:pPr>
        <w:pStyle w:val="REFERERRE"/>
      </w:pPr>
      <w:r w:rsidRPr="00D216CD">
        <w:rPr>
          <w:rStyle w:val="FootnoteReference"/>
          <w:rFonts w:ascii="Times New Roman" w:hAnsi="Times New Roman"/>
        </w:rPr>
        <w:footnoteRef/>
      </w:r>
      <w:r w:rsidRPr="00D216CD">
        <w:t xml:space="preserve"> </w:t>
      </w:r>
      <w:r w:rsidRPr="00D216CD">
        <w:t>Raportet e OSBE-</w:t>
      </w:r>
      <w:proofErr w:type="spellStart"/>
      <w:r w:rsidRPr="00D216CD">
        <w:t>ODIHR</w:t>
      </w:r>
      <w:proofErr w:type="spellEnd"/>
      <w:r w:rsidRPr="00D216CD">
        <w:t xml:space="preserve">-it për zgjedhjet në Shqipëri; raportet e </w:t>
      </w:r>
      <w:proofErr w:type="spellStart"/>
      <w:r w:rsidRPr="00D216CD">
        <w:t>GRECO</w:t>
      </w:r>
      <w:proofErr w:type="spellEnd"/>
      <w:r w:rsidRPr="00D216CD">
        <w:t>-s për Shqipërinë; Konventa e Kombeve të Bashkuara kundër korrupsionit (</w:t>
      </w:r>
      <w:proofErr w:type="spellStart"/>
      <w:r w:rsidRPr="00D216CD">
        <w:t>UNCAC</w:t>
      </w:r>
      <w:proofErr w:type="spellEnd"/>
      <w:r w:rsidRPr="00D216CD">
        <w:t xml:space="preserve">); Objektivat e Zhvillimit të Qëndrueshëm të Kombeve të Bashkuara; raportet e </w:t>
      </w:r>
      <w:proofErr w:type="spellStart"/>
      <w:r w:rsidRPr="00D216CD">
        <w:t>SIGMA</w:t>
      </w:r>
      <w:proofErr w:type="spellEnd"/>
      <w:r w:rsidRPr="00D216CD">
        <w:t xml:space="preserve">-s etj.        </w:t>
      </w:r>
    </w:p>
  </w:footnote>
  <w:footnote w:id="6">
    <w:p w14:paraId="676B6CEA" w14:textId="429A3D94" w:rsidR="007B248C" w:rsidRPr="00D216CD" w:rsidRDefault="007B248C" w:rsidP="00144D9F">
      <w:pPr>
        <w:pStyle w:val="REFERERRE"/>
      </w:pPr>
      <w:r w:rsidRPr="00D216CD">
        <w:rPr>
          <w:rStyle w:val="FootnoteReference"/>
          <w:rFonts w:ascii="Times New Roman" w:hAnsi="Times New Roman"/>
        </w:rPr>
        <w:footnoteRef/>
      </w:r>
      <w:r w:rsidRPr="00D216CD">
        <w:t xml:space="preserve"> </w:t>
      </w:r>
      <w:r w:rsidRPr="00D216CD">
        <w:t>Raportet vjetore të Komisionit E</w:t>
      </w:r>
      <w:r w:rsidR="00757E00">
        <w:t>v</w:t>
      </w:r>
      <w:r w:rsidRPr="00D216CD">
        <w:t>ropian për Shqipërinë; rezolutat e Parlamentit E</w:t>
      </w:r>
      <w:r w:rsidR="000870AB">
        <w:t>v</w:t>
      </w:r>
      <w:r w:rsidRPr="00D216CD">
        <w:t>ropian për Shqipërinë; konkluzionet e Këshillit të Ministrave të BE-së dhe të Këshillit E</w:t>
      </w:r>
      <w:r w:rsidR="000870AB">
        <w:t>v</w:t>
      </w:r>
      <w:r w:rsidRPr="00D216CD">
        <w:t xml:space="preserve">ropian, relevante për Shqipërinë. </w:t>
      </w:r>
    </w:p>
  </w:footnote>
  <w:footnote w:id="7">
    <w:p w14:paraId="1F3E4A24" w14:textId="00C21613" w:rsidR="007B248C" w:rsidRPr="00D216CD" w:rsidRDefault="007B248C" w:rsidP="00144D9F">
      <w:pPr>
        <w:pStyle w:val="REFERERRE"/>
      </w:pPr>
      <w:r w:rsidRPr="00D216CD">
        <w:rPr>
          <w:rStyle w:val="FootnoteReference"/>
          <w:rFonts w:ascii="Times New Roman" w:hAnsi="Times New Roman"/>
        </w:rPr>
        <w:footnoteRef/>
      </w:r>
      <w:r w:rsidRPr="00D216CD">
        <w:t xml:space="preserve"> </w:t>
      </w:r>
      <w:r w:rsidRPr="00D216CD">
        <w:t>Komiteti Parlamentar i Stabilizim-Asoci</w:t>
      </w:r>
      <w:r w:rsidR="002E5A40">
        <w:t>i</w:t>
      </w:r>
      <w:r w:rsidRPr="00D216CD">
        <w:t>mit BE–Shqipëri; Komiteti i Stabilizim-Asoci</w:t>
      </w:r>
      <w:r w:rsidR="00954BD6">
        <w:t>i</w:t>
      </w:r>
      <w:r w:rsidRPr="00D216CD">
        <w:t xml:space="preserve">mit BE–Shqipëri; </w:t>
      </w:r>
      <w:proofErr w:type="spellStart"/>
      <w:r w:rsidRPr="00D216CD">
        <w:t>nënkomitet</w:t>
      </w:r>
      <w:proofErr w:type="spellEnd"/>
      <w:r w:rsidRPr="00D216CD">
        <w:t xml:space="preserve"> e Stabilizim-Asoci</w:t>
      </w:r>
      <w:r w:rsidR="00954BD6">
        <w:t>i</w:t>
      </w:r>
      <w:r w:rsidRPr="00D216CD">
        <w:t>mit BE–Shqipëri.</w:t>
      </w:r>
    </w:p>
  </w:footnote>
  <w:footnote w:id="8">
    <w:p w14:paraId="33AF0798" w14:textId="77777777" w:rsidR="007B248C" w:rsidRPr="00D216CD" w:rsidRDefault="007B248C" w:rsidP="00144D9F">
      <w:pPr>
        <w:pStyle w:val="REFERERRE"/>
      </w:pPr>
      <w:r w:rsidRPr="00D216CD">
        <w:rPr>
          <w:rStyle w:val="FootnoteReference"/>
          <w:rFonts w:ascii="Times New Roman" w:hAnsi="Times New Roman"/>
        </w:rPr>
        <w:footnoteRef/>
      </w:r>
      <w:r w:rsidRPr="00D216CD">
        <w:t xml:space="preserve"> </w:t>
      </w:r>
      <w:r w:rsidRPr="00D216CD">
        <w:t>Komentet dhe sugjerimet e mbledhura nga procesi i konsultimit iu nënshtruan vlerësimit të grupit të punës dhe një pjesë e konsiderueshme e tyre gjetën reflektim në Planin Strategjik dhe në Planin e Veprimit për zbatimin e tij, duke sjellë një përmirësim të ndjeshëm të këtyre dy dokumenteve.</w:t>
      </w:r>
    </w:p>
  </w:footnote>
  <w:footnote w:id="9">
    <w:p w14:paraId="5CC314C1" w14:textId="4591B2F7" w:rsidR="007B248C" w:rsidRPr="009C1FEC" w:rsidRDefault="007B248C" w:rsidP="00144D9F">
      <w:pPr>
        <w:pStyle w:val="REFERERRE"/>
      </w:pPr>
      <w:r w:rsidRPr="000935B2">
        <w:rPr>
          <w:rStyle w:val="FootnoteReference"/>
          <w:b/>
        </w:rPr>
        <w:footnoteRef/>
      </w:r>
      <w:r>
        <w:t xml:space="preserve"> </w:t>
      </w:r>
      <w:r w:rsidRPr="009C1FEC">
        <w:t>Neni 2, pikat 1 dhe 2</w:t>
      </w:r>
      <w:r w:rsidR="00622339">
        <w:t xml:space="preserve"> të Kushtetutës parashikojnë: “</w:t>
      </w:r>
      <w:r w:rsidRPr="009C1FEC">
        <w:t xml:space="preserve">1. Sovraniteti në Republikën e Shqipërisë i përket popullit. 2. Populli e ushtron sovranitetin nëpërmjet përfaqësuesve të tij ose drejtpërsëdrejti”. </w:t>
      </w:r>
    </w:p>
    <w:p w14:paraId="43001557" w14:textId="77777777" w:rsidR="007B248C" w:rsidRPr="009C1FEC" w:rsidRDefault="007B248C" w:rsidP="00144D9F">
      <w:pPr>
        <w:pStyle w:val="REFERERRE"/>
      </w:pPr>
      <w:r w:rsidRPr="009C1FEC">
        <w:t>Neni 70, pika 1 e Kushtetutës parashikon: “Deputetët përfaqësojnë popullin dhe nuk lidhen me asnjë mandat detyrues”.</w:t>
      </w:r>
    </w:p>
    <w:p w14:paraId="753F93A7" w14:textId="77777777" w:rsidR="007B248C" w:rsidRPr="009C1FEC" w:rsidRDefault="007B248C" w:rsidP="00144D9F">
      <w:pPr>
        <w:pStyle w:val="REFERERRE"/>
      </w:pPr>
      <w:r w:rsidRPr="009C1FEC">
        <w:t>Neni 107, pika 1 e Kushtetutës parashikon: “Nëpunësit publikë zbatojnë ligjin dhe janë në shërbim të popullit”.</w:t>
      </w:r>
    </w:p>
    <w:p w14:paraId="231060D6" w14:textId="72224E84" w:rsidR="007B248C" w:rsidRPr="009C1FEC" w:rsidRDefault="007B248C" w:rsidP="00144D9F">
      <w:pPr>
        <w:pStyle w:val="REFERERRE"/>
      </w:pPr>
      <w:r w:rsidRPr="009C1FEC">
        <w:t>Neni 5</w:t>
      </w:r>
      <w:r w:rsidR="00622339">
        <w:t>,</w:t>
      </w:r>
      <w:r w:rsidRPr="009C1FEC">
        <w:t xml:space="preserve"> i ligjit nr. 152/2013</w:t>
      </w:r>
      <w:r w:rsidR="00622339">
        <w:t>,</w:t>
      </w:r>
      <w:r w:rsidRPr="009C1FEC">
        <w:t xml:space="preserve"> “Për</w:t>
      </w:r>
      <w:r w:rsidR="00622339">
        <w:t xml:space="preserve"> nëpunësin civil”, të ndryshuar,</w:t>
      </w:r>
      <w:r w:rsidRPr="009C1FEC">
        <w:t xml:space="preserve"> parashikon: “</w:t>
      </w:r>
      <w:r w:rsidRPr="009C1FEC">
        <w:rPr>
          <w:color w:val="000000"/>
        </w:rPr>
        <w:t xml:space="preserve">Administrimi i shërbimit civil udhëhiqet nga ligji dhe bazohet në parimin e shanseve të barabarta, </w:t>
      </w:r>
      <w:proofErr w:type="spellStart"/>
      <w:r w:rsidRPr="009C1FEC">
        <w:rPr>
          <w:color w:val="000000"/>
        </w:rPr>
        <w:t>mosdiskriminimit</w:t>
      </w:r>
      <w:proofErr w:type="spellEnd"/>
      <w:r w:rsidRPr="009C1FEC">
        <w:rPr>
          <w:color w:val="000000"/>
        </w:rPr>
        <w:t>, meritës, transparencës, profesionalizmit dhe paanësisë politike, si dhe garanton qëndrueshmërinë në detyrë të nëpunësit civil dhe vazhdimësinë e shërbimit civil”.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D524A1"/>
    <w:multiLevelType w:val="hybridMultilevel"/>
    <w:tmpl w:val="5BF89138"/>
    <w:lvl w:ilvl="0" w:tplc="9682A25E">
      <w:start w:val="6"/>
      <w:numFmt w:val="bullet"/>
      <w:lvlText w:val="-"/>
      <w:lvlJc w:val="left"/>
      <w:pPr>
        <w:ind w:left="360" w:hanging="360"/>
      </w:pPr>
      <w:rPr>
        <w:rFonts w:ascii="Arial" w:eastAsiaTheme="minorHAnsi" w:hAnsi="Arial" w:cs="Aria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B4B4289"/>
    <w:multiLevelType w:val="hybridMultilevel"/>
    <w:tmpl w:val="5302F3BE"/>
    <w:lvl w:ilvl="0" w:tplc="D144DE52">
      <w:start w:val="6"/>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204F40B2"/>
    <w:multiLevelType w:val="hybridMultilevel"/>
    <w:tmpl w:val="75C6B37C"/>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430926"/>
    <w:multiLevelType w:val="hybridMultilevel"/>
    <w:tmpl w:val="3E28D566"/>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5856BF"/>
    <w:multiLevelType w:val="hybridMultilevel"/>
    <w:tmpl w:val="830865E0"/>
    <w:lvl w:ilvl="0" w:tplc="E9980B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544809"/>
    <w:multiLevelType w:val="hybridMultilevel"/>
    <w:tmpl w:val="D2301BBE"/>
    <w:lvl w:ilvl="0" w:tplc="041C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532D1D97"/>
    <w:multiLevelType w:val="hybridMultilevel"/>
    <w:tmpl w:val="F8F21EBA"/>
    <w:lvl w:ilvl="0" w:tplc="415E2DCE">
      <w:start w:val="1"/>
      <w:numFmt w:val="decimal"/>
      <w:lvlText w:val="%1."/>
      <w:lvlJc w:val="left"/>
      <w:pPr>
        <w:ind w:left="360" w:hanging="360"/>
      </w:pPr>
      <w:rPr>
        <w:rFonts w:hint="default"/>
        <w:b w:val="0"/>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73641E4F"/>
    <w:multiLevelType w:val="multilevel"/>
    <w:tmpl w:val="6778D208"/>
    <w:lvl w:ilvl="0">
      <w:start w:val="1"/>
      <w:numFmt w:val="decimal"/>
      <w:lvlText w:val="%1."/>
      <w:lvlJc w:val="left"/>
      <w:pPr>
        <w:ind w:left="420" w:hanging="420"/>
      </w:pPr>
      <w:rPr>
        <w:rFonts w:hint="default"/>
      </w:rPr>
    </w:lvl>
    <w:lvl w:ilvl="1">
      <w:start w:val="1"/>
      <w:numFmt w:val="decimal"/>
      <w:lvlText w:val="%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7C082179"/>
    <w:multiLevelType w:val="hybridMultilevel"/>
    <w:tmpl w:val="3B0EE08A"/>
    <w:lvl w:ilvl="0" w:tplc="881C3A7C">
      <w:start w:val="7"/>
      <w:numFmt w:val="upperRoman"/>
      <w:lvlText w:val="%1."/>
      <w:lvlJc w:val="left"/>
      <w:pPr>
        <w:ind w:left="720" w:hanging="720"/>
      </w:pPr>
      <w:rPr>
        <w:rFonts w:ascii="Times New Roman" w:hAnsi="Times New Roman" w:cs="Times New Roman" w:hint="default"/>
        <w:b/>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7"/>
  </w:num>
  <w:num w:numId="3">
    <w:abstractNumId w:val="6"/>
  </w:num>
  <w:num w:numId="4">
    <w:abstractNumId w:val="2"/>
  </w:num>
  <w:num w:numId="5">
    <w:abstractNumId w:val="3"/>
  </w:num>
  <w:num w:numId="6">
    <w:abstractNumId w:val="0"/>
  </w:num>
  <w:num w:numId="7">
    <w:abstractNumId w:val="1"/>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339"/>
    <w:rsid w:val="00005F4F"/>
    <w:rsid w:val="0002529B"/>
    <w:rsid w:val="00025D78"/>
    <w:rsid w:val="000870AB"/>
    <w:rsid w:val="000957EA"/>
    <w:rsid w:val="000D0B85"/>
    <w:rsid w:val="00107449"/>
    <w:rsid w:val="00111CBA"/>
    <w:rsid w:val="00144D9F"/>
    <w:rsid w:val="00145B67"/>
    <w:rsid w:val="0014636A"/>
    <w:rsid w:val="0014661A"/>
    <w:rsid w:val="00151EB2"/>
    <w:rsid w:val="00167EA4"/>
    <w:rsid w:val="001A1075"/>
    <w:rsid w:val="001D2E44"/>
    <w:rsid w:val="00212ED3"/>
    <w:rsid w:val="00263902"/>
    <w:rsid w:val="00280102"/>
    <w:rsid w:val="002C718E"/>
    <w:rsid w:val="002E5A40"/>
    <w:rsid w:val="00363E4C"/>
    <w:rsid w:val="003C644D"/>
    <w:rsid w:val="003D7782"/>
    <w:rsid w:val="00403FB7"/>
    <w:rsid w:val="00475F54"/>
    <w:rsid w:val="00476339"/>
    <w:rsid w:val="005132F6"/>
    <w:rsid w:val="00523ED2"/>
    <w:rsid w:val="00546FC2"/>
    <w:rsid w:val="0056729D"/>
    <w:rsid w:val="00597B91"/>
    <w:rsid w:val="005E00DA"/>
    <w:rsid w:val="00600C25"/>
    <w:rsid w:val="0060388B"/>
    <w:rsid w:val="00606388"/>
    <w:rsid w:val="00622339"/>
    <w:rsid w:val="006370BC"/>
    <w:rsid w:val="00660DD5"/>
    <w:rsid w:val="006F431D"/>
    <w:rsid w:val="007029F2"/>
    <w:rsid w:val="00711263"/>
    <w:rsid w:val="00716FB4"/>
    <w:rsid w:val="00757E00"/>
    <w:rsid w:val="007A6214"/>
    <w:rsid w:val="007B248C"/>
    <w:rsid w:val="007E7B17"/>
    <w:rsid w:val="007F2510"/>
    <w:rsid w:val="00835DC1"/>
    <w:rsid w:val="00843639"/>
    <w:rsid w:val="009134F3"/>
    <w:rsid w:val="00954BD6"/>
    <w:rsid w:val="00990E6B"/>
    <w:rsid w:val="009C21A2"/>
    <w:rsid w:val="009D6F11"/>
    <w:rsid w:val="00A1256A"/>
    <w:rsid w:val="00A3492B"/>
    <w:rsid w:val="00A53316"/>
    <w:rsid w:val="00AA0296"/>
    <w:rsid w:val="00BD573F"/>
    <w:rsid w:val="00C06A21"/>
    <w:rsid w:val="00CA31E3"/>
    <w:rsid w:val="00CC4D28"/>
    <w:rsid w:val="00D50031"/>
    <w:rsid w:val="00E03DD7"/>
    <w:rsid w:val="00E1549F"/>
    <w:rsid w:val="00E57F80"/>
    <w:rsid w:val="00E724BD"/>
    <w:rsid w:val="00EE6D94"/>
    <w:rsid w:val="00F37C83"/>
    <w:rsid w:val="00F61C88"/>
    <w:rsid w:val="00FF6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852EF"/>
  <w15:docId w15:val="{DA321C9A-9CB6-4497-9575-498354AF6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6339"/>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ragraph1"/>
    <w:basedOn w:val="Normal"/>
    <w:link w:val="ListParagraphChar"/>
    <w:uiPriority w:val="34"/>
    <w:qFormat/>
    <w:rsid w:val="00476339"/>
    <w:pPr>
      <w:ind w:left="720"/>
      <w:contextualSpacing/>
    </w:pPr>
  </w:style>
  <w:style w:type="paragraph" w:styleId="BalloonText">
    <w:name w:val="Balloon Text"/>
    <w:basedOn w:val="Normal"/>
    <w:link w:val="BalloonTextChar"/>
    <w:uiPriority w:val="99"/>
    <w:semiHidden/>
    <w:unhideWhenUsed/>
    <w:rsid w:val="00025D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5D78"/>
    <w:rPr>
      <w:rFonts w:ascii="Segoe UI" w:hAnsi="Segoe UI" w:cs="Segoe UI"/>
      <w:sz w:val="18"/>
      <w:szCs w:val="18"/>
    </w:rPr>
  </w:style>
  <w:style w:type="character" w:customStyle="1" w:styleId="ListParagraphChar">
    <w:name w:val="List Paragraph Char"/>
    <w:aliases w:val="Normal 1 Char,List Paragraph1 Char"/>
    <w:link w:val="ListParagraph"/>
    <w:uiPriority w:val="34"/>
    <w:locked/>
    <w:rsid w:val="00144D9F"/>
  </w:style>
  <w:style w:type="paragraph" w:styleId="FootnoteText">
    <w:name w:val="footnote text"/>
    <w:basedOn w:val="Normal"/>
    <w:link w:val="FootnoteTextChar"/>
    <w:uiPriority w:val="99"/>
    <w:unhideWhenUsed/>
    <w:rsid w:val="00144D9F"/>
    <w:pPr>
      <w:spacing w:after="0" w:line="240" w:lineRule="auto"/>
    </w:pPr>
    <w:rPr>
      <w:noProof/>
      <w:sz w:val="20"/>
      <w:szCs w:val="20"/>
      <w:lang w:val="sq-AL"/>
    </w:rPr>
  </w:style>
  <w:style w:type="character" w:customStyle="1" w:styleId="FootnoteTextChar">
    <w:name w:val="Footnote Text Char"/>
    <w:basedOn w:val="DefaultParagraphFont"/>
    <w:link w:val="FootnoteText"/>
    <w:uiPriority w:val="99"/>
    <w:rsid w:val="00144D9F"/>
    <w:rPr>
      <w:noProof/>
      <w:sz w:val="20"/>
      <w:szCs w:val="20"/>
      <w:lang w:val="sq-AL"/>
    </w:rPr>
  </w:style>
  <w:style w:type="paragraph" w:styleId="Header">
    <w:name w:val="header"/>
    <w:basedOn w:val="Normal"/>
    <w:link w:val="HeaderChar"/>
    <w:uiPriority w:val="99"/>
    <w:unhideWhenUsed/>
    <w:rsid w:val="00144D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4D9F"/>
  </w:style>
  <w:style w:type="paragraph" w:styleId="Footer">
    <w:name w:val="footer"/>
    <w:basedOn w:val="Normal"/>
    <w:link w:val="FooterChar"/>
    <w:uiPriority w:val="99"/>
    <w:unhideWhenUsed/>
    <w:rsid w:val="00144D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4D9F"/>
  </w:style>
  <w:style w:type="paragraph" w:styleId="CommentText">
    <w:name w:val="annotation text"/>
    <w:basedOn w:val="Normal"/>
    <w:link w:val="CommentTextChar"/>
    <w:uiPriority w:val="99"/>
    <w:unhideWhenUsed/>
    <w:rsid w:val="00144D9F"/>
    <w:pPr>
      <w:spacing w:after="200" w:line="240" w:lineRule="auto"/>
    </w:pPr>
    <w:rPr>
      <w:rFonts w:eastAsia="MS Mincho"/>
      <w:sz w:val="20"/>
      <w:szCs w:val="20"/>
      <w:lang w:val="sq-AL"/>
    </w:rPr>
  </w:style>
  <w:style w:type="character" w:customStyle="1" w:styleId="CommentTextChar">
    <w:name w:val="Comment Text Char"/>
    <w:basedOn w:val="DefaultParagraphFont"/>
    <w:link w:val="CommentText"/>
    <w:uiPriority w:val="99"/>
    <w:rsid w:val="00144D9F"/>
    <w:rPr>
      <w:rFonts w:eastAsia="MS Mincho"/>
      <w:sz w:val="20"/>
      <w:szCs w:val="20"/>
      <w:lang w:val="sq-AL"/>
    </w:rPr>
  </w:style>
  <w:style w:type="character" w:styleId="Hyperlink">
    <w:name w:val="Hyperlink"/>
    <w:basedOn w:val="DefaultParagraphFont"/>
    <w:uiPriority w:val="99"/>
    <w:unhideWhenUsed/>
    <w:rsid w:val="00144D9F"/>
    <w:rPr>
      <w:color w:val="0000FF" w:themeColor="hyperlink"/>
      <w:u w:val="single"/>
    </w:rPr>
  </w:style>
  <w:style w:type="paragraph" w:customStyle="1" w:styleId="Default">
    <w:name w:val="Default"/>
    <w:rsid w:val="00144D9F"/>
    <w:pPr>
      <w:autoSpaceDE w:val="0"/>
      <w:autoSpaceDN w:val="0"/>
      <w:adjustRightInd w:val="0"/>
      <w:spacing w:after="0" w:line="240" w:lineRule="auto"/>
    </w:pPr>
    <w:rPr>
      <w:rFonts w:ascii="Times New Roman" w:hAnsi="Times New Roman" w:cs="Times New Roman"/>
      <w:color w:val="000000"/>
      <w:sz w:val="24"/>
      <w:szCs w:val="24"/>
    </w:rPr>
  </w:style>
  <w:style w:type="character" w:styleId="FootnoteReference">
    <w:name w:val="footnote reference"/>
    <w:basedOn w:val="DefaultParagraphFont"/>
    <w:uiPriority w:val="99"/>
    <w:unhideWhenUsed/>
    <w:rsid w:val="00144D9F"/>
    <w:rPr>
      <w:vertAlign w:val="superscript"/>
    </w:rPr>
  </w:style>
  <w:style w:type="character" w:styleId="CommentReference">
    <w:name w:val="annotation reference"/>
    <w:basedOn w:val="DefaultParagraphFont"/>
    <w:uiPriority w:val="99"/>
    <w:semiHidden/>
    <w:unhideWhenUsed/>
    <w:rsid w:val="00144D9F"/>
    <w:rPr>
      <w:sz w:val="16"/>
      <w:szCs w:val="16"/>
    </w:rPr>
  </w:style>
  <w:style w:type="paragraph" w:styleId="CommentSubject">
    <w:name w:val="annotation subject"/>
    <w:basedOn w:val="CommentText"/>
    <w:next w:val="CommentText"/>
    <w:link w:val="CommentSubjectChar"/>
    <w:uiPriority w:val="99"/>
    <w:semiHidden/>
    <w:unhideWhenUsed/>
    <w:rsid w:val="00144D9F"/>
    <w:pPr>
      <w:spacing w:after="160"/>
    </w:pPr>
    <w:rPr>
      <w:rFonts w:eastAsiaTheme="minorHAnsi"/>
      <w:b/>
      <w:bCs/>
      <w:lang w:val="en-US"/>
    </w:rPr>
  </w:style>
  <w:style w:type="character" w:customStyle="1" w:styleId="CommentSubjectChar">
    <w:name w:val="Comment Subject Char"/>
    <w:basedOn w:val="CommentTextChar"/>
    <w:link w:val="CommentSubject"/>
    <w:uiPriority w:val="99"/>
    <w:semiHidden/>
    <w:rsid w:val="00144D9F"/>
    <w:rPr>
      <w:rFonts w:eastAsia="MS Mincho"/>
      <w:b/>
      <w:bCs/>
      <w:sz w:val="20"/>
      <w:szCs w:val="20"/>
      <w:lang w:val="sq-AL"/>
    </w:rPr>
  </w:style>
  <w:style w:type="paragraph" w:styleId="Revision">
    <w:name w:val="Revision"/>
    <w:hidden/>
    <w:uiPriority w:val="99"/>
    <w:semiHidden/>
    <w:rsid w:val="00144D9F"/>
    <w:pPr>
      <w:spacing w:after="0" w:line="240" w:lineRule="auto"/>
    </w:pPr>
    <w:rPr>
      <w:rFonts w:ascii="Times New Roman" w:eastAsia="Times New Roman" w:hAnsi="Times New Roman" w:cs="Times New Roman"/>
      <w:sz w:val="24"/>
      <w:szCs w:val="24"/>
      <w:lang w:eastAsia="en-GB"/>
    </w:rPr>
  </w:style>
  <w:style w:type="paragraph" w:customStyle="1" w:styleId="Normal1">
    <w:name w:val="Normal1"/>
    <w:basedOn w:val="Normal"/>
    <w:rsid w:val="00144D9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char">
    <w:name w:val="normal__char"/>
    <w:basedOn w:val="DefaultParagraphFont"/>
    <w:rsid w:val="00144D9F"/>
  </w:style>
  <w:style w:type="paragraph" w:styleId="NormalWeb">
    <w:name w:val="Normal (Web)"/>
    <w:basedOn w:val="Normal"/>
    <w:uiPriority w:val="99"/>
    <w:semiHidden/>
    <w:unhideWhenUsed/>
    <w:rsid w:val="00144D9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144D9F"/>
    <w:rPr>
      <w:color w:val="800080" w:themeColor="followedHyperlink"/>
      <w:u w:val="single"/>
    </w:rPr>
  </w:style>
  <w:style w:type="paragraph" w:customStyle="1" w:styleId="TEKSTTSTTSTS">
    <w:name w:val="TEKSTTSTTSTS"/>
    <w:basedOn w:val="Normal"/>
    <w:qFormat/>
    <w:rsid w:val="00144D9F"/>
    <w:pPr>
      <w:spacing w:after="0" w:line="240" w:lineRule="auto"/>
      <w:ind w:firstLine="284"/>
      <w:jc w:val="both"/>
    </w:pPr>
    <w:rPr>
      <w:rFonts w:ascii="Garamond" w:hAnsi="Garamond" w:cs="Times New Roman"/>
      <w:sz w:val="24"/>
      <w:szCs w:val="24"/>
      <w:lang w:val="sq-AL"/>
    </w:rPr>
  </w:style>
  <w:style w:type="paragraph" w:customStyle="1" w:styleId="REFERERRE">
    <w:name w:val="REFERERRE"/>
    <w:basedOn w:val="Normal"/>
    <w:qFormat/>
    <w:rsid w:val="00144D9F"/>
    <w:pPr>
      <w:spacing w:after="0" w:line="240" w:lineRule="auto"/>
      <w:jc w:val="both"/>
    </w:pPr>
    <w:rPr>
      <w:rFonts w:ascii="Garamond" w:eastAsia="Times New Roman" w:hAnsi="Garamond" w:cs="Times New Roman"/>
      <w:sz w:val="20"/>
      <w:szCs w:val="20"/>
      <w:lang w:val="sq-AL"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ipu.org/our-impact/strong-parliaments/setting-standards" TargetMode="External"/><Relationship Id="rId1" Type="http://schemas.openxmlformats.org/officeDocument/2006/relationships/hyperlink" Target="https://www.theoryofchange.org/what-is-theory-of-change/how-does-theory-of-chang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9613F00EB954500B8F83CFF1B001B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Nr_x002e__x0020_akti>
    <Data_x0020_e_x0020_Krijimit xmlns="0e656187-b300-4fb0-8bf4-3a50f872073c">2021-06-18T09:16:14Z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2021-06-16T22:00:00Z</Date_x0020_protokolli>
    <Titulli xmlns="0e656187-b300-4fb0-8bf4-3a50f872073c">Për miratimin e planit strategjik të Kuvendit të Shqipërisë 2020-2025</Titulli>
    <Modifikuesi xmlns="0e656187-b300-4fb0-8bf4-3a50f872073c">nevila.samarxhi</Modifikuesi>
    <Nr_x002e__x0020_prot_x0020_QBZ xmlns="0e656187-b300-4fb0-8bf4-3a50f872073c">917/1</Nr_x002e__x0020_prot_x0020_QBZ>
    <Data_x0020_e_x0020_Modifikimit xmlns="0e656187-b300-4fb0-8bf4-3a50f872073c">2021-06-18T09:28:22Z</Data_x0020_e_x0020_Modifikimit>
    <Dekretuar xmlns="0e656187-b300-4fb0-8bf4-3a50f872073c">false</Dekretuar>
    <Data xmlns="0e656187-b300-4fb0-8bf4-3a50f872073c">2021-06-13T22:00:00Z</Data>
    <Nr_x002e__x0020_protokolli_x0020_i_x0020_aktit xmlns="0e656187-b300-4fb0-8bf4-3a50f872073c">1394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9613F00EB954500B8F83CFF1B001B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9C3C2-BB65-459E-9BC8-EC1C5E81D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7DC8006-DA9B-4EA9-A8C3-A271B668E41C}">
  <ds:schemaRefs>
    <ds:schemaRef ds:uri="http://purl.org/dc/elements/1.1/"/>
    <ds:schemaRef ds:uri="http://purl.org/dc/terms/"/>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 ds:uri="http://www.w3.org/XML/1998/namespace"/>
    <ds:schemaRef ds:uri="http://purl.org/dc/dcmitype/"/>
  </ds:schemaRefs>
</ds:datastoreItem>
</file>

<file path=customXml/itemProps3.xml><?xml version="1.0" encoding="utf-8"?>
<ds:datastoreItem xmlns:ds="http://schemas.openxmlformats.org/officeDocument/2006/customXml" ds:itemID="{5C462075-7873-43C1-8E70-AFD960CB240F}">
  <ds:schemaRefs>
    <ds:schemaRef ds:uri="http://schemas.microsoft.com/sharepoint/v3/contenttype/forms"/>
  </ds:schemaRefs>
</ds:datastoreItem>
</file>

<file path=customXml/itemProps4.xml><?xml version="1.0" encoding="utf-8"?>
<ds:datastoreItem xmlns:ds="http://schemas.openxmlformats.org/officeDocument/2006/customXml" ds:itemID="{5028389F-DE0D-42BE-855B-BEFC9DE05453}">
  <ds:schemaRefs>
    <ds:schemaRef ds:uri="http://schemas.microsoft.com/sharepoint/v3/contenttype/forms"/>
  </ds:schemaRefs>
</ds:datastoreItem>
</file>

<file path=customXml/itemProps5.xml><?xml version="1.0" encoding="utf-8"?>
<ds:datastoreItem xmlns:ds="http://schemas.openxmlformats.org/officeDocument/2006/customXml" ds:itemID="{F8EBB45A-5C54-44BF-9739-5925EB38C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4CB3ACA-6C26-4365-9919-590C69CCF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3730</Words>
  <Characters>21262</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Për miratimin e planit strategjik të Kuvendit të Shqipërisë 2020-2025</vt:lpstr>
    </vt:vector>
  </TitlesOfParts>
  <Company/>
  <LinksUpToDate>false</LinksUpToDate>
  <CharactersWithSpaces>24943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strategjik të Kuvendit të Shqipërisë 2020-2025</dc:title>
  <dc:creator>Iva Seseri</dc:creator>
  <cp:lastModifiedBy>Alma Lisaku</cp:lastModifiedBy>
  <cp:revision>36</cp:revision>
  <cp:lastPrinted>2021-06-17T08:19:00Z</cp:lastPrinted>
  <dcterms:created xsi:type="dcterms:W3CDTF">2021-06-17T12:12:00Z</dcterms:created>
  <dcterms:modified xsi:type="dcterms:W3CDTF">2021-06-18T10:08:00Z</dcterms:modified>
</cp:coreProperties>
</file>