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9F6CD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FE7C68">
        <w:rPr>
          <w:rFonts w:ascii="Garamond" w:hAnsi="Garamond" w:cs="Calibri"/>
          <w:b/>
          <w:bCs/>
          <w:color w:val="000000"/>
          <w:lang w:eastAsia="sq-AL"/>
        </w:rPr>
        <w:t>VENDIM</w:t>
      </w:r>
    </w:p>
    <w:p w14:paraId="7389F6CF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FE7C68">
        <w:rPr>
          <w:rFonts w:ascii="Garamond" w:hAnsi="Garamond" w:cs="Calibri"/>
          <w:b/>
          <w:bCs/>
          <w:color w:val="000000"/>
          <w:lang w:eastAsia="sq-AL"/>
        </w:rPr>
        <w:t>Nr. 62/2021</w:t>
      </w:r>
    </w:p>
    <w:p w14:paraId="7389F6D0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7389F6D1" w14:textId="0072DB0C" w:rsidR="00EE55BF" w:rsidRPr="00FE7C68" w:rsidRDefault="00FE7C68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>
        <w:rPr>
          <w:rFonts w:ascii="Garamond" w:hAnsi="Garamond" w:cs="Calibri"/>
          <w:b/>
          <w:bCs/>
          <w:color w:val="000000"/>
          <w:lang w:eastAsia="sq-AL"/>
        </w:rPr>
        <w:t xml:space="preserve">PËR PËRZGJEDHJEN E </w:t>
      </w:r>
      <w:r w:rsidR="00EE55BF" w:rsidRPr="00FE7C68">
        <w:rPr>
          <w:rFonts w:ascii="Garamond" w:hAnsi="Garamond" w:cs="Calibri"/>
          <w:b/>
          <w:bCs/>
          <w:color w:val="000000"/>
          <w:lang w:eastAsia="sq-AL"/>
        </w:rPr>
        <w:t>KANDIDATËVE</w:t>
      </w:r>
      <w:r>
        <w:rPr>
          <w:rFonts w:ascii="Garamond" w:hAnsi="Garamond" w:cs="Calibri"/>
          <w:b/>
          <w:bCs/>
          <w:color w:val="000000"/>
          <w:lang w:eastAsia="sq-AL"/>
        </w:rPr>
        <w:t>,</w:t>
      </w:r>
      <w:r w:rsidR="00EE55BF" w:rsidRPr="00FE7C68">
        <w:rPr>
          <w:rFonts w:ascii="Garamond" w:hAnsi="Garamond" w:cs="Calibri"/>
          <w:b/>
          <w:bCs/>
          <w:color w:val="000000"/>
          <w:lang w:eastAsia="sq-AL"/>
        </w:rPr>
        <w:t xml:space="preserve"> PËR ANËTARË ZËVENDËSUES</w:t>
      </w:r>
      <w:r>
        <w:rPr>
          <w:rFonts w:ascii="Garamond" w:hAnsi="Garamond" w:cs="Calibri"/>
          <w:b/>
          <w:bCs/>
          <w:color w:val="000000"/>
          <w:lang w:eastAsia="sq-AL"/>
        </w:rPr>
        <w:t>,</w:t>
      </w:r>
      <w:r w:rsidR="00EE55BF" w:rsidRPr="00FE7C68">
        <w:rPr>
          <w:rFonts w:ascii="Garamond" w:hAnsi="Garamond" w:cs="Calibri"/>
          <w:b/>
          <w:bCs/>
          <w:color w:val="000000"/>
          <w:lang w:eastAsia="sq-AL"/>
        </w:rPr>
        <w:t xml:space="preserve"> </w:t>
      </w:r>
    </w:p>
    <w:p w14:paraId="7389F6D2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b/>
          <w:bCs/>
          <w:color w:val="000000"/>
          <w:lang w:eastAsia="sq-AL"/>
        </w:rPr>
      </w:pPr>
      <w:r w:rsidRPr="00FE7C68">
        <w:rPr>
          <w:rFonts w:ascii="Garamond" w:hAnsi="Garamond" w:cs="Calibri"/>
          <w:b/>
          <w:bCs/>
          <w:color w:val="000000"/>
          <w:lang w:eastAsia="sq-AL"/>
        </w:rPr>
        <w:t xml:space="preserve">PËR POZICIONET </w:t>
      </w:r>
      <w:proofErr w:type="spellStart"/>
      <w:r w:rsidRPr="00FE7C68">
        <w:rPr>
          <w:rFonts w:ascii="Garamond" w:hAnsi="Garamond" w:cs="Calibri"/>
          <w:b/>
          <w:bCs/>
          <w:color w:val="000000"/>
          <w:lang w:eastAsia="sq-AL"/>
        </w:rPr>
        <w:t>KOMISIONER</w:t>
      </w:r>
      <w:proofErr w:type="spellEnd"/>
      <w:r w:rsidRPr="00FE7C68">
        <w:rPr>
          <w:rFonts w:ascii="Garamond" w:hAnsi="Garamond" w:cs="Calibri"/>
          <w:b/>
          <w:bCs/>
          <w:color w:val="000000"/>
          <w:lang w:eastAsia="sq-AL"/>
        </w:rPr>
        <w:t xml:space="preserve"> TË KOMISIONIT TË PAVARUR TË KUALIFIKIMIT DHE </w:t>
      </w:r>
      <w:proofErr w:type="spellStart"/>
      <w:r w:rsidRPr="00FE7C68">
        <w:rPr>
          <w:rFonts w:ascii="Garamond" w:hAnsi="Garamond" w:cs="Calibri"/>
          <w:b/>
          <w:bCs/>
          <w:color w:val="000000"/>
          <w:lang w:eastAsia="sq-AL"/>
        </w:rPr>
        <w:t>KOMISIONER</w:t>
      </w:r>
      <w:proofErr w:type="spellEnd"/>
      <w:r w:rsidRPr="00FE7C68">
        <w:rPr>
          <w:rFonts w:ascii="Garamond" w:hAnsi="Garamond" w:cs="Calibri"/>
          <w:b/>
          <w:bCs/>
          <w:color w:val="000000"/>
          <w:lang w:eastAsia="sq-AL"/>
        </w:rPr>
        <w:t xml:space="preserve"> PUBLIK</w:t>
      </w:r>
    </w:p>
    <w:p w14:paraId="7389F6D3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7389F6D4" w14:textId="72129B9F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FE7C68">
        <w:rPr>
          <w:rFonts w:ascii="Garamond" w:hAnsi="Garamond" w:cs="Calibri"/>
          <w:color w:val="000000"/>
          <w:lang w:eastAsia="sq-AL"/>
        </w:rPr>
        <w:t>Në mbështetje të neneve 10 dhe 11</w:t>
      </w:r>
      <w:r w:rsidR="00FE7C68">
        <w:rPr>
          <w:rFonts w:ascii="Garamond" w:hAnsi="Garamond" w:cs="Calibri"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të ligjit nr. 84/2016</w:t>
      </w:r>
      <w:r w:rsidR="00FE7C68">
        <w:rPr>
          <w:rFonts w:ascii="Garamond" w:hAnsi="Garamond" w:cs="Calibri"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“Për rivlerësimin kalimtar të gjyqtarëve dhe prokurorëve në Republikën e Shqipërisë”</w:t>
      </w:r>
      <w:r w:rsidR="00FE7C68">
        <w:rPr>
          <w:rFonts w:ascii="Garamond" w:hAnsi="Garamond" w:cs="Calibri"/>
          <w:color w:val="000000"/>
          <w:lang w:eastAsia="sq-AL"/>
        </w:rPr>
        <w:t xml:space="preserve">; </w:t>
      </w:r>
      <w:r w:rsidRPr="00FE7C68">
        <w:rPr>
          <w:rFonts w:ascii="Garamond" w:hAnsi="Garamond" w:cs="Calibri"/>
          <w:color w:val="000000"/>
          <w:lang w:eastAsia="sq-AL"/>
        </w:rPr>
        <w:t>të nenit 17, pika 8, të vendimit të Kuvendit nr. 40/2017</w:t>
      </w:r>
      <w:r w:rsidR="00FE7C68">
        <w:rPr>
          <w:rFonts w:ascii="Garamond" w:hAnsi="Garamond" w:cs="Calibri"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“Për procedurat parlamentare për funksionimin e komisioneve </w:t>
      </w:r>
      <w:proofErr w:type="spellStart"/>
      <w:r w:rsidRPr="00FE7C68">
        <w:rPr>
          <w:rFonts w:ascii="Garamond" w:hAnsi="Garamond" w:cs="Calibri"/>
          <w:i/>
          <w:iCs/>
          <w:color w:val="000000"/>
          <w:lang w:eastAsia="sq-AL"/>
        </w:rPr>
        <w:t>ad</w:t>
      </w:r>
      <w:proofErr w:type="spellEnd"/>
      <w:r w:rsidRPr="00FE7C68">
        <w:rPr>
          <w:rFonts w:ascii="Garamond" w:hAnsi="Garamond" w:cs="Calibri"/>
          <w:i/>
          <w:iCs/>
          <w:color w:val="000000"/>
          <w:lang w:eastAsia="sq-AL"/>
        </w:rPr>
        <w:t xml:space="preserve"> </w:t>
      </w:r>
      <w:proofErr w:type="spellStart"/>
      <w:r w:rsidRPr="00FE7C68">
        <w:rPr>
          <w:rFonts w:ascii="Garamond" w:hAnsi="Garamond" w:cs="Calibri"/>
          <w:i/>
          <w:iCs/>
          <w:color w:val="000000"/>
          <w:lang w:eastAsia="sq-AL"/>
        </w:rPr>
        <w:t>hoc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 xml:space="preserve"> dhe realizimin e procesit të votimit sipas ligjit nr. 84/2016</w:t>
      </w:r>
      <w:r w:rsidR="00FE7C68">
        <w:rPr>
          <w:rFonts w:ascii="Garamond" w:hAnsi="Garamond" w:cs="Calibri"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</w:t>
      </w:r>
      <w:r w:rsidR="00FE7C68">
        <w:rPr>
          <w:rFonts w:ascii="Garamond" w:hAnsi="Garamond" w:cs="Calibri"/>
          <w:color w:val="000000"/>
          <w:lang w:eastAsia="sq-AL"/>
        </w:rPr>
        <w:t>‘</w:t>
      </w:r>
      <w:r w:rsidRPr="00FE7C68">
        <w:rPr>
          <w:rFonts w:ascii="Garamond" w:hAnsi="Garamond" w:cs="Calibri"/>
          <w:color w:val="000000"/>
          <w:lang w:eastAsia="sq-AL"/>
        </w:rPr>
        <w:t>Për rivlerësimin kalimtar të gjyqtarëve dhe prokurorëve në Republikën e Shqipërisë</w:t>
      </w:r>
      <w:r w:rsidR="00FE7C68">
        <w:rPr>
          <w:rFonts w:ascii="Garamond" w:hAnsi="Garamond" w:cs="Calibri"/>
          <w:color w:val="000000"/>
          <w:lang w:eastAsia="sq-AL"/>
        </w:rPr>
        <w:t>’</w:t>
      </w:r>
      <w:r w:rsidRPr="00FE7C68">
        <w:rPr>
          <w:rFonts w:ascii="Garamond" w:hAnsi="Garamond" w:cs="Calibri"/>
          <w:color w:val="000000"/>
          <w:lang w:eastAsia="sq-AL"/>
        </w:rPr>
        <w:t>”</w:t>
      </w:r>
      <w:r w:rsidR="00FE7C68">
        <w:rPr>
          <w:rFonts w:ascii="Garamond" w:hAnsi="Garamond" w:cs="Calibri"/>
          <w:color w:val="000000"/>
          <w:lang w:eastAsia="sq-AL"/>
        </w:rPr>
        <w:t>;</w:t>
      </w:r>
      <w:r w:rsidRPr="00FE7C68">
        <w:rPr>
          <w:rFonts w:ascii="Garamond" w:hAnsi="Garamond" w:cs="Calibri"/>
          <w:color w:val="000000"/>
          <w:lang w:eastAsia="sq-AL"/>
        </w:rPr>
        <w:t xml:space="preserve"> bazuar në raportin e komisionit </w:t>
      </w:r>
      <w:proofErr w:type="spellStart"/>
      <w:r w:rsidRPr="00FE7C68">
        <w:rPr>
          <w:rFonts w:ascii="Garamond" w:hAnsi="Garamond" w:cs="Calibri"/>
          <w:i/>
          <w:iCs/>
          <w:color w:val="000000"/>
          <w:lang w:eastAsia="sq-AL"/>
        </w:rPr>
        <w:t>ad</w:t>
      </w:r>
      <w:proofErr w:type="spellEnd"/>
      <w:r w:rsidRPr="00FE7C68">
        <w:rPr>
          <w:rFonts w:ascii="Garamond" w:hAnsi="Garamond" w:cs="Calibri"/>
          <w:i/>
          <w:iCs/>
          <w:color w:val="000000"/>
          <w:lang w:eastAsia="sq-AL"/>
        </w:rPr>
        <w:t xml:space="preserve"> </w:t>
      </w:r>
      <w:proofErr w:type="spellStart"/>
      <w:r w:rsidRPr="00FE7C68">
        <w:rPr>
          <w:rFonts w:ascii="Garamond" w:hAnsi="Garamond" w:cs="Calibri"/>
          <w:i/>
          <w:iCs/>
          <w:color w:val="000000"/>
          <w:lang w:eastAsia="sq-AL"/>
        </w:rPr>
        <w:t>hoc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 xml:space="preserve"> të përzgjedhjes me 12 anëtarë, krijuar sipas vendimit të Kuvendit nr. 60/2021</w:t>
      </w:r>
      <w:r w:rsidR="00FE7C68">
        <w:rPr>
          <w:rFonts w:ascii="Garamond" w:hAnsi="Garamond" w:cs="Calibri"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“Për krijimin dhe përbërjen e Komisionit Parlamentar </w:t>
      </w:r>
      <w:proofErr w:type="spellStart"/>
      <w:r w:rsidRPr="00FE7C68">
        <w:rPr>
          <w:rFonts w:ascii="Garamond" w:hAnsi="Garamond" w:cs="Calibri"/>
          <w:i/>
          <w:iCs/>
          <w:color w:val="000000"/>
          <w:lang w:eastAsia="sq-AL"/>
        </w:rPr>
        <w:t>ad</w:t>
      </w:r>
      <w:proofErr w:type="spellEnd"/>
      <w:r w:rsidRPr="00FE7C68">
        <w:rPr>
          <w:rFonts w:ascii="Garamond" w:hAnsi="Garamond" w:cs="Calibri"/>
          <w:i/>
          <w:iCs/>
          <w:color w:val="000000"/>
          <w:lang w:eastAsia="sq-AL"/>
        </w:rPr>
        <w:t xml:space="preserve"> </w:t>
      </w:r>
      <w:proofErr w:type="spellStart"/>
      <w:r w:rsidRPr="00FE7C68">
        <w:rPr>
          <w:rFonts w:ascii="Garamond" w:hAnsi="Garamond" w:cs="Calibri"/>
          <w:i/>
          <w:iCs/>
          <w:color w:val="000000"/>
          <w:lang w:eastAsia="sq-AL"/>
        </w:rPr>
        <w:t>hoc</w:t>
      </w:r>
      <w:proofErr w:type="spellEnd"/>
      <w:r w:rsidR="00642C94">
        <w:rPr>
          <w:rFonts w:ascii="Garamond" w:hAnsi="Garamond" w:cs="Calibri"/>
          <w:i/>
          <w:iCs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me</w:t>
      </w:r>
      <w:r w:rsidR="00FE7C68">
        <w:rPr>
          <w:rFonts w:ascii="Garamond" w:hAnsi="Garamond" w:cs="Calibri"/>
          <w:color w:val="000000"/>
          <w:lang w:eastAsia="sq-AL"/>
        </w:rPr>
        <w:t xml:space="preserve"> 12 anëtarë</w:t>
      </w:r>
      <w:r w:rsidR="00642C94">
        <w:rPr>
          <w:rFonts w:ascii="Garamond" w:hAnsi="Garamond" w:cs="Calibri"/>
          <w:color w:val="000000"/>
          <w:lang w:eastAsia="sq-AL"/>
        </w:rPr>
        <w:t>,</w:t>
      </w:r>
      <w:r w:rsidR="00FE7C68">
        <w:rPr>
          <w:rFonts w:ascii="Garamond" w:hAnsi="Garamond" w:cs="Calibri"/>
          <w:color w:val="000000"/>
          <w:lang w:eastAsia="sq-AL"/>
        </w:rPr>
        <w:t xml:space="preserve"> për </w:t>
      </w:r>
      <w:r w:rsidR="00642C94">
        <w:rPr>
          <w:rFonts w:ascii="Garamond" w:hAnsi="Garamond" w:cs="Calibri"/>
          <w:color w:val="000000"/>
          <w:lang w:eastAsia="sq-AL"/>
        </w:rPr>
        <w:t xml:space="preserve">përzgjedhjen e </w:t>
      </w:r>
      <w:r w:rsidR="00642C94" w:rsidRPr="00FE7C68">
        <w:rPr>
          <w:rFonts w:ascii="Garamond" w:hAnsi="Garamond" w:cs="Calibri"/>
          <w:color w:val="000000"/>
          <w:lang w:eastAsia="sq-AL"/>
        </w:rPr>
        <w:t>kandidatëve për anëtarë zëvendësue</w:t>
      </w:r>
      <w:r w:rsidRPr="00FE7C68">
        <w:rPr>
          <w:rFonts w:ascii="Garamond" w:hAnsi="Garamond" w:cs="Calibri"/>
          <w:color w:val="000000"/>
          <w:lang w:eastAsia="sq-AL"/>
        </w:rPr>
        <w:t xml:space="preserve">s për </w:t>
      </w:r>
      <w:r w:rsidR="00642C94" w:rsidRPr="00FE7C68">
        <w:rPr>
          <w:rFonts w:ascii="Garamond" w:hAnsi="Garamond" w:cs="Calibri"/>
          <w:color w:val="000000"/>
          <w:lang w:eastAsia="sq-AL"/>
        </w:rPr>
        <w:t>p</w:t>
      </w:r>
      <w:r w:rsidRPr="00FE7C68">
        <w:rPr>
          <w:rFonts w:ascii="Garamond" w:hAnsi="Garamond" w:cs="Calibri"/>
          <w:color w:val="000000"/>
          <w:lang w:eastAsia="sq-AL"/>
        </w:rPr>
        <w:t xml:space="preserve">ozicionet </w:t>
      </w:r>
      <w:proofErr w:type="spellStart"/>
      <w:r w:rsidR="00642C94" w:rsidRPr="00FE7C68">
        <w:rPr>
          <w:rFonts w:ascii="Garamond" w:hAnsi="Garamond" w:cs="Calibri"/>
          <w:color w:val="000000"/>
          <w:lang w:eastAsia="sq-AL"/>
        </w:rPr>
        <w:t>k</w:t>
      </w:r>
      <w:r w:rsidRPr="00FE7C68">
        <w:rPr>
          <w:rFonts w:ascii="Garamond" w:hAnsi="Garamond" w:cs="Calibri"/>
          <w:color w:val="000000"/>
          <w:lang w:eastAsia="sq-AL"/>
        </w:rPr>
        <w:t>omisioner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 xml:space="preserve"> të Komisionit të Pavarur të Kuali</w:t>
      </w:r>
      <w:r w:rsidR="00FE7C68">
        <w:rPr>
          <w:rFonts w:ascii="Garamond" w:hAnsi="Garamond" w:cs="Calibri"/>
          <w:color w:val="000000"/>
          <w:lang w:eastAsia="sq-AL"/>
        </w:rPr>
        <w:t xml:space="preserve">fikimit dhe </w:t>
      </w:r>
      <w:proofErr w:type="spellStart"/>
      <w:r w:rsidR="00FE7C68">
        <w:rPr>
          <w:rFonts w:ascii="Garamond" w:hAnsi="Garamond" w:cs="Calibri"/>
          <w:color w:val="000000"/>
          <w:lang w:eastAsia="sq-AL"/>
        </w:rPr>
        <w:t>Komisioner</w:t>
      </w:r>
      <w:proofErr w:type="spellEnd"/>
      <w:r w:rsidR="00FE7C68">
        <w:rPr>
          <w:rFonts w:ascii="Garamond" w:hAnsi="Garamond" w:cs="Calibri"/>
          <w:color w:val="000000"/>
          <w:lang w:eastAsia="sq-AL"/>
        </w:rPr>
        <w:t xml:space="preserve"> Publik”,</w:t>
      </w:r>
    </w:p>
    <w:p w14:paraId="7389F6D5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</w:p>
    <w:p w14:paraId="7389F6D7" w14:textId="4339C98F" w:rsidR="00EE55BF" w:rsidRPr="00FE7C68" w:rsidRDefault="00EE55BF" w:rsidP="00FE7C68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FE7C68">
        <w:rPr>
          <w:rFonts w:ascii="Garamond" w:hAnsi="Garamond" w:cs="Calibri"/>
          <w:color w:val="000000"/>
          <w:lang w:eastAsia="sq-AL"/>
        </w:rPr>
        <w:t>KUVENDI</w:t>
      </w:r>
    </w:p>
    <w:p w14:paraId="7389F6D8" w14:textId="77777777" w:rsidR="00EE55BF" w:rsidRDefault="00EE55BF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FE7C68">
        <w:rPr>
          <w:rFonts w:ascii="Garamond" w:hAnsi="Garamond" w:cs="Calibri"/>
          <w:color w:val="000000"/>
          <w:lang w:eastAsia="sq-AL"/>
        </w:rPr>
        <w:t>I REPUBLIKËS SË SHQIPËRISË</w:t>
      </w:r>
    </w:p>
    <w:p w14:paraId="1AF65CAD" w14:textId="77777777" w:rsidR="00FE7C68" w:rsidRPr="00FE7C68" w:rsidRDefault="00FE7C68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</w:p>
    <w:p w14:paraId="72330EB6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color w:val="000000"/>
          <w:lang w:eastAsia="sq-AL"/>
        </w:rPr>
      </w:pPr>
      <w:r w:rsidRPr="00FE7C68">
        <w:rPr>
          <w:rFonts w:ascii="Garamond" w:hAnsi="Garamond" w:cs="Calibri"/>
          <w:color w:val="000000"/>
          <w:lang w:eastAsia="sq-AL"/>
        </w:rPr>
        <w:t>VENDOSI:</w:t>
      </w:r>
    </w:p>
    <w:p w14:paraId="2BC852F4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7389F6DC" w14:textId="29FF53D2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FE7C68">
        <w:rPr>
          <w:rFonts w:ascii="Garamond" w:hAnsi="Garamond" w:cs="Calibri"/>
          <w:color w:val="000000"/>
          <w:lang w:eastAsia="sq-AL"/>
        </w:rPr>
        <w:t>I. Miratimin e listës së kandidatëve të zgjedhur</w:t>
      </w:r>
      <w:r w:rsidR="00FE7C68">
        <w:rPr>
          <w:rFonts w:ascii="Garamond" w:hAnsi="Garamond" w:cs="Calibri"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për anëtarë zëvendësues</w:t>
      </w:r>
      <w:r w:rsidR="00FE7C68">
        <w:rPr>
          <w:rFonts w:ascii="Garamond" w:hAnsi="Garamond" w:cs="Calibri"/>
          <w:color w:val="000000"/>
          <w:lang w:eastAsia="sq-AL"/>
        </w:rPr>
        <w:t xml:space="preserve">, për pozicionet </w:t>
      </w:r>
      <w:proofErr w:type="spellStart"/>
      <w:r w:rsidRPr="00FE7C68">
        <w:rPr>
          <w:rFonts w:ascii="Garamond" w:hAnsi="Garamond" w:cs="Calibri"/>
          <w:color w:val="000000"/>
          <w:lang w:eastAsia="sq-AL"/>
        </w:rPr>
        <w:t>komisioner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 xml:space="preserve"> në Komisionin e Pavarur të Kualifikimit dhe </w:t>
      </w:r>
      <w:proofErr w:type="spellStart"/>
      <w:r w:rsidRPr="00FE7C68">
        <w:rPr>
          <w:rFonts w:ascii="Garamond" w:hAnsi="Garamond" w:cs="Calibri"/>
          <w:color w:val="000000"/>
          <w:lang w:eastAsia="sq-AL"/>
        </w:rPr>
        <w:t>Komisioner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 xml:space="preserve"> Publik</w:t>
      </w:r>
      <w:r w:rsidR="00FE7C68">
        <w:rPr>
          <w:rFonts w:ascii="Garamond" w:hAnsi="Garamond" w:cs="Calibri"/>
          <w:color w:val="000000"/>
          <w:lang w:eastAsia="sq-AL"/>
        </w:rPr>
        <w:t>,</w:t>
      </w:r>
      <w:r w:rsidRPr="00FE7C68">
        <w:rPr>
          <w:rFonts w:ascii="Garamond" w:hAnsi="Garamond" w:cs="Calibri"/>
          <w:color w:val="000000"/>
          <w:lang w:eastAsia="sq-AL"/>
        </w:rPr>
        <w:t xml:space="preserve"> si më poshtë:</w:t>
      </w:r>
    </w:p>
    <w:p w14:paraId="7389F6DE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FE7C68">
        <w:rPr>
          <w:rFonts w:ascii="Garamond" w:hAnsi="Garamond" w:cs="Calibri"/>
          <w:color w:val="000000"/>
          <w:lang w:eastAsia="sq-AL"/>
        </w:rPr>
        <w:t xml:space="preserve">1. Zonja Rozeta </w:t>
      </w:r>
      <w:proofErr w:type="spellStart"/>
      <w:r w:rsidRPr="00FE7C68">
        <w:rPr>
          <w:rFonts w:ascii="Garamond" w:hAnsi="Garamond" w:cs="Calibri"/>
          <w:color w:val="000000"/>
          <w:lang w:eastAsia="sq-AL"/>
        </w:rPr>
        <w:t>Ivanova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 xml:space="preserve"> zëvendësuese për pozicionin </w:t>
      </w:r>
      <w:proofErr w:type="spellStart"/>
      <w:r w:rsidRPr="00FE7C68">
        <w:rPr>
          <w:rFonts w:ascii="Garamond" w:hAnsi="Garamond" w:cs="Calibri"/>
          <w:color w:val="000000"/>
          <w:lang w:eastAsia="sq-AL"/>
        </w:rPr>
        <w:t>komisioner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 xml:space="preserve"> në Komisionin e Pavarur të Kualifikimit.</w:t>
      </w:r>
    </w:p>
    <w:p w14:paraId="7389F6E0" w14:textId="2141D841" w:rsidR="00EE55BF" w:rsidRPr="00FE7C68" w:rsidRDefault="00FE7C68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r>
        <w:rPr>
          <w:rFonts w:ascii="Garamond" w:hAnsi="Garamond" w:cs="Calibri"/>
          <w:color w:val="000000"/>
          <w:lang w:eastAsia="sq-AL"/>
        </w:rPr>
        <w:t xml:space="preserve">2. Zonja </w:t>
      </w:r>
      <w:proofErr w:type="spellStart"/>
      <w:r>
        <w:rPr>
          <w:rFonts w:ascii="Garamond" w:hAnsi="Garamond" w:cs="Calibri"/>
          <w:color w:val="000000"/>
          <w:lang w:eastAsia="sq-AL"/>
        </w:rPr>
        <w:t>Irena</w:t>
      </w:r>
      <w:proofErr w:type="spellEnd"/>
      <w:r>
        <w:rPr>
          <w:rFonts w:ascii="Garamond" w:hAnsi="Garamond" w:cs="Calibri"/>
          <w:color w:val="000000"/>
          <w:lang w:eastAsia="sq-AL"/>
        </w:rPr>
        <w:t xml:space="preserve"> </w:t>
      </w:r>
      <w:proofErr w:type="spellStart"/>
      <w:r>
        <w:rPr>
          <w:rFonts w:ascii="Garamond" w:hAnsi="Garamond" w:cs="Calibri"/>
          <w:color w:val="000000"/>
          <w:lang w:eastAsia="sq-AL"/>
        </w:rPr>
        <w:t>Nino</w:t>
      </w:r>
      <w:proofErr w:type="spellEnd"/>
      <w:r>
        <w:rPr>
          <w:rFonts w:ascii="Garamond" w:hAnsi="Garamond" w:cs="Calibri"/>
          <w:color w:val="000000"/>
          <w:lang w:eastAsia="sq-AL"/>
        </w:rPr>
        <w:t xml:space="preserve"> </w:t>
      </w:r>
      <w:r w:rsidR="00EE55BF" w:rsidRPr="00FE7C68">
        <w:rPr>
          <w:rFonts w:ascii="Garamond" w:hAnsi="Garamond" w:cs="Calibri"/>
          <w:color w:val="000000"/>
          <w:lang w:eastAsia="sq-AL"/>
        </w:rPr>
        <w:t>zëvendësuese pë</w:t>
      </w:r>
      <w:r>
        <w:rPr>
          <w:rFonts w:ascii="Garamond" w:hAnsi="Garamond" w:cs="Calibri"/>
          <w:color w:val="000000"/>
          <w:lang w:eastAsia="sq-AL"/>
        </w:rPr>
        <w:t xml:space="preserve">r pozicionin </w:t>
      </w:r>
      <w:proofErr w:type="spellStart"/>
      <w:r>
        <w:rPr>
          <w:rFonts w:ascii="Garamond" w:hAnsi="Garamond" w:cs="Calibri"/>
          <w:color w:val="000000"/>
          <w:lang w:eastAsia="sq-AL"/>
        </w:rPr>
        <w:t>Komisioner</w:t>
      </w:r>
      <w:proofErr w:type="spellEnd"/>
      <w:r>
        <w:rPr>
          <w:rFonts w:ascii="Garamond" w:hAnsi="Garamond" w:cs="Calibri"/>
          <w:color w:val="000000"/>
          <w:lang w:eastAsia="sq-AL"/>
        </w:rPr>
        <w:t xml:space="preserve"> Publik.</w:t>
      </w:r>
    </w:p>
    <w:p w14:paraId="7389F6E2" w14:textId="295C22ED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  <w:proofErr w:type="spellStart"/>
      <w:r w:rsidRPr="00FE7C68">
        <w:rPr>
          <w:rFonts w:ascii="Garamond" w:hAnsi="Garamond" w:cs="Calibri"/>
          <w:color w:val="000000"/>
          <w:lang w:eastAsia="sq-AL"/>
        </w:rPr>
        <w:t>II</w:t>
      </w:r>
      <w:proofErr w:type="spellEnd"/>
      <w:r w:rsidRPr="00FE7C68">
        <w:rPr>
          <w:rFonts w:ascii="Garamond" w:hAnsi="Garamond" w:cs="Calibri"/>
          <w:color w:val="000000"/>
          <w:lang w:eastAsia="sq-AL"/>
        </w:rPr>
        <w:t>. Ky vendim hyn në fuqi menjëherë dhe botohet në Fletoren Zyrtare.</w:t>
      </w:r>
      <w:bookmarkStart w:id="0" w:name="_GoBack"/>
      <w:bookmarkEnd w:id="0"/>
    </w:p>
    <w:p w14:paraId="7389F6E3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color w:val="000000"/>
          <w:lang w:eastAsia="sq-AL"/>
        </w:rPr>
      </w:pPr>
    </w:p>
    <w:p w14:paraId="03AB5EC3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lang w:eastAsia="sq-AL"/>
        </w:rPr>
      </w:pPr>
      <w:r w:rsidRPr="00FE7C68">
        <w:rPr>
          <w:rFonts w:ascii="Garamond" w:hAnsi="Garamond" w:cs="Garamond"/>
          <w:color w:val="000000"/>
          <w:lang w:eastAsia="sq-AL"/>
        </w:rPr>
        <w:t>KRYETAR</w:t>
      </w:r>
    </w:p>
    <w:p w14:paraId="605F1F0D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lang w:eastAsia="sq-AL"/>
        </w:rPr>
      </w:pPr>
      <w:proofErr w:type="spellStart"/>
      <w:r w:rsidRPr="00FE7C68">
        <w:rPr>
          <w:rFonts w:ascii="Garamond" w:hAnsi="Garamond" w:cs="Garamond"/>
          <w:b/>
          <w:bCs/>
          <w:lang w:eastAsia="sq-AL"/>
        </w:rPr>
        <w:t>Gramoz</w:t>
      </w:r>
      <w:proofErr w:type="spellEnd"/>
      <w:r w:rsidRPr="00FE7C68">
        <w:rPr>
          <w:rFonts w:ascii="Garamond" w:hAnsi="Garamond" w:cs="Garamond"/>
          <w:b/>
          <w:bCs/>
          <w:lang w:eastAsia="sq-AL"/>
        </w:rPr>
        <w:t xml:space="preserve"> </w:t>
      </w:r>
      <w:proofErr w:type="spellStart"/>
      <w:r w:rsidRPr="00FE7C68">
        <w:rPr>
          <w:rFonts w:ascii="Garamond" w:hAnsi="Garamond" w:cs="Garamond"/>
          <w:b/>
          <w:bCs/>
          <w:lang w:eastAsia="sq-AL"/>
        </w:rPr>
        <w:t>Ruçi</w:t>
      </w:r>
      <w:proofErr w:type="spellEnd"/>
    </w:p>
    <w:p w14:paraId="7389F6E8" w14:textId="77777777" w:rsidR="00EE55BF" w:rsidRPr="00FE7C68" w:rsidRDefault="00EE55BF" w:rsidP="00EE55BF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lang w:eastAsia="sq-AL"/>
        </w:rPr>
      </w:pPr>
    </w:p>
    <w:p w14:paraId="7389F6E9" w14:textId="034E0356" w:rsidR="00EE55BF" w:rsidRPr="00FE7C68" w:rsidRDefault="00EE55BF" w:rsidP="00EE55BF">
      <w:pPr>
        <w:autoSpaceDE w:val="0"/>
        <w:autoSpaceDN w:val="0"/>
        <w:adjustRightInd w:val="0"/>
        <w:ind w:firstLine="284"/>
        <w:rPr>
          <w:rFonts w:ascii="Garamond" w:hAnsi="Garamond" w:cs="Calibri"/>
          <w:color w:val="000000"/>
          <w:lang w:eastAsia="sq-AL"/>
        </w:rPr>
      </w:pPr>
      <w:r w:rsidRPr="00FE7C68">
        <w:rPr>
          <w:rFonts w:ascii="Garamond" w:hAnsi="Garamond" w:cs="Calibri"/>
          <w:color w:val="000000"/>
          <w:lang w:eastAsia="sq-AL"/>
        </w:rPr>
        <w:t>Miratuar në datën 7.7.2021</w:t>
      </w:r>
      <w:r w:rsidR="00FE7C68">
        <w:rPr>
          <w:rFonts w:ascii="Garamond" w:hAnsi="Garamond" w:cs="Calibri"/>
          <w:color w:val="000000"/>
          <w:lang w:eastAsia="sq-AL"/>
        </w:rPr>
        <w:t>.</w:t>
      </w:r>
    </w:p>
    <w:p w14:paraId="7389F6EA" w14:textId="13C821A8" w:rsidR="00B5054A" w:rsidRPr="00FE7C68" w:rsidRDefault="00B5054A" w:rsidP="00EE55BF"/>
    <w:sectPr w:rsidR="00B5054A" w:rsidRPr="00FE7C68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80213" w14:textId="77777777" w:rsidR="00FE7C68" w:rsidRDefault="00FE7C68">
      <w:r>
        <w:separator/>
      </w:r>
    </w:p>
  </w:endnote>
  <w:endnote w:type="continuationSeparator" w:id="0">
    <w:p w14:paraId="7B2E2D7D" w14:textId="77777777" w:rsidR="00FE7C68" w:rsidRDefault="00FE7C68">
      <w:r>
        <w:continuationSeparator/>
      </w:r>
    </w:p>
  </w:endnote>
  <w:endnote w:type="continuationNotice" w:id="1">
    <w:p w14:paraId="0E23CE8F" w14:textId="77777777" w:rsidR="00FE7C68" w:rsidRDefault="00FE7C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9F6F0" w14:textId="77777777" w:rsidR="00FE7C68" w:rsidRDefault="00FE7C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89F6F1" w14:textId="77777777" w:rsidR="00FE7C68" w:rsidRDefault="00FE7C6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9F6F2" w14:textId="77777777" w:rsidR="00FE7C68" w:rsidRDefault="00FE7C68">
    <w:pPr>
      <w:pStyle w:val="Footer"/>
      <w:framePr w:wrap="around" w:vAnchor="text" w:hAnchor="margin" w:xAlign="center" w:y="1"/>
      <w:rPr>
        <w:rStyle w:val="PageNumber"/>
      </w:rPr>
    </w:pPr>
  </w:p>
  <w:p w14:paraId="7389F6F3" w14:textId="77777777" w:rsidR="00FE7C68" w:rsidRDefault="00FE7C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6066C" w14:textId="77777777" w:rsidR="00FE7C68" w:rsidRDefault="00FE7C68">
      <w:r>
        <w:separator/>
      </w:r>
    </w:p>
  </w:footnote>
  <w:footnote w:type="continuationSeparator" w:id="0">
    <w:p w14:paraId="2C7C4639" w14:textId="77777777" w:rsidR="00FE7C68" w:rsidRDefault="00FE7C68">
      <w:r>
        <w:continuationSeparator/>
      </w:r>
    </w:p>
  </w:footnote>
  <w:footnote w:type="continuationNotice" w:id="1">
    <w:p w14:paraId="0345A459" w14:textId="77777777" w:rsidR="00FE7C68" w:rsidRDefault="00FE7C6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40E01"/>
    <w:multiLevelType w:val="hybridMultilevel"/>
    <w:tmpl w:val="1180D7A6"/>
    <w:lvl w:ilvl="0" w:tplc="7DF4A0D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2B50BE2"/>
    <w:multiLevelType w:val="hybridMultilevel"/>
    <w:tmpl w:val="F16C5C84"/>
    <w:lvl w:ilvl="0" w:tplc="13F87F1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76DE"/>
    <w:rsid w:val="000D6EF8"/>
    <w:rsid w:val="000D73C0"/>
    <w:rsid w:val="00154444"/>
    <w:rsid w:val="001D28A5"/>
    <w:rsid w:val="001E0C3D"/>
    <w:rsid w:val="002162B7"/>
    <w:rsid w:val="00223139"/>
    <w:rsid w:val="0027454F"/>
    <w:rsid w:val="00274CD0"/>
    <w:rsid w:val="00274EFA"/>
    <w:rsid w:val="00275C25"/>
    <w:rsid w:val="00292A7A"/>
    <w:rsid w:val="002E2849"/>
    <w:rsid w:val="002F4DF6"/>
    <w:rsid w:val="00354FEB"/>
    <w:rsid w:val="00360A13"/>
    <w:rsid w:val="003B1B09"/>
    <w:rsid w:val="003C0725"/>
    <w:rsid w:val="003F2FD1"/>
    <w:rsid w:val="00405249"/>
    <w:rsid w:val="00406D3F"/>
    <w:rsid w:val="004347AE"/>
    <w:rsid w:val="004606E4"/>
    <w:rsid w:val="00463C58"/>
    <w:rsid w:val="004A6556"/>
    <w:rsid w:val="005026F0"/>
    <w:rsid w:val="00527B6E"/>
    <w:rsid w:val="00556774"/>
    <w:rsid w:val="005B4D6C"/>
    <w:rsid w:val="005E2825"/>
    <w:rsid w:val="005E4FE2"/>
    <w:rsid w:val="0060295A"/>
    <w:rsid w:val="006076D0"/>
    <w:rsid w:val="00642C94"/>
    <w:rsid w:val="006637BB"/>
    <w:rsid w:val="006717D3"/>
    <w:rsid w:val="006736A0"/>
    <w:rsid w:val="006866C8"/>
    <w:rsid w:val="006A47F8"/>
    <w:rsid w:val="006B69A2"/>
    <w:rsid w:val="006E28BB"/>
    <w:rsid w:val="006F5098"/>
    <w:rsid w:val="00717953"/>
    <w:rsid w:val="00733A16"/>
    <w:rsid w:val="00750BA2"/>
    <w:rsid w:val="00776910"/>
    <w:rsid w:val="007C24E7"/>
    <w:rsid w:val="007D3129"/>
    <w:rsid w:val="007F3019"/>
    <w:rsid w:val="00803E9E"/>
    <w:rsid w:val="008447B2"/>
    <w:rsid w:val="00866C2B"/>
    <w:rsid w:val="008A48B2"/>
    <w:rsid w:val="008B1B44"/>
    <w:rsid w:val="008D1E6C"/>
    <w:rsid w:val="008E5072"/>
    <w:rsid w:val="00956E7A"/>
    <w:rsid w:val="009607E7"/>
    <w:rsid w:val="009767ED"/>
    <w:rsid w:val="009B472A"/>
    <w:rsid w:val="009C355E"/>
    <w:rsid w:val="009D5D53"/>
    <w:rsid w:val="00A06F4F"/>
    <w:rsid w:val="00A3187E"/>
    <w:rsid w:val="00AA44FD"/>
    <w:rsid w:val="00AB4E3B"/>
    <w:rsid w:val="00B04358"/>
    <w:rsid w:val="00B06A9C"/>
    <w:rsid w:val="00B2261B"/>
    <w:rsid w:val="00B5054A"/>
    <w:rsid w:val="00B73E38"/>
    <w:rsid w:val="00C27695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92F64"/>
    <w:rsid w:val="00DC4BFD"/>
    <w:rsid w:val="00DD34EA"/>
    <w:rsid w:val="00DE484E"/>
    <w:rsid w:val="00E07604"/>
    <w:rsid w:val="00E135C6"/>
    <w:rsid w:val="00E17AB7"/>
    <w:rsid w:val="00E35C21"/>
    <w:rsid w:val="00E56FDD"/>
    <w:rsid w:val="00E749AE"/>
    <w:rsid w:val="00E75213"/>
    <w:rsid w:val="00E81E4F"/>
    <w:rsid w:val="00E94534"/>
    <w:rsid w:val="00EB1543"/>
    <w:rsid w:val="00EE55BF"/>
    <w:rsid w:val="00F24DA8"/>
    <w:rsid w:val="00F53ED3"/>
    <w:rsid w:val="00F75A14"/>
    <w:rsid w:val="00F77D0A"/>
    <w:rsid w:val="00FC2506"/>
    <w:rsid w:val="00FD3A29"/>
    <w:rsid w:val="00FE7AA8"/>
    <w:rsid w:val="00FE7C6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89F6C8"/>
  <w15:docId w15:val="{33BBF1BC-182D-48BA-9C0A-EB82BFAA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A6D9A1B324BE3931FCA6788D74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2021-07-14T07:12:38Z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përzgjedhjen e kadidatëve për anëtarë zëvendësues për pozicionet komisioner të Komisionit të Pavarur të Kualifikimit dhe Komisioner Publik</Titulli>
    <Modifikuesi xmlns="0e656187-b300-4fb0-8bf4-3a50f872073c">nevila.samarxhi</Modifikuesi>
    <Nr_x002e__x0020_prot_x0020_QBZ xmlns="0e656187-b300-4fb0-8bf4-3a50f872073c">1036/1</Nr_x002e__x0020_prot_x0020_QBZ>
    <Data_x0020_e_x0020_Modifikimit xmlns="0e656187-b300-4fb0-8bf4-3a50f872073c">2021-07-14T07:23:42Z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1639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5A6D9A1B324BE3931FCA6788D74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54B8A-136F-4A92-9A80-902C80330B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08FC9E-FBA8-4DC1-A17F-C5AEAE458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17B38E3-35FE-4BDA-B7D7-E0A7863EDCF7}">
  <ds:schemaRefs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65A8400-33B6-46E3-A062-A300F015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D6C6487-3002-4553-8F0C-A4C05ED2F0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32FD7F7-CB40-4852-8470-E45A3D27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përzgjedhjen e kadidatëve për anëtarë zëvendësues për pozicionet komisioner të Komisionit të Pavarur të Kualifikimit dhe Komisioner Publik</vt:lpstr>
    </vt:vector>
  </TitlesOfParts>
  <Company>user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përzgjedhjen e kadidatëve për anëtarë zëvendësues për pozicionet komisioner të Komisionit të Pavarur të Kualifikimit dhe Komisioner Publik</dc:title>
  <dc:creator>Servete</dc:creator>
  <cp:lastModifiedBy>Fjora Cahani</cp:lastModifiedBy>
  <cp:revision>7</cp:revision>
  <cp:lastPrinted>2021-07-12T09:27:00Z</cp:lastPrinted>
  <dcterms:created xsi:type="dcterms:W3CDTF">2021-07-14T07:01:00Z</dcterms:created>
  <dcterms:modified xsi:type="dcterms:W3CDTF">2021-07-14T07:58:00Z</dcterms:modified>
</cp:coreProperties>
</file>