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E44995" w:rsidRDefault="00277D9B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VENDIM</w:t>
      </w:r>
    </w:p>
    <w:p w14:paraId="3C4CC151" w14:textId="670462AE" w:rsidR="003C5A96" w:rsidRPr="00E44995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Nr. 79</w:t>
      </w:r>
      <w:r w:rsidR="00D27B99" w:rsidRPr="00E44995">
        <w:rPr>
          <w:rFonts w:ascii="Garamond" w:hAnsi="Garamond"/>
          <w:b/>
        </w:rPr>
        <w:t>/2021</w:t>
      </w:r>
    </w:p>
    <w:p w14:paraId="778E15A4" w14:textId="77777777" w:rsidR="00001B5F" w:rsidRPr="00E44995" w:rsidRDefault="00001B5F" w:rsidP="00E44995">
      <w:pPr>
        <w:ind w:firstLine="284"/>
        <w:rPr>
          <w:rFonts w:ascii="Garamond" w:hAnsi="Garamond"/>
        </w:rPr>
      </w:pPr>
    </w:p>
    <w:p w14:paraId="19664977" w14:textId="77777777" w:rsidR="00E44995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PËR NGRITJEN E KOMISIONIT HETIMOR TË KUVENDIT “PËR KONTROLLIN E VEPRIMTARISË SË ORGANEVE TË ADMINISTRATËS PUBLIKE</w:t>
      </w:r>
      <w:r w:rsidR="00E44995">
        <w:rPr>
          <w:rFonts w:ascii="Garamond" w:hAnsi="Garamond"/>
          <w:b/>
        </w:rPr>
        <w:t xml:space="preserve"> </w:t>
      </w:r>
      <w:r w:rsidRPr="00E44995">
        <w:rPr>
          <w:rFonts w:ascii="Garamond" w:hAnsi="Garamond"/>
          <w:b/>
        </w:rPr>
        <w:t xml:space="preserve">DHE PUSHTETIT VENDOR, PËR TË VERIFIKUAR PËRDORIMIN </w:t>
      </w:r>
    </w:p>
    <w:p w14:paraId="0C18D313" w14:textId="041D0BD6" w:rsidR="00382DF2" w:rsidRDefault="00382DF2" w:rsidP="00E44995">
      <w:pPr>
        <w:ind w:firstLine="284"/>
        <w:jc w:val="center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>E BURIMEVE TË ADMINISTRATËS SHTETËRORE PËR QËLLIME ELEKTORALE</w:t>
      </w:r>
      <w:r w:rsidR="00E44995">
        <w:rPr>
          <w:rFonts w:ascii="Garamond" w:hAnsi="Garamond"/>
          <w:b/>
        </w:rPr>
        <w:t xml:space="preserve"> </w:t>
      </w:r>
      <w:r w:rsidRPr="00E44995">
        <w:rPr>
          <w:rFonts w:ascii="Garamond" w:hAnsi="Garamond"/>
          <w:b/>
        </w:rPr>
        <w:t>NË ZGJEDHJET E 25 PRILLIT 2021</w:t>
      </w:r>
    </w:p>
    <w:p w14:paraId="47E66A5D" w14:textId="1539A05A" w:rsidR="007752D7" w:rsidRPr="007752D7" w:rsidRDefault="007752D7" w:rsidP="00E44995">
      <w:pPr>
        <w:ind w:firstLine="284"/>
        <w:jc w:val="center"/>
        <w:rPr>
          <w:rFonts w:ascii="Garamond" w:hAnsi="Garamond"/>
          <w:i/>
        </w:rPr>
      </w:pPr>
      <w:r w:rsidRPr="007752D7">
        <w:rPr>
          <w:rFonts w:ascii="Garamond" w:hAnsi="Garamond"/>
          <w:i/>
        </w:rPr>
        <w:t>(ndryshuar me vendimin nr. 84/2021, 25.11.2021</w:t>
      </w:r>
      <w:r>
        <w:rPr>
          <w:rStyle w:val="FootnoteReference"/>
          <w:rFonts w:ascii="Garamond" w:hAnsi="Garamond"/>
          <w:i/>
        </w:rPr>
        <w:footnoteReference w:id="2"/>
      </w:r>
      <w:r w:rsidRPr="007752D7">
        <w:rPr>
          <w:rFonts w:ascii="Garamond" w:hAnsi="Garamond"/>
          <w:i/>
        </w:rPr>
        <w:t>)</w:t>
      </w:r>
    </w:p>
    <w:p w14:paraId="2F663255" w14:textId="77777777" w:rsidR="00382DF2" w:rsidRPr="00E44995" w:rsidRDefault="00382DF2" w:rsidP="00E44995">
      <w:pPr>
        <w:ind w:firstLine="284"/>
        <w:rPr>
          <w:rFonts w:ascii="Garamond" w:hAnsi="Garamond"/>
        </w:rPr>
      </w:pPr>
    </w:p>
    <w:p w14:paraId="7EA5A3B8" w14:textId="64C3F094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Në mbështetje të neneve 7, 77 dhe 78 të Kushtetutës, të nenit 25 të Rregullores së Kuvendit, të neneve 5, 6, 8 dhe 9</w:t>
      </w:r>
      <w:r w:rsidR="00B3198E">
        <w:rPr>
          <w:rFonts w:ascii="Garamond" w:hAnsi="Garamond"/>
        </w:rPr>
        <w:t>,</w:t>
      </w:r>
      <w:r w:rsidRPr="00E44995">
        <w:rPr>
          <w:rFonts w:ascii="Garamond" w:hAnsi="Garamond"/>
        </w:rPr>
        <w:t xml:space="preserve"> të ligjit nr. 8891, datë 2.5.2002</w:t>
      </w:r>
      <w:r w:rsidR="00B3198E">
        <w:rPr>
          <w:rFonts w:ascii="Garamond" w:hAnsi="Garamond"/>
        </w:rPr>
        <w:t>,</w:t>
      </w:r>
      <w:r w:rsidRPr="00E44995">
        <w:rPr>
          <w:rFonts w:ascii="Garamond" w:hAnsi="Garamond"/>
        </w:rPr>
        <w:t xml:space="preserve"> “Për organizimin dhe funksionimin e komisioneve hetimore të Kuvendit”, </w:t>
      </w:r>
      <w:r w:rsidR="00B3198E">
        <w:rPr>
          <w:rFonts w:ascii="Garamond" w:hAnsi="Garamond"/>
        </w:rPr>
        <w:t>të</w:t>
      </w:r>
      <w:r w:rsidRPr="00E44995">
        <w:rPr>
          <w:rFonts w:ascii="Garamond" w:hAnsi="Garamond"/>
        </w:rPr>
        <w:t xml:space="preserve"> ndryshuar, me propozim të 39 deputetëve, </w:t>
      </w:r>
    </w:p>
    <w:p w14:paraId="3386B69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5216A1BB" w14:textId="79C01C99" w:rsidR="00382DF2" w:rsidRPr="00E44995" w:rsidRDefault="00E44995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KUVENDI</w:t>
      </w:r>
    </w:p>
    <w:p w14:paraId="52518301" w14:textId="77777777" w:rsidR="00382DF2" w:rsidRPr="00E44995" w:rsidRDefault="00382DF2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I REPUBLIKËS SË SHQIPËRISË</w:t>
      </w:r>
    </w:p>
    <w:p w14:paraId="1C1BAAC3" w14:textId="77777777" w:rsidR="00382DF2" w:rsidRPr="00E44995" w:rsidRDefault="00382DF2" w:rsidP="00E44995">
      <w:pPr>
        <w:ind w:firstLine="284"/>
        <w:jc w:val="center"/>
        <w:rPr>
          <w:rFonts w:ascii="Garamond" w:hAnsi="Garamond"/>
        </w:rPr>
      </w:pPr>
    </w:p>
    <w:p w14:paraId="6C72B5CE" w14:textId="695BCDA8" w:rsidR="00382DF2" w:rsidRPr="00E44995" w:rsidRDefault="00E44995" w:rsidP="00E44995">
      <w:pPr>
        <w:ind w:firstLine="284"/>
        <w:jc w:val="center"/>
        <w:rPr>
          <w:rFonts w:ascii="Garamond" w:hAnsi="Garamond"/>
        </w:rPr>
      </w:pPr>
      <w:r w:rsidRPr="00E44995">
        <w:rPr>
          <w:rFonts w:ascii="Garamond" w:hAnsi="Garamond"/>
        </w:rPr>
        <w:t>VENDOSI</w:t>
      </w:r>
      <w:r>
        <w:rPr>
          <w:rFonts w:ascii="Garamond" w:hAnsi="Garamond"/>
        </w:rPr>
        <w:t>:</w:t>
      </w:r>
    </w:p>
    <w:p w14:paraId="07B59E2B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5D8194B0" w14:textId="460AFF72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I. Ngritjen e komisionit hetimor të Kuvendit për shqyrtimin e kërkesës së jo më pak se 1/4 së deputetëve për të kontrolluar veprimtarinë e organeve të administratës publike dhe pushtetit vendor, për të verifikuar përdorimin e burimeve të administratës shtetërore për qëllime elektorale në zgjedhjet e 25 </w:t>
      </w:r>
      <w:r w:rsidR="00E93DA1" w:rsidRPr="00E44995">
        <w:rPr>
          <w:rFonts w:ascii="Garamond" w:hAnsi="Garamond"/>
        </w:rPr>
        <w:t xml:space="preserve">Prillit </w:t>
      </w:r>
      <w:r w:rsidRPr="00E44995">
        <w:rPr>
          <w:rFonts w:ascii="Garamond" w:hAnsi="Garamond"/>
        </w:rPr>
        <w:t xml:space="preserve">2021. Ky hetim parlamentar do të synojë nxjerrjen e përgjegjësive institucionale, mbrojtjen e integritetit te procesit zgjedhor, përfshirë garantimin e lirisë së votës, rritjen e besimit të publikut, </w:t>
      </w:r>
      <w:proofErr w:type="spellStart"/>
      <w:r w:rsidRPr="00E44995">
        <w:rPr>
          <w:rFonts w:ascii="Garamond" w:hAnsi="Garamond"/>
        </w:rPr>
        <w:t>mirëmenaxhimin</w:t>
      </w:r>
      <w:proofErr w:type="spellEnd"/>
      <w:r w:rsidRPr="00E44995">
        <w:rPr>
          <w:rFonts w:ascii="Garamond" w:hAnsi="Garamond"/>
        </w:rPr>
        <w:t xml:space="preserve"> e buxhetit të shtetit.</w:t>
      </w:r>
    </w:p>
    <w:p w14:paraId="4C182A82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II. Objekti i punës së komisionit hetimor është:</w:t>
      </w:r>
    </w:p>
    <w:p w14:paraId="5623950B" w14:textId="56876901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1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</w:t>
      </w:r>
      <w:proofErr w:type="spellStart"/>
      <w:r w:rsidRPr="00E44995">
        <w:rPr>
          <w:rFonts w:ascii="Garamond" w:hAnsi="Garamond"/>
        </w:rPr>
        <w:t>të</w:t>
      </w:r>
      <w:proofErr w:type="spellEnd"/>
      <w:r w:rsidRPr="00E44995">
        <w:rPr>
          <w:rFonts w:ascii="Garamond" w:hAnsi="Garamond"/>
        </w:rPr>
        <w:t xml:space="preserve"> dhënave personale për qëllime elektorale; </w:t>
      </w:r>
    </w:p>
    <w:p w14:paraId="2E199C57" w14:textId="6E263D71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2.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fondeve publike për qëllime elektorale, duke përfshirë edhe shpërblimin e dëmeve nga tërmeti i vitit 2019; </w:t>
      </w:r>
    </w:p>
    <w:p w14:paraId="278F8B2D" w14:textId="20DE2305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3.</w:t>
      </w:r>
      <w:r w:rsidR="00E44995" w:rsidRPr="00E44995">
        <w:rPr>
          <w:rFonts w:ascii="Garamond" w:hAnsi="Garamond"/>
        </w:rPr>
        <w:t xml:space="preserve"> </w:t>
      </w:r>
      <w:r w:rsidRPr="00E44995">
        <w:rPr>
          <w:rFonts w:ascii="Garamond" w:hAnsi="Garamond"/>
        </w:rPr>
        <w:t xml:space="preserve">Verifikimi i përdorimit të procesit të legalizimeve të ndërtimeve </w:t>
      </w:r>
      <w:proofErr w:type="spellStart"/>
      <w:r w:rsidRPr="00E44995">
        <w:rPr>
          <w:rFonts w:ascii="Garamond" w:hAnsi="Garamond"/>
        </w:rPr>
        <w:t>informale</w:t>
      </w:r>
      <w:proofErr w:type="spellEnd"/>
      <w:r w:rsidRPr="00E44995">
        <w:rPr>
          <w:rFonts w:ascii="Garamond" w:hAnsi="Garamond"/>
        </w:rPr>
        <w:t xml:space="preserve"> për qëllime elektorale; </w:t>
      </w:r>
    </w:p>
    <w:p w14:paraId="48DB0175" w14:textId="5BD9D38F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4</w:t>
      </w:r>
      <w:r w:rsidR="00E44995" w:rsidRPr="00E44995">
        <w:rPr>
          <w:rFonts w:ascii="Garamond" w:hAnsi="Garamond"/>
        </w:rPr>
        <w:t xml:space="preserve">. </w:t>
      </w:r>
      <w:r w:rsidRPr="00E44995">
        <w:rPr>
          <w:rFonts w:ascii="Garamond" w:hAnsi="Garamond"/>
        </w:rPr>
        <w:t xml:space="preserve"> Verifikimi i punësimeve në administratën publike për qëllime elektorale</w:t>
      </w:r>
    </w:p>
    <w:p w14:paraId="1B043D46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III. Komisioni ka të drejtë të hetojë dhe të bëjë transparencë të plotë për çdo çështje që përfshihet në objektin e punës së tij, në përputhje me parimet kushtetuese, veçanërisht parimin e ndarjes së pushteteve, duke mos iu mbivendosur punës së organeve të drejtësisë. </w:t>
      </w:r>
    </w:p>
    <w:p w14:paraId="3D5293E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IV. Komisioni hetimor, i ngritur sipas këtij vendimi, bashkë me raportin përfundimtar i paraqet Kuvendit në seancë plenare rekomandime në lidhje me nxjerrjen e përgjegjësive institucionale, ndryshime të kuadrit ligjor që ofrojnë mbrojtje dhe garanci për integritetin e procesit zgjedhor dhe sipas rastit njoftimin e prokurorisë për fillimin e çështjes penale. </w:t>
      </w:r>
    </w:p>
    <w:p w14:paraId="23FFE194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</w:p>
    <w:p w14:paraId="2A7D9F24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>V. Komisioni hetimor përbëhet nga 15 anëtarë si më poshtë:</w:t>
      </w:r>
    </w:p>
    <w:p w14:paraId="6C6EC517" w14:textId="77777777" w:rsidR="00E44995" w:rsidRDefault="00E44995" w:rsidP="00382DF2">
      <w:pPr>
        <w:ind w:firstLine="340"/>
        <w:jc w:val="both"/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275"/>
      </w:tblGrid>
      <w:tr w:rsidR="00E44995" w:rsidRPr="00E44995" w14:paraId="38D01175" w14:textId="77777777" w:rsidTr="00E804E5">
        <w:tc>
          <w:tcPr>
            <w:tcW w:w="2268" w:type="dxa"/>
          </w:tcPr>
          <w:p w14:paraId="756AD3C0" w14:textId="389B4DDE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1.  Enkelejd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Alibeaj</w:t>
            </w:r>
            <w:proofErr w:type="spellEnd"/>
          </w:p>
        </w:tc>
        <w:tc>
          <w:tcPr>
            <w:tcW w:w="1843" w:type="dxa"/>
          </w:tcPr>
          <w:p w14:paraId="1E4A5A73" w14:textId="229A468D" w:rsidR="00E44995" w:rsidRPr="00E44995" w:rsidRDefault="003D3F7C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kryetar</w:t>
            </w:r>
          </w:p>
        </w:tc>
        <w:tc>
          <w:tcPr>
            <w:tcW w:w="1275" w:type="dxa"/>
          </w:tcPr>
          <w:p w14:paraId="257C9E42" w14:textId="7695E21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635C85EC" w14:textId="77777777" w:rsidTr="00E804E5">
        <w:tc>
          <w:tcPr>
            <w:tcW w:w="2268" w:type="dxa"/>
          </w:tcPr>
          <w:p w14:paraId="213A9A49" w14:textId="7C793DA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2.  Toni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Gogu</w:t>
            </w:r>
            <w:proofErr w:type="spellEnd"/>
          </w:p>
        </w:tc>
        <w:tc>
          <w:tcPr>
            <w:tcW w:w="1843" w:type="dxa"/>
          </w:tcPr>
          <w:p w14:paraId="603DA1C2" w14:textId="5405E5A4" w:rsidR="00E44995" w:rsidRPr="00E44995" w:rsidRDefault="003D3F7C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zëvendëskryetar</w:t>
            </w:r>
          </w:p>
        </w:tc>
        <w:tc>
          <w:tcPr>
            <w:tcW w:w="1275" w:type="dxa"/>
          </w:tcPr>
          <w:p w14:paraId="37737501" w14:textId="07BBC72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38EAB666" w14:textId="77777777" w:rsidTr="00E804E5">
        <w:tc>
          <w:tcPr>
            <w:tcW w:w="2268" w:type="dxa"/>
          </w:tcPr>
          <w:p w14:paraId="6F8A916A" w14:textId="323C3A3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3.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Klotilda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Bushka</w:t>
            </w:r>
            <w:proofErr w:type="spellEnd"/>
          </w:p>
        </w:tc>
        <w:tc>
          <w:tcPr>
            <w:tcW w:w="1843" w:type="dxa"/>
          </w:tcPr>
          <w:p w14:paraId="31F971D1" w14:textId="69A0D2E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49901E64" w14:textId="52053D1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2E2C7364" w14:textId="77777777" w:rsidTr="00E804E5">
        <w:tc>
          <w:tcPr>
            <w:tcW w:w="2268" w:type="dxa"/>
          </w:tcPr>
          <w:p w14:paraId="1F643941" w14:textId="626059C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4. Blerina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Gjylameti</w:t>
            </w:r>
            <w:proofErr w:type="spellEnd"/>
          </w:p>
        </w:tc>
        <w:tc>
          <w:tcPr>
            <w:tcW w:w="1843" w:type="dxa"/>
          </w:tcPr>
          <w:p w14:paraId="62F5300D" w14:textId="6AB58B41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734160D3" w14:textId="7E583D5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B0FA542" w14:textId="77777777" w:rsidTr="00E804E5">
        <w:tc>
          <w:tcPr>
            <w:tcW w:w="2268" w:type="dxa"/>
          </w:tcPr>
          <w:p w14:paraId="7A539D2A" w14:textId="26B3C9BD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5. Aurora Mara</w:t>
            </w:r>
          </w:p>
        </w:tc>
        <w:tc>
          <w:tcPr>
            <w:tcW w:w="1843" w:type="dxa"/>
          </w:tcPr>
          <w:p w14:paraId="74C14C4A" w14:textId="5DED4323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5" w:type="dxa"/>
          </w:tcPr>
          <w:p w14:paraId="3698B2C9" w14:textId="75F8633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86CA972" w14:textId="77777777" w:rsidTr="00E804E5">
        <w:tc>
          <w:tcPr>
            <w:tcW w:w="2268" w:type="dxa"/>
          </w:tcPr>
          <w:p w14:paraId="63F4552C" w14:textId="32A3EE6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6. Klevis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Xhoxhi</w:t>
            </w:r>
            <w:proofErr w:type="spellEnd"/>
          </w:p>
        </w:tc>
        <w:tc>
          <w:tcPr>
            <w:tcW w:w="1843" w:type="dxa"/>
          </w:tcPr>
          <w:p w14:paraId="2F746615" w14:textId="243711A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1F7CF917" w14:textId="7AFBF83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31153E3" w14:textId="77777777" w:rsidTr="00E804E5">
        <w:tc>
          <w:tcPr>
            <w:tcW w:w="2268" w:type="dxa"/>
          </w:tcPr>
          <w:p w14:paraId="0CEE768D" w14:textId="75FC9AC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7.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Nasip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Naço</w:t>
            </w:r>
            <w:proofErr w:type="spellEnd"/>
          </w:p>
        </w:tc>
        <w:tc>
          <w:tcPr>
            <w:tcW w:w="1843" w:type="dxa"/>
          </w:tcPr>
          <w:p w14:paraId="3346AEF4" w14:textId="3075A76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39B2952B" w14:textId="1B149E0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3FC0EE4F" w14:textId="77777777" w:rsidTr="00E804E5">
        <w:tc>
          <w:tcPr>
            <w:tcW w:w="2268" w:type="dxa"/>
          </w:tcPr>
          <w:p w14:paraId="0FDD6402" w14:textId="254A0E7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8.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Petro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Koçi</w:t>
            </w:r>
          </w:p>
        </w:tc>
        <w:tc>
          <w:tcPr>
            <w:tcW w:w="1843" w:type="dxa"/>
          </w:tcPr>
          <w:p w14:paraId="3B524CEF" w14:textId="2EBF8F19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5F5E4D1B" w14:textId="076A78B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767BA76" w14:textId="77777777" w:rsidTr="00E804E5">
        <w:tc>
          <w:tcPr>
            <w:tcW w:w="2268" w:type="dxa"/>
          </w:tcPr>
          <w:p w14:paraId="19805B38" w14:textId="0762ABD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9. Bardhyl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Kollçaku</w:t>
            </w:r>
            <w:proofErr w:type="spellEnd"/>
          </w:p>
        </w:tc>
        <w:tc>
          <w:tcPr>
            <w:tcW w:w="1843" w:type="dxa"/>
          </w:tcPr>
          <w:p w14:paraId="6C3845EA" w14:textId="5C38AA6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45DF024A" w14:textId="7EF21D5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:rsidRPr="00E44995" w14:paraId="18200C6A" w14:textId="77777777" w:rsidTr="00E804E5">
        <w:tc>
          <w:tcPr>
            <w:tcW w:w="2268" w:type="dxa"/>
          </w:tcPr>
          <w:p w14:paraId="3D4696A7" w14:textId="3AFF4A9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10.</w:t>
            </w:r>
            <w:r w:rsidR="00266A27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E44995">
              <w:rPr>
                <w:rFonts w:ascii="Garamond" w:hAnsi="Garamond"/>
                <w:sz w:val="20"/>
                <w:szCs w:val="20"/>
              </w:rPr>
              <w:t>Gazmend Bardhi</w:t>
            </w:r>
          </w:p>
        </w:tc>
        <w:tc>
          <w:tcPr>
            <w:tcW w:w="1843" w:type="dxa"/>
          </w:tcPr>
          <w:p w14:paraId="580E5AC2" w14:textId="61E2362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39BCB95E" w14:textId="50077D2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4A43D7F4" w14:textId="77777777" w:rsidTr="00E804E5">
        <w:tc>
          <w:tcPr>
            <w:tcW w:w="2268" w:type="dxa"/>
          </w:tcPr>
          <w:p w14:paraId="676EB257" w14:textId="5ABC13D7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11.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Oerd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Bylykbashi   </w:t>
            </w:r>
          </w:p>
        </w:tc>
        <w:tc>
          <w:tcPr>
            <w:tcW w:w="1843" w:type="dxa"/>
          </w:tcPr>
          <w:p w14:paraId="1CBC9C22" w14:textId="7077CEA4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0ABE86BE" w14:textId="3A42D9A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07C02E6D" w14:textId="77777777" w:rsidTr="00E804E5">
        <w:tc>
          <w:tcPr>
            <w:tcW w:w="2268" w:type="dxa"/>
          </w:tcPr>
          <w:p w14:paraId="4419FBAE" w14:textId="0AB5475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12.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Ferdinand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Xhaferraj</w:t>
            </w:r>
            <w:proofErr w:type="spellEnd"/>
          </w:p>
        </w:tc>
        <w:tc>
          <w:tcPr>
            <w:tcW w:w="1843" w:type="dxa"/>
          </w:tcPr>
          <w:p w14:paraId="33D917B5" w14:textId="5F0B2842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2A6F37E6" w14:textId="5D51C01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50FC204A" w14:textId="77777777" w:rsidTr="00E804E5">
        <w:tc>
          <w:tcPr>
            <w:tcW w:w="2268" w:type="dxa"/>
          </w:tcPr>
          <w:p w14:paraId="031D33FF" w14:textId="4463D78F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lastRenderedPageBreak/>
              <w:t xml:space="preserve">13.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Ervin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Salianji</w:t>
            </w:r>
            <w:proofErr w:type="spellEnd"/>
          </w:p>
        </w:tc>
        <w:tc>
          <w:tcPr>
            <w:tcW w:w="1843" w:type="dxa"/>
          </w:tcPr>
          <w:p w14:paraId="1260632E" w14:textId="1FB0CB1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16C9A643" w14:textId="7FC7D1C5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6FD7D3CF" w14:textId="77777777" w:rsidTr="00E804E5">
        <w:tc>
          <w:tcPr>
            <w:tcW w:w="2268" w:type="dxa"/>
          </w:tcPr>
          <w:p w14:paraId="55297807" w14:textId="77B53D56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14. Kreshnik Çollaku   </w:t>
            </w:r>
          </w:p>
        </w:tc>
        <w:tc>
          <w:tcPr>
            <w:tcW w:w="1843" w:type="dxa"/>
          </w:tcPr>
          <w:p w14:paraId="32EE8C18" w14:textId="01ABB308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04814F9C" w14:textId="46F18F6B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:rsidRPr="00E44995" w14:paraId="5796DF6F" w14:textId="77777777" w:rsidTr="00E804E5">
        <w:tc>
          <w:tcPr>
            <w:tcW w:w="2268" w:type="dxa"/>
          </w:tcPr>
          <w:p w14:paraId="5917526E" w14:textId="7869C84C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15. Petrit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Vasili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EC237A1" w14:textId="724DABB3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5" w:type="dxa"/>
          </w:tcPr>
          <w:p w14:paraId="2BDCFB06" w14:textId="54FFF3E0" w:rsidR="00E44995" w:rsidRPr="00E44995" w:rsidRDefault="00E44995" w:rsidP="00E44995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deputet i pavarur</w:t>
            </w:r>
          </w:p>
        </w:tc>
      </w:tr>
    </w:tbl>
    <w:p w14:paraId="06CAF7ED" w14:textId="77777777" w:rsidR="00382DF2" w:rsidRDefault="00382DF2" w:rsidP="00382DF2">
      <w:pPr>
        <w:jc w:val="both"/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126"/>
        <w:gridCol w:w="992"/>
      </w:tblGrid>
      <w:tr w:rsidR="00E44995" w14:paraId="23AF9BA8" w14:textId="77777777" w:rsidTr="00E804E5">
        <w:tc>
          <w:tcPr>
            <w:tcW w:w="2268" w:type="dxa"/>
          </w:tcPr>
          <w:p w14:paraId="251A5738" w14:textId="0B9BB4F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1.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Xhemal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Qefalia</w:t>
            </w:r>
            <w:proofErr w:type="spellEnd"/>
          </w:p>
        </w:tc>
        <w:tc>
          <w:tcPr>
            <w:tcW w:w="2126" w:type="dxa"/>
          </w:tcPr>
          <w:p w14:paraId="7E90B787" w14:textId="5FEE4134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 zëvendësues</w:t>
            </w:r>
          </w:p>
        </w:tc>
        <w:tc>
          <w:tcPr>
            <w:tcW w:w="992" w:type="dxa"/>
          </w:tcPr>
          <w:p w14:paraId="10DDAFD8" w14:textId="2A27962E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14:paraId="7F6F0482" w14:textId="77777777" w:rsidTr="00E804E5">
        <w:tc>
          <w:tcPr>
            <w:tcW w:w="2268" w:type="dxa"/>
          </w:tcPr>
          <w:p w14:paraId="22F339A0" w14:textId="1231A2A3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2. Etjen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Xhafaj</w:t>
            </w:r>
            <w:proofErr w:type="spellEnd"/>
            <w:r w:rsidRPr="00E44995">
              <w:rPr>
                <w:rFonts w:ascii="Garamond" w:hAnsi="Garamond"/>
                <w:sz w:val="20"/>
                <w:szCs w:val="20"/>
              </w:rPr>
              <w:t xml:space="preserve">      </w:t>
            </w:r>
          </w:p>
        </w:tc>
        <w:tc>
          <w:tcPr>
            <w:tcW w:w="2126" w:type="dxa"/>
          </w:tcPr>
          <w:p w14:paraId="67F66E70" w14:textId="33FF83CC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anëtar zëvendësues</w:t>
            </w:r>
          </w:p>
        </w:tc>
        <w:tc>
          <w:tcPr>
            <w:tcW w:w="992" w:type="dxa"/>
          </w:tcPr>
          <w:p w14:paraId="73F7AB2E" w14:textId="355B0934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44995" w14:paraId="5D631BC8" w14:textId="77777777" w:rsidTr="00E804E5">
        <w:tc>
          <w:tcPr>
            <w:tcW w:w="2268" w:type="dxa"/>
          </w:tcPr>
          <w:p w14:paraId="610CF8B8" w14:textId="313B55FC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3. Arbi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Agalliu</w:t>
            </w:r>
            <w:proofErr w:type="spellEnd"/>
          </w:p>
        </w:tc>
        <w:tc>
          <w:tcPr>
            <w:tcW w:w="2126" w:type="dxa"/>
          </w:tcPr>
          <w:p w14:paraId="49AE90AC" w14:textId="53875E0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anëtar zëvendësues  </w:t>
            </w:r>
          </w:p>
        </w:tc>
        <w:tc>
          <w:tcPr>
            <w:tcW w:w="992" w:type="dxa"/>
          </w:tcPr>
          <w:p w14:paraId="48F0EA8E" w14:textId="593FEFE0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44995" w14:paraId="798F4632" w14:textId="77777777" w:rsidTr="00E804E5">
        <w:tc>
          <w:tcPr>
            <w:tcW w:w="2268" w:type="dxa"/>
          </w:tcPr>
          <w:p w14:paraId="3E2DAB76" w14:textId="54A298A9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4. Lindita </w:t>
            </w:r>
            <w:proofErr w:type="spellStart"/>
            <w:r w:rsidRPr="00E44995">
              <w:rPr>
                <w:rFonts w:ascii="Garamond" w:hAnsi="Garamond"/>
                <w:sz w:val="20"/>
                <w:szCs w:val="20"/>
              </w:rPr>
              <w:t>Metaliaj</w:t>
            </w:r>
            <w:proofErr w:type="spellEnd"/>
          </w:p>
        </w:tc>
        <w:tc>
          <w:tcPr>
            <w:tcW w:w="2126" w:type="dxa"/>
          </w:tcPr>
          <w:p w14:paraId="7917A59B" w14:textId="52BA3D88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 xml:space="preserve">anëtare zëvendësuese  </w:t>
            </w:r>
          </w:p>
        </w:tc>
        <w:tc>
          <w:tcPr>
            <w:tcW w:w="992" w:type="dxa"/>
          </w:tcPr>
          <w:p w14:paraId="1B39200D" w14:textId="39CD75EA" w:rsidR="00E44995" w:rsidRPr="00E44995" w:rsidRDefault="00E44995" w:rsidP="00382DF2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E4499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1A315CA4" w14:textId="77777777" w:rsidR="00E44995" w:rsidRDefault="00E44995" w:rsidP="00382DF2">
      <w:pPr>
        <w:ind w:firstLine="340"/>
        <w:jc w:val="both"/>
      </w:pPr>
    </w:p>
    <w:p w14:paraId="0F8D6E01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VI. Komisioni e ushtron veprimtarinë e tij për një afat 3-mujor nga miratimi i këtij vendimi. </w:t>
      </w:r>
    </w:p>
    <w:p w14:paraId="09327E13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VII. Ngarkohet Kryetari i Kuvendit që të caktojë menjëherë mjediset dhe mjetet e punës së komisionit, personelin e nevojshëm, duke vënë në dispozicion ekspertë juristë. </w:t>
      </w:r>
    </w:p>
    <w:p w14:paraId="409020C6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VIII.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 </w:t>
      </w:r>
    </w:p>
    <w:p w14:paraId="3F9465BA" w14:textId="77777777" w:rsidR="00382DF2" w:rsidRPr="00E44995" w:rsidRDefault="00382DF2" w:rsidP="00E44995">
      <w:pPr>
        <w:ind w:firstLine="284"/>
        <w:jc w:val="both"/>
        <w:rPr>
          <w:rFonts w:ascii="Garamond" w:hAnsi="Garamond"/>
        </w:rPr>
      </w:pPr>
      <w:r w:rsidRPr="00E44995">
        <w:rPr>
          <w:rFonts w:ascii="Garamond" w:hAnsi="Garamond"/>
        </w:rPr>
        <w:t xml:space="preserve">IX. Ky vendim hyn në fuqi menjëherë. </w:t>
      </w:r>
    </w:p>
    <w:p w14:paraId="20E11C48" w14:textId="77777777" w:rsidR="00810FF1" w:rsidRPr="00E44995" w:rsidRDefault="00810FF1" w:rsidP="00E44995">
      <w:pPr>
        <w:ind w:firstLine="284"/>
        <w:jc w:val="center"/>
        <w:rPr>
          <w:rFonts w:ascii="Garamond" w:hAnsi="Garamond"/>
        </w:rPr>
      </w:pPr>
    </w:p>
    <w:p w14:paraId="7706C427" w14:textId="37F21CA8" w:rsidR="00001B5F" w:rsidRPr="00E44995" w:rsidRDefault="00E44995" w:rsidP="00E44995">
      <w:pPr>
        <w:jc w:val="right"/>
        <w:rPr>
          <w:rFonts w:ascii="Garamond" w:hAnsi="Garamond"/>
        </w:rPr>
      </w:pPr>
      <w:r w:rsidRPr="00E44995">
        <w:rPr>
          <w:rFonts w:ascii="Garamond" w:hAnsi="Garamond"/>
        </w:rPr>
        <w:t>KRYETAR</w:t>
      </w:r>
      <w:r w:rsidR="00E804E5">
        <w:rPr>
          <w:rFonts w:ascii="Garamond" w:hAnsi="Garamond"/>
        </w:rPr>
        <w:t>E</w:t>
      </w:r>
    </w:p>
    <w:p w14:paraId="6C88C45D" w14:textId="34B43E43" w:rsidR="009C31D5" w:rsidRPr="00E44995" w:rsidRDefault="00E44995" w:rsidP="00E44995">
      <w:pPr>
        <w:jc w:val="right"/>
        <w:rPr>
          <w:rFonts w:ascii="Garamond" w:hAnsi="Garamond"/>
          <w:b/>
        </w:rPr>
      </w:pPr>
      <w:r w:rsidRPr="00E44995">
        <w:rPr>
          <w:rFonts w:ascii="Garamond" w:hAnsi="Garamond"/>
          <w:b/>
        </w:rPr>
        <w:t xml:space="preserve">Lindita </w:t>
      </w:r>
      <w:proofErr w:type="spellStart"/>
      <w:r w:rsidRPr="00E44995">
        <w:rPr>
          <w:rFonts w:ascii="Garamond" w:hAnsi="Garamond"/>
          <w:b/>
        </w:rPr>
        <w:t>Nikolla</w:t>
      </w:r>
      <w:proofErr w:type="spellEnd"/>
    </w:p>
    <w:p w14:paraId="55E2038B" w14:textId="77777777" w:rsidR="00F3669F" w:rsidRPr="00E44995" w:rsidRDefault="00F3669F" w:rsidP="00E44995">
      <w:pPr>
        <w:jc w:val="right"/>
        <w:rPr>
          <w:rFonts w:ascii="Garamond" w:hAnsi="Garamond"/>
          <w:b/>
        </w:rPr>
      </w:pPr>
    </w:p>
    <w:p w14:paraId="0A29653F" w14:textId="6EDE07D4" w:rsidR="00892648" w:rsidRPr="00E44995" w:rsidRDefault="00892648" w:rsidP="00892648">
      <w:pPr>
        <w:rPr>
          <w:rFonts w:ascii="Garamond" w:hAnsi="Garamond"/>
          <w:szCs w:val="20"/>
        </w:rPr>
      </w:pPr>
      <w:r w:rsidRPr="00E44995">
        <w:rPr>
          <w:rFonts w:ascii="Garamond" w:hAnsi="Garamond"/>
          <w:szCs w:val="20"/>
        </w:rPr>
        <w:t xml:space="preserve">Miratuar në datën </w:t>
      </w:r>
      <w:r w:rsidR="00382DF2" w:rsidRPr="00E44995">
        <w:rPr>
          <w:rFonts w:ascii="Garamond" w:hAnsi="Garamond"/>
          <w:szCs w:val="20"/>
        </w:rPr>
        <w:t>14.10</w:t>
      </w:r>
      <w:r w:rsidRPr="00E44995">
        <w:rPr>
          <w:rFonts w:ascii="Garamond" w:hAnsi="Garamond"/>
          <w:szCs w:val="20"/>
        </w:rPr>
        <w:t>.2021</w:t>
      </w:r>
      <w:r w:rsidR="00266A27">
        <w:rPr>
          <w:rFonts w:ascii="Garamond" w:hAnsi="Garamond"/>
          <w:szCs w:val="20"/>
        </w:rPr>
        <w:t>.</w:t>
      </w:r>
    </w:p>
    <w:p w14:paraId="2450F2DC" w14:textId="0ADDF709" w:rsidR="00F3669F" w:rsidRPr="00E44995" w:rsidRDefault="00E44995" w:rsidP="00E44995">
      <w:pPr>
        <w:rPr>
          <w:rFonts w:ascii="Garamond" w:hAnsi="Garamond"/>
          <w:b/>
        </w:rPr>
      </w:pPr>
      <w:r w:rsidRPr="00E44995">
        <w:rPr>
          <w:rFonts w:ascii="Garamond" w:hAnsi="Garamond"/>
          <w:sz w:val="20"/>
          <w:szCs w:val="20"/>
        </w:rPr>
        <w:t xml:space="preserve"> </w:t>
      </w:r>
    </w:p>
    <w:sectPr w:rsidR="00F3669F" w:rsidRPr="00E44995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1D2CE5" w14:textId="77777777" w:rsidR="007752D7" w:rsidRDefault="007752D7">
      <w:r>
        <w:separator/>
      </w:r>
    </w:p>
  </w:endnote>
  <w:endnote w:type="continuationSeparator" w:id="0">
    <w:p w14:paraId="1B7DCC08" w14:textId="77777777" w:rsidR="007752D7" w:rsidRDefault="007752D7">
      <w:r>
        <w:continuationSeparator/>
      </w:r>
    </w:p>
  </w:endnote>
  <w:endnote w:type="continuationNotice" w:id="1">
    <w:p w14:paraId="2C3F6089" w14:textId="77777777" w:rsidR="007752D7" w:rsidRDefault="007752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7752D7" w:rsidRDefault="007752D7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7752D7" w:rsidRDefault="007752D7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4CC21" w14:textId="23EE1BE8" w:rsidR="007752D7" w:rsidRDefault="007752D7">
    <w:pPr>
      <w:pStyle w:val="Footer"/>
      <w:jc w:val="center"/>
    </w:pPr>
  </w:p>
  <w:p w14:paraId="7D27D64A" w14:textId="77777777" w:rsidR="007752D7" w:rsidRDefault="007752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8D73" w14:textId="1ABBAE91" w:rsidR="007752D7" w:rsidRDefault="007752D7">
    <w:pPr>
      <w:pStyle w:val="Footer"/>
      <w:jc w:val="center"/>
    </w:pPr>
  </w:p>
  <w:p w14:paraId="4023544B" w14:textId="77777777" w:rsidR="007752D7" w:rsidRDefault="007752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2857F" w14:textId="77777777" w:rsidR="007752D7" w:rsidRDefault="007752D7">
      <w:r>
        <w:separator/>
      </w:r>
    </w:p>
  </w:footnote>
  <w:footnote w:type="continuationSeparator" w:id="0">
    <w:p w14:paraId="006044DC" w14:textId="77777777" w:rsidR="007752D7" w:rsidRDefault="007752D7">
      <w:r>
        <w:continuationSeparator/>
      </w:r>
    </w:p>
  </w:footnote>
  <w:footnote w:type="continuationNotice" w:id="1">
    <w:p w14:paraId="5D430DB1" w14:textId="77777777" w:rsidR="007752D7" w:rsidRDefault="007752D7"/>
  </w:footnote>
  <w:footnote w:id="2">
    <w:p w14:paraId="5EC96BBE" w14:textId="17140CD2" w:rsidR="007752D7" w:rsidRPr="007752D7" w:rsidRDefault="007752D7">
      <w:pPr>
        <w:pStyle w:val="FootnoteText"/>
      </w:pPr>
      <w:r w:rsidRPr="007752D7">
        <w:rPr>
          <w:rStyle w:val="FootnoteReference"/>
        </w:rPr>
        <w:footnoteRef/>
      </w:r>
      <w:r w:rsidRPr="007752D7">
        <w:t xml:space="preserve"> Me vendimin nr. 84/2021, datë 25.11.2021 Kuvendi i Republikës së Shqipërisë vendosi:</w:t>
      </w:r>
    </w:p>
    <w:p w14:paraId="0E713390" w14:textId="77777777" w:rsidR="007752D7" w:rsidRPr="007752D7" w:rsidRDefault="007752D7" w:rsidP="007752D7">
      <w:pPr>
        <w:pStyle w:val="FootnoteText"/>
        <w:rPr>
          <w:i/>
        </w:rPr>
      </w:pPr>
      <w:r w:rsidRPr="007752D7">
        <w:rPr>
          <w:i/>
        </w:rPr>
        <w:t>Në pikën V, të vendimit nr. 79/2021, “Për ngritjen e komisionit hetimor të Kuvendit ‘Për kontrollin e veprimtarisë së organeve të administratës publike dhe pushtetit vendor, për të verifikuar përdorimin e burimeve të administratës shtetërore, për qëllime elektorale, në zgjedhjet e 25 prillit 2021’”, bëhet kjo shtesë:</w:t>
      </w:r>
    </w:p>
    <w:p w14:paraId="37857CDD" w14:textId="27D3D5C2" w:rsidR="007752D7" w:rsidRPr="007752D7" w:rsidRDefault="007752D7" w:rsidP="007752D7">
      <w:pPr>
        <w:pStyle w:val="FootnoteText"/>
      </w:pPr>
      <w:r w:rsidRPr="007752D7">
        <w:rPr>
          <w:i/>
        </w:rPr>
        <w:t xml:space="preserve">I. Deputetët </w:t>
      </w:r>
      <w:proofErr w:type="spellStart"/>
      <w:r w:rsidRPr="007752D7">
        <w:rPr>
          <w:i/>
        </w:rPr>
        <w:t>Enslemvera</w:t>
      </w:r>
      <w:proofErr w:type="spellEnd"/>
      <w:r w:rsidRPr="007752D7">
        <w:rPr>
          <w:i/>
        </w:rPr>
        <w:t xml:space="preserve"> </w:t>
      </w:r>
      <w:proofErr w:type="spellStart"/>
      <w:r w:rsidRPr="007752D7">
        <w:rPr>
          <w:i/>
        </w:rPr>
        <w:t>Zake</w:t>
      </w:r>
      <w:proofErr w:type="spellEnd"/>
      <w:r w:rsidRPr="007752D7">
        <w:rPr>
          <w:i/>
        </w:rPr>
        <w:t xml:space="preserve"> (PS) dhe </w:t>
      </w:r>
      <w:proofErr w:type="spellStart"/>
      <w:r w:rsidRPr="007752D7">
        <w:rPr>
          <w:i/>
        </w:rPr>
        <w:t>Deni</w:t>
      </w:r>
      <w:bookmarkStart w:id="0" w:name="_GoBack"/>
      <w:bookmarkEnd w:id="0"/>
      <w:r w:rsidRPr="007752D7">
        <w:rPr>
          <w:i/>
        </w:rPr>
        <w:t>s</w:t>
      </w:r>
      <w:proofErr w:type="spellEnd"/>
      <w:r w:rsidRPr="007752D7">
        <w:rPr>
          <w:i/>
        </w:rPr>
        <w:t xml:space="preserve"> Deliu (PS) caktohen anëtarë zëvendësues</w:t>
      </w:r>
      <w:r w:rsidRPr="007752D7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1D5"/>
    <w:rsid w:val="00001B5F"/>
    <w:rsid w:val="00006F8A"/>
    <w:rsid w:val="000118AC"/>
    <w:rsid w:val="000136FE"/>
    <w:rsid w:val="00056F32"/>
    <w:rsid w:val="00062672"/>
    <w:rsid w:val="000974BE"/>
    <w:rsid w:val="000B13C5"/>
    <w:rsid w:val="000B627F"/>
    <w:rsid w:val="000C3533"/>
    <w:rsid w:val="000C7567"/>
    <w:rsid w:val="000E122C"/>
    <w:rsid w:val="00126ABB"/>
    <w:rsid w:val="001842AA"/>
    <w:rsid w:val="00192B0D"/>
    <w:rsid w:val="001A39E4"/>
    <w:rsid w:val="001C3D36"/>
    <w:rsid w:val="001C6540"/>
    <w:rsid w:val="001E0D2A"/>
    <w:rsid w:val="00206170"/>
    <w:rsid w:val="00227991"/>
    <w:rsid w:val="002537E2"/>
    <w:rsid w:val="00262D42"/>
    <w:rsid w:val="0026655C"/>
    <w:rsid w:val="00266A27"/>
    <w:rsid w:val="00277D9B"/>
    <w:rsid w:val="00293C12"/>
    <w:rsid w:val="002E2D91"/>
    <w:rsid w:val="00302A5C"/>
    <w:rsid w:val="00310C05"/>
    <w:rsid w:val="00333301"/>
    <w:rsid w:val="00345083"/>
    <w:rsid w:val="00350FD4"/>
    <w:rsid w:val="00360C3E"/>
    <w:rsid w:val="00376A76"/>
    <w:rsid w:val="00382DF2"/>
    <w:rsid w:val="00395CE7"/>
    <w:rsid w:val="003C5A96"/>
    <w:rsid w:val="003C7618"/>
    <w:rsid w:val="003D3F7C"/>
    <w:rsid w:val="00405B78"/>
    <w:rsid w:val="00412547"/>
    <w:rsid w:val="004168F5"/>
    <w:rsid w:val="00416D2B"/>
    <w:rsid w:val="00466A45"/>
    <w:rsid w:val="004834AA"/>
    <w:rsid w:val="00483E08"/>
    <w:rsid w:val="00485196"/>
    <w:rsid w:val="00486123"/>
    <w:rsid w:val="004D47C3"/>
    <w:rsid w:val="00510E6C"/>
    <w:rsid w:val="005121F3"/>
    <w:rsid w:val="005137B0"/>
    <w:rsid w:val="00566522"/>
    <w:rsid w:val="00577FA7"/>
    <w:rsid w:val="005A063F"/>
    <w:rsid w:val="005A419B"/>
    <w:rsid w:val="005B5034"/>
    <w:rsid w:val="005B5DE5"/>
    <w:rsid w:val="005C2569"/>
    <w:rsid w:val="005E04D1"/>
    <w:rsid w:val="005E7799"/>
    <w:rsid w:val="005F5F93"/>
    <w:rsid w:val="00611867"/>
    <w:rsid w:val="00611EF4"/>
    <w:rsid w:val="006644F0"/>
    <w:rsid w:val="00676EB8"/>
    <w:rsid w:val="00691C00"/>
    <w:rsid w:val="006A2EBF"/>
    <w:rsid w:val="007150C9"/>
    <w:rsid w:val="00723B62"/>
    <w:rsid w:val="00726742"/>
    <w:rsid w:val="00751CFA"/>
    <w:rsid w:val="00764CEA"/>
    <w:rsid w:val="007752D7"/>
    <w:rsid w:val="00796433"/>
    <w:rsid w:val="007A17E9"/>
    <w:rsid w:val="007C57F0"/>
    <w:rsid w:val="007D327E"/>
    <w:rsid w:val="007F3BEF"/>
    <w:rsid w:val="00810FF1"/>
    <w:rsid w:val="008805DD"/>
    <w:rsid w:val="00892648"/>
    <w:rsid w:val="008D1C26"/>
    <w:rsid w:val="008E6869"/>
    <w:rsid w:val="009333B6"/>
    <w:rsid w:val="00945179"/>
    <w:rsid w:val="00972DA3"/>
    <w:rsid w:val="009A29DE"/>
    <w:rsid w:val="009C31D5"/>
    <w:rsid w:val="009C5134"/>
    <w:rsid w:val="009D25DC"/>
    <w:rsid w:val="009E2CB2"/>
    <w:rsid w:val="00A236BD"/>
    <w:rsid w:val="00A278B9"/>
    <w:rsid w:val="00A5204A"/>
    <w:rsid w:val="00A60699"/>
    <w:rsid w:val="00A73F04"/>
    <w:rsid w:val="00A8411D"/>
    <w:rsid w:val="00A91AE1"/>
    <w:rsid w:val="00AF54CE"/>
    <w:rsid w:val="00B135D2"/>
    <w:rsid w:val="00B231AB"/>
    <w:rsid w:val="00B3198E"/>
    <w:rsid w:val="00B31EB4"/>
    <w:rsid w:val="00B426D9"/>
    <w:rsid w:val="00B652AB"/>
    <w:rsid w:val="00B70CE9"/>
    <w:rsid w:val="00BA0441"/>
    <w:rsid w:val="00BA1C07"/>
    <w:rsid w:val="00BD302C"/>
    <w:rsid w:val="00BF75F6"/>
    <w:rsid w:val="00C00DAD"/>
    <w:rsid w:val="00C114F6"/>
    <w:rsid w:val="00C11876"/>
    <w:rsid w:val="00C3499D"/>
    <w:rsid w:val="00C9454B"/>
    <w:rsid w:val="00CC5E01"/>
    <w:rsid w:val="00CE3C4A"/>
    <w:rsid w:val="00D11395"/>
    <w:rsid w:val="00D27B99"/>
    <w:rsid w:val="00D420DD"/>
    <w:rsid w:val="00D461D7"/>
    <w:rsid w:val="00D560ED"/>
    <w:rsid w:val="00D6280A"/>
    <w:rsid w:val="00D64E61"/>
    <w:rsid w:val="00D70D0D"/>
    <w:rsid w:val="00D73C4D"/>
    <w:rsid w:val="00D902E0"/>
    <w:rsid w:val="00DD5712"/>
    <w:rsid w:val="00E13A57"/>
    <w:rsid w:val="00E368C3"/>
    <w:rsid w:val="00E44995"/>
    <w:rsid w:val="00E66EE8"/>
    <w:rsid w:val="00E766F3"/>
    <w:rsid w:val="00E804E5"/>
    <w:rsid w:val="00E929CB"/>
    <w:rsid w:val="00E93DA1"/>
    <w:rsid w:val="00E94C7D"/>
    <w:rsid w:val="00E94C9F"/>
    <w:rsid w:val="00EB1D8F"/>
    <w:rsid w:val="00EB3BC0"/>
    <w:rsid w:val="00EC01A4"/>
    <w:rsid w:val="00ED2DA0"/>
    <w:rsid w:val="00ED6FB5"/>
    <w:rsid w:val="00EE443D"/>
    <w:rsid w:val="00EF6D2D"/>
    <w:rsid w:val="00F0005B"/>
    <w:rsid w:val="00F2375A"/>
    <w:rsid w:val="00F3669F"/>
    <w:rsid w:val="00F55025"/>
    <w:rsid w:val="00F55EF8"/>
    <w:rsid w:val="00FA4932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11ACE24E"/>
  <w15:docId w15:val="{16B534E9-254A-4D05-A135-E988808F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E449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7752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7752D7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7752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2021-12-07T10:37:29Z</Data_x0020_e_x0020_Krijimit>
    <Modifikuesi xmlns="0e656187-b300-4fb0-8bf4-3a50f872073c">Eliona.Lloja</Modifikuesi>
    <Data_x0020_e_x0020_Modifikimit xmlns="0e656187-b300-4fb0-8bf4-3a50f872073c">2021-12-07T10:37:29Z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AC90493CA94760A97BE0D4F8016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4AC90493CA94760A97BE0D4F80163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757723-BFCE-49B4-B07E-398E5F7729A6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CEA961F-18A2-43F5-B0DB-E4C7547E54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931BD9-E3FA-421A-ACCF-6F7085FE85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E7F61F-E76C-4FB8-B307-AA5375956A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1EA809-FF84-4730-AB36-3A9E0CCD1B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AE8D9BD-368B-4936-BF84-B8780A94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ngritjen e komisionit hetimor të Kuvendit "Për kontrollin e veprimtarisë së organeve të administratës publike dhe pushtetit vendor, për të verifikuar përdorimin e burimeve të administratës shtetërore për qëllime elektorale në zgjedhjet e 25 Prillit 20</vt:lpstr>
    </vt:vector>
  </TitlesOfParts>
  <Company>User</Company>
  <LinksUpToDate>false</LinksUpToDate>
  <CharactersWithSpaces>3607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ngritjen e komisionit hetimor të Kuvendit "Për kontrollin e veprimtarisë së organeve të administratës publike dhe pushtetit vendor, për të verifikuar përdorimin e burimeve të administratës shtetërore për qëllime elektorale në zgjedhjet e 25 Prillit 2021"</dc:title>
  <dc:creator>Aida</dc:creator>
  <cp:lastModifiedBy>Elona Baci</cp:lastModifiedBy>
  <cp:revision>133</cp:revision>
  <cp:lastPrinted>2021-10-15T09:07:00Z</cp:lastPrinted>
  <dcterms:created xsi:type="dcterms:W3CDTF">2017-09-11T07:39:00Z</dcterms:created>
  <dcterms:modified xsi:type="dcterms:W3CDTF">2021-12-07T11:16:00Z</dcterms:modified>
</cp:coreProperties>
</file>