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DA67F4" w:rsidRDefault="00277D9B" w:rsidP="00DA67F4">
      <w:pPr>
        <w:ind w:firstLine="284"/>
        <w:jc w:val="center"/>
        <w:rPr>
          <w:rFonts w:ascii="Garamond" w:hAnsi="Garamond"/>
          <w:b/>
        </w:rPr>
      </w:pPr>
      <w:r w:rsidRPr="00DA67F4">
        <w:rPr>
          <w:rFonts w:ascii="Garamond" w:hAnsi="Garamond"/>
          <w:b/>
        </w:rPr>
        <w:t>VENDIM</w:t>
      </w:r>
    </w:p>
    <w:p w14:paraId="778E15A4" w14:textId="3E32FF4D" w:rsidR="00001B5F" w:rsidRPr="00DA67F4" w:rsidRDefault="00130BCB" w:rsidP="00DA67F4">
      <w:pPr>
        <w:ind w:firstLine="284"/>
        <w:jc w:val="center"/>
        <w:rPr>
          <w:rFonts w:ascii="Garamond" w:hAnsi="Garamond"/>
          <w:b/>
        </w:rPr>
      </w:pPr>
      <w:r w:rsidRPr="00DA67F4">
        <w:rPr>
          <w:rFonts w:ascii="Garamond" w:hAnsi="Garamond"/>
          <w:b/>
        </w:rPr>
        <w:t xml:space="preserve">Nr. </w:t>
      </w:r>
      <w:r w:rsidR="00867EFD" w:rsidRPr="00DA67F4">
        <w:rPr>
          <w:rFonts w:ascii="Garamond" w:hAnsi="Garamond"/>
          <w:b/>
        </w:rPr>
        <w:t>85</w:t>
      </w:r>
      <w:r w:rsidR="00D27B99" w:rsidRPr="00DA67F4">
        <w:rPr>
          <w:rFonts w:ascii="Garamond" w:hAnsi="Garamond"/>
          <w:b/>
        </w:rPr>
        <w:t>/2021</w:t>
      </w:r>
    </w:p>
    <w:p w14:paraId="6990482C" w14:textId="77777777" w:rsidR="00DE3DAA" w:rsidRPr="00DA67F4" w:rsidRDefault="00DE3DAA" w:rsidP="00DA67F4">
      <w:pPr>
        <w:ind w:firstLine="284"/>
        <w:jc w:val="center"/>
        <w:rPr>
          <w:rFonts w:ascii="Garamond" w:hAnsi="Garamond"/>
          <w:b/>
        </w:rPr>
      </w:pPr>
    </w:p>
    <w:p w14:paraId="798539B1" w14:textId="4F4AC71B" w:rsidR="00DE3DAA" w:rsidRPr="00DA67F4" w:rsidRDefault="00DE3DAA" w:rsidP="00DA67F4">
      <w:pPr>
        <w:ind w:firstLine="284"/>
        <w:jc w:val="center"/>
        <w:rPr>
          <w:rFonts w:ascii="Garamond" w:hAnsi="Garamond"/>
          <w:b/>
        </w:rPr>
      </w:pPr>
      <w:r w:rsidRPr="00DA67F4">
        <w:rPr>
          <w:rFonts w:ascii="Garamond" w:hAnsi="Garamond"/>
          <w:b/>
        </w:rPr>
        <w:t>PËR NJË SHTESË NË VENDIMIN NR. 70/2021</w:t>
      </w:r>
      <w:r w:rsidR="00C17D97">
        <w:rPr>
          <w:rFonts w:ascii="Garamond" w:hAnsi="Garamond"/>
          <w:b/>
        </w:rPr>
        <w:t>,</w:t>
      </w:r>
      <w:r w:rsidRPr="00DA67F4">
        <w:rPr>
          <w:rFonts w:ascii="Garamond" w:hAnsi="Garamond"/>
          <w:b/>
        </w:rPr>
        <w:t xml:space="preserve"> “PËR CAKTIMIN E ANËTARËVE ZËVENDËSUES NË PËRBËR</w:t>
      </w:r>
      <w:r w:rsidR="00C17D97">
        <w:rPr>
          <w:rFonts w:ascii="Garamond" w:hAnsi="Garamond"/>
          <w:b/>
        </w:rPr>
        <w:t>JEN E KOMISIONEVE TË PËRHERSHME</w:t>
      </w:r>
      <w:r w:rsidR="00DA67F4">
        <w:rPr>
          <w:rFonts w:ascii="Garamond" w:hAnsi="Garamond"/>
          <w:b/>
        </w:rPr>
        <w:t xml:space="preserve"> </w:t>
      </w:r>
      <w:r w:rsidRPr="00DA67F4">
        <w:rPr>
          <w:rFonts w:ascii="Garamond" w:hAnsi="Garamond"/>
          <w:b/>
        </w:rPr>
        <w:t>TË KUVENDIT”</w:t>
      </w:r>
    </w:p>
    <w:p w14:paraId="2096067B" w14:textId="77777777" w:rsidR="00DE3DAA" w:rsidRPr="00DA67F4" w:rsidRDefault="00DE3DAA" w:rsidP="00DA67F4">
      <w:pPr>
        <w:ind w:firstLine="284"/>
        <w:jc w:val="both"/>
        <w:rPr>
          <w:rFonts w:ascii="Garamond" w:hAnsi="Garamond"/>
          <w:b/>
        </w:rPr>
      </w:pPr>
    </w:p>
    <w:p w14:paraId="3683527C" w14:textId="02C538F8" w:rsidR="00DE3DAA" w:rsidRPr="00DA67F4" w:rsidRDefault="00DE3DAA" w:rsidP="00DA67F4">
      <w:pPr>
        <w:ind w:firstLine="284"/>
        <w:jc w:val="both"/>
        <w:rPr>
          <w:rFonts w:ascii="Garamond" w:hAnsi="Garamond"/>
        </w:rPr>
      </w:pPr>
      <w:r w:rsidRPr="00DA67F4">
        <w:rPr>
          <w:rFonts w:ascii="Garamond" w:hAnsi="Garamond"/>
        </w:rPr>
        <w:t>Në mbështetje të nenit 78, pika 1, të Kushtetutës, si dhe të neneve 21</w:t>
      </w:r>
      <w:r w:rsidR="005D75AC" w:rsidRPr="00DA67F4">
        <w:rPr>
          <w:rFonts w:ascii="Garamond" w:hAnsi="Garamond"/>
        </w:rPr>
        <w:t>/1</w:t>
      </w:r>
      <w:r w:rsidRPr="00DA67F4">
        <w:rPr>
          <w:rFonts w:ascii="Garamond" w:hAnsi="Garamond"/>
        </w:rPr>
        <w:t>, pika 1, dhe 55</w:t>
      </w:r>
      <w:r w:rsidR="00C17D97">
        <w:rPr>
          <w:rFonts w:ascii="Garamond" w:hAnsi="Garamond"/>
        </w:rPr>
        <w:t>,</w:t>
      </w:r>
      <w:r w:rsidRPr="00DA67F4">
        <w:rPr>
          <w:rFonts w:ascii="Garamond" w:hAnsi="Garamond"/>
        </w:rPr>
        <w:t xml:space="preserve"> të Rregullores së Kuvendit, me propozimin e kryetarit të Grupit Parlamentar të Partisë Socialiste,</w:t>
      </w:r>
    </w:p>
    <w:p w14:paraId="0B3A94AE" w14:textId="77777777" w:rsidR="00DE3DAA" w:rsidRPr="00DA67F4" w:rsidRDefault="00DE3DAA" w:rsidP="00DA67F4">
      <w:pPr>
        <w:ind w:firstLine="284"/>
        <w:jc w:val="both"/>
        <w:rPr>
          <w:rFonts w:ascii="Garamond" w:hAnsi="Garamond"/>
        </w:rPr>
      </w:pPr>
    </w:p>
    <w:p w14:paraId="61668AAF" w14:textId="02559A1E" w:rsidR="00DE3DAA" w:rsidRPr="00DA67F4" w:rsidRDefault="00DA67F4" w:rsidP="00DA67F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E3DAA" w:rsidRPr="00DA67F4">
        <w:rPr>
          <w:rFonts w:ascii="Garamond" w:hAnsi="Garamond"/>
        </w:rPr>
        <w:t>I</w:t>
      </w:r>
    </w:p>
    <w:p w14:paraId="6D0B610F" w14:textId="77777777" w:rsidR="00DE3DAA" w:rsidRPr="00DA67F4" w:rsidRDefault="00DE3DAA" w:rsidP="00DA67F4">
      <w:pPr>
        <w:ind w:firstLine="284"/>
        <w:jc w:val="center"/>
        <w:rPr>
          <w:rFonts w:ascii="Garamond" w:hAnsi="Garamond"/>
        </w:rPr>
      </w:pPr>
      <w:r w:rsidRPr="00DA67F4">
        <w:rPr>
          <w:rFonts w:ascii="Garamond" w:hAnsi="Garamond"/>
        </w:rPr>
        <w:t>I REPUBLIKËS SË SHQIPËRISË</w:t>
      </w:r>
    </w:p>
    <w:p w14:paraId="68977109" w14:textId="77777777" w:rsidR="00DE3DAA" w:rsidRPr="00DA67F4" w:rsidRDefault="00DE3DAA" w:rsidP="00DA67F4">
      <w:pPr>
        <w:ind w:firstLine="284"/>
        <w:jc w:val="center"/>
        <w:rPr>
          <w:rFonts w:ascii="Garamond" w:hAnsi="Garamond"/>
        </w:rPr>
      </w:pPr>
    </w:p>
    <w:p w14:paraId="14D85863" w14:textId="37DC9D82" w:rsidR="00DE3DAA" w:rsidRPr="00DA67F4" w:rsidRDefault="00DA67F4" w:rsidP="00DA67F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E3DAA" w:rsidRPr="00DA67F4">
        <w:rPr>
          <w:rFonts w:ascii="Garamond" w:hAnsi="Garamond"/>
        </w:rPr>
        <w:t>I:</w:t>
      </w:r>
    </w:p>
    <w:p w14:paraId="4AC399F1" w14:textId="77777777" w:rsidR="00DE3DAA" w:rsidRPr="00DA67F4" w:rsidRDefault="00DE3DAA" w:rsidP="00DA67F4">
      <w:pPr>
        <w:ind w:firstLine="284"/>
        <w:jc w:val="center"/>
        <w:rPr>
          <w:rFonts w:ascii="Garamond" w:hAnsi="Garamond"/>
        </w:rPr>
      </w:pPr>
    </w:p>
    <w:p w14:paraId="0425DDD9" w14:textId="40F1BC5A" w:rsidR="00DE3DAA" w:rsidRPr="00DA67F4" w:rsidRDefault="00DE3DAA" w:rsidP="00DA67F4">
      <w:pPr>
        <w:ind w:firstLine="284"/>
        <w:jc w:val="both"/>
        <w:rPr>
          <w:rFonts w:ascii="Garamond" w:hAnsi="Garamond"/>
        </w:rPr>
      </w:pPr>
      <w:r w:rsidRPr="00DA67F4">
        <w:rPr>
          <w:rFonts w:ascii="Garamond" w:hAnsi="Garamond"/>
        </w:rPr>
        <w:t>Në pikën V</w:t>
      </w:r>
      <w:r w:rsidR="00C17D97">
        <w:rPr>
          <w:rFonts w:ascii="Garamond" w:hAnsi="Garamond"/>
        </w:rPr>
        <w:t>,</w:t>
      </w:r>
      <w:r w:rsidRPr="00DA67F4">
        <w:rPr>
          <w:rFonts w:ascii="Garamond" w:hAnsi="Garamond"/>
        </w:rPr>
        <w:t xml:space="preserve"> të vendimit nr. 70/2021</w:t>
      </w:r>
      <w:r w:rsidR="00C17D97">
        <w:rPr>
          <w:rFonts w:ascii="Garamond" w:hAnsi="Garamond"/>
        </w:rPr>
        <w:t>,</w:t>
      </w:r>
      <w:r w:rsidRPr="00DA67F4">
        <w:rPr>
          <w:rFonts w:ascii="Garamond" w:hAnsi="Garamond"/>
        </w:rPr>
        <w:t xml:space="preserve"> “Për caktimin e anëtarëve zëvendësues në përbërjen e komisioneve të përhershme të Kuvendit”</w:t>
      </w:r>
      <w:r w:rsidR="00C17D97">
        <w:rPr>
          <w:rFonts w:ascii="Garamond" w:hAnsi="Garamond"/>
        </w:rPr>
        <w:t>,</w:t>
      </w:r>
      <w:r w:rsidRPr="00DA67F4">
        <w:rPr>
          <w:rFonts w:ascii="Garamond" w:hAnsi="Garamond"/>
        </w:rPr>
        <w:t xml:space="preserve"> bëhet kjo shtesë:</w:t>
      </w:r>
    </w:p>
    <w:p w14:paraId="49188C9D" w14:textId="0B8E07E7" w:rsidR="00DE3DAA" w:rsidRPr="00DA67F4" w:rsidRDefault="00DA67F4" w:rsidP="00DA67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E3DAA" w:rsidRPr="00DA67F4">
        <w:rPr>
          <w:rFonts w:ascii="Garamond" w:hAnsi="Garamond"/>
        </w:rPr>
        <w:t xml:space="preserve">Deputetja </w:t>
      </w:r>
      <w:proofErr w:type="spellStart"/>
      <w:r w:rsidR="00DE3DAA" w:rsidRPr="00DA67F4">
        <w:rPr>
          <w:rFonts w:ascii="Garamond" w:hAnsi="Garamond"/>
        </w:rPr>
        <w:t>Desantila</w:t>
      </w:r>
      <w:proofErr w:type="spellEnd"/>
      <w:r w:rsidR="00DE3DAA" w:rsidRPr="00DA67F4">
        <w:rPr>
          <w:rFonts w:ascii="Garamond" w:hAnsi="Garamond"/>
        </w:rPr>
        <w:t xml:space="preserve"> </w:t>
      </w:r>
      <w:proofErr w:type="spellStart"/>
      <w:r w:rsidR="00DE3DAA" w:rsidRPr="00DA67F4">
        <w:rPr>
          <w:rFonts w:ascii="Garamond" w:hAnsi="Garamond"/>
        </w:rPr>
        <w:t>Tahiraj</w:t>
      </w:r>
      <w:proofErr w:type="spellEnd"/>
      <w:r w:rsidR="00DE3DAA" w:rsidRPr="00DA67F4">
        <w:rPr>
          <w:rFonts w:ascii="Garamond" w:hAnsi="Garamond"/>
        </w:rPr>
        <w:t xml:space="preserve"> caktohet anëtare zëvendësuese në Komisionin për Sigurinë Kombëtare.</w:t>
      </w:r>
    </w:p>
    <w:p w14:paraId="5F2DA0B7" w14:textId="4F13E7FC" w:rsidR="00DE3DAA" w:rsidRPr="00DA67F4" w:rsidRDefault="00DA67F4" w:rsidP="00DA67F4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DE3DAA" w:rsidRPr="00DA67F4">
        <w:rPr>
          <w:rFonts w:ascii="Garamond" w:hAnsi="Garamond"/>
        </w:rPr>
        <w:t>Ky vendim hyn në fuqi menjëherë.</w:t>
      </w:r>
    </w:p>
    <w:p w14:paraId="59A00FBE" w14:textId="2128ED71" w:rsidR="00F3669F" w:rsidRPr="00DA67F4" w:rsidRDefault="00DA67F4" w:rsidP="00DA67F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2492136C" w:rsidR="009C31D5" w:rsidRPr="00DA67F4" w:rsidRDefault="009D242A" w:rsidP="00DA67F4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Lindita </w:t>
      </w:r>
      <w:proofErr w:type="spellStart"/>
      <w:r>
        <w:rPr>
          <w:rFonts w:ascii="Garamond" w:hAnsi="Garamond"/>
          <w:b/>
        </w:rPr>
        <w:t>Nikolla</w:t>
      </w:r>
      <w:bookmarkStart w:id="0" w:name="_GoBack"/>
      <w:bookmarkEnd w:id="0"/>
      <w:proofErr w:type="spellEnd"/>
    </w:p>
    <w:p w14:paraId="55E2038B" w14:textId="77777777" w:rsidR="00F3669F" w:rsidRPr="00DA67F4" w:rsidRDefault="00F3669F" w:rsidP="00DA67F4">
      <w:pPr>
        <w:ind w:firstLine="284"/>
        <w:jc w:val="right"/>
        <w:rPr>
          <w:rFonts w:ascii="Garamond" w:hAnsi="Garamond"/>
          <w:b/>
        </w:rPr>
      </w:pPr>
    </w:p>
    <w:p w14:paraId="5AAECABB" w14:textId="77777777" w:rsidR="00F3669F" w:rsidRPr="00DA67F4" w:rsidRDefault="00F3669F" w:rsidP="00DA67F4">
      <w:pPr>
        <w:ind w:firstLine="284"/>
        <w:jc w:val="both"/>
        <w:rPr>
          <w:rFonts w:ascii="Garamond" w:hAnsi="Garamond"/>
          <w:b/>
        </w:rPr>
      </w:pPr>
    </w:p>
    <w:p w14:paraId="0A29653F" w14:textId="14D3AAA1" w:rsidR="00892648" w:rsidRPr="00DA67F4" w:rsidRDefault="00892648" w:rsidP="00DA67F4">
      <w:pPr>
        <w:ind w:firstLine="284"/>
        <w:rPr>
          <w:rFonts w:ascii="Garamond" w:hAnsi="Garamond"/>
          <w:szCs w:val="20"/>
        </w:rPr>
      </w:pPr>
      <w:r w:rsidRPr="00DA67F4">
        <w:rPr>
          <w:rFonts w:ascii="Garamond" w:hAnsi="Garamond"/>
          <w:szCs w:val="20"/>
        </w:rPr>
        <w:t xml:space="preserve">Miratuar në datën </w:t>
      </w:r>
      <w:r w:rsidR="00130BCB" w:rsidRPr="00DA67F4">
        <w:rPr>
          <w:rFonts w:ascii="Garamond" w:hAnsi="Garamond"/>
          <w:szCs w:val="20"/>
        </w:rPr>
        <w:t>25</w:t>
      </w:r>
      <w:r w:rsidR="00F725FF" w:rsidRPr="00DA67F4">
        <w:rPr>
          <w:rFonts w:ascii="Garamond" w:hAnsi="Garamond"/>
          <w:szCs w:val="20"/>
        </w:rPr>
        <w:t>.11</w:t>
      </w:r>
      <w:r w:rsidRPr="00DA67F4">
        <w:rPr>
          <w:rFonts w:ascii="Garamond" w:hAnsi="Garamond"/>
          <w:szCs w:val="20"/>
        </w:rPr>
        <w:t>.2021</w:t>
      </w:r>
      <w:r w:rsidR="00C17D97">
        <w:rPr>
          <w:rFonts w:ascii="Garamond" w:hAnsi="Garamond"/>
          <w:szCs w:val="20"/>
        </w:rPr>
        <w:t>.</w:t>
      </w:r>
    </w:p>
    <w:p w14:paraId="7EA43C99" w14:textId="77777777" w:rsidR="005B5DE5" w:rsidRPr="00DA67F4" w:rsidRDefault="005B5DE5" w:rsidP="00DA67F4">
      <w:pPr>
        <w:ind w:firstLine="284"/>
        <w:rPr>
          <w:rFonts w:ascii="Garamond" w:hAnsi="Garamond"/>
          <w:sz w:val="20"/>
          <w:szCs w:val="20"/>
        </w:rPr>
      </w:pPr>
    </w:p>
    <w:p w14:paraId="37F93E24" w14:textId="77777777" w:rsidR="005D75AC" w:rsidRPr="00DA67F4" w:rsidRDefault="005D75AC" w:rsidP="00DA67F4">
      <w:pPr>
        <w:ind w:firstLine="284"/>
        <w:rPr>
          <w:rFonts w:ascii="Garamond" w:hAnsi="Garamond"/>
          <w:sz w:val="20"/>
          <w:szCs w:val="20"/>
        </w:rPr>
      </w:pPr>
    </w:p>
    <w:p w14:paraId="7DB5C386" w14:textId="77777777" w:rsidR="005B5DE5" w:rsidRPr="00DA67F4" w:rsidRDefault="005B5DE5" w:rsidP="00DA67F4">
      <w:pPr>
        <w:ind w:firstLine="284"/>
        <w:rPr>
          <w:rFonts w:ascii="Garamond" w:hAnsi="Garamond"/>
          <w:sz w:val="20"/>
          <w:szCs w:val="20"/>
        </w:rPr>
      </w:pPr>
    </w:p>
    <w:p w14:paraId="55716D30" w14:textId="77777777" w:rsidR="00F725FF" w:rsidRPr="00DA67F4" w:rsidRDefault="00F725FF" w:rsidP="00DA67F4">
      <w:pPr>
        <w:ind w:firstLine="284"/>
        <w:rPr>
          <w:rFonts w:ascii="Garamond" w:hAnsi="Garamond"/>
          <w:sz w:val="20"/>
          <w:szCs w:val="20"/>
        </w:rPr>
      </w:pPr>
    </w:p>
    <w:p w14:paraId="3D68766C" w14:textId="77777777" w:rsidR="005B5DE5" w:rsidRPr="00DA67F4" w:rsidRDefault="005B5DE5" w:rsidP="00DA67F4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116923" w:rsidRDefault="005B5DE5" w:rsidP="005B5DE5">
      <w:pPr>
        <w:rPr>
          <w:sz w:val="20"/>
          <w:szCs w:val="20"/>
        </w:rPr>
      </w:pPr>
    </w:p>
    <w:p w14:paraId="2450F2DC" w14:textId="77777777" w:rsidR="00F3669F" w:rsidRPr="00116923" w:rsidRDefault="00F3669F" w:rsidP="00F3669F">
      <w:pPr>
        <w:jc w:val="both"/>
        <w:rPr>
          <w:b/>
        </w:rPr>
      </w:pPr>
    </w:p>
    <w:sectPr w:rsidR="00F3669F" w:rsidRPr="00116923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EE6F5" w14:textId="77777777" w:rsidR="00C17D97" w:rsidRDefault="00C17D97">
      <w:r>
        <w:separator/>
      </w:r>
    </w:p>
  </w:endnote>
  <w:endnote w:type="continuationSeparator" w:id="0">
    <w:p w14:paraId="7461FA69" w14:textId="77777777" w:rsidR="00C17D97" w:rsidRDefault="00C17D97">
      <w:r>
        <w:continuationSeparator/>
      </w:r>
    </w:p>
  </w:endnote>
  <w:endnote w:type="continuationNotice" w:id="1">
    <w:p w14:paraId="72BB77A1" w14:textId="77777777" w:rsidR="00C17D97" w:rsidRDefault="00C17D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C17D97" w:rsidRDefault="00C17D9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17D97" w:rsidRDefault="00C17D9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C17D97" w:rsidRDefault="00C17D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C17D97" w:rsidRDefault="00C17D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C17D97" w:rsidRDefault="00C17D97">
    <w:pPr>
      <w:pStyle w:val="Footer"/>
      <w:jc w:val="center"/>
    </w:pPr>
  </w:p>
  <w:p w14:paraId="4023544B" w14:textId="77777777" w:rsidR="00C17D97" w:rsidRDefault="00C17D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5742E" w14:textId="77777777" w:rsidR="00C17D97" w:rsidRDefault="00C17D97">
      <w:r>
        <w:separator/>
      </w:r>
    </w:p>
  </w:footnote>
  <w:footnote w:type="continuationSeparator" w:id="0">
    <w:p w14:paraId="255CFD95" w14:textId="77777777" w:rsidR="00C17D97" w:rsidRDefault="00C17D97">
      <w:r>
        <w:continuationSeparator/>
      </w:r>
    </w:p>
  </w:footnote>
  <w:footnote w:type="continuationNotice" w:id="1">
    <w:p w14:paraId="6F0B7E6B" w14:textId="77777777" w:rsidR="00C17D97" w:rsidRDefault="00C17D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116923"/>
    <w:rsid w:val="0012052B"/>
    <w:rsid w:val="00126ABB"/>
    <w:rsid w:val="00130BCB"/>
    <w:rsid w:val="001842AA"/>
    <w:rsid w:val="00192B0D"/>
    <w:rsid w:val="001A39E4"/>
    <w:rsid w:val="001C3D36"/>
    <w:rsid w:val="001C6540"/>
    <w:rsid w:val="001E0D2A"/>
    <w:rsid w:val="00206170"/>
    <w:rsid w:val="00244A54"/>
    <w:rsid w:val="002537E2"/>
    <w:rsid w:val="00262D42"/>
    <w:rsid w:val="0026655C"/>
    <w:rsid w:val="00277D9B"/>
    <w:rsid w:val="00293C12"/>
    <w:rsid w:val="002E2D91"/>
    <w:rsid w:val="00302A5C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43DEE"/>
    <w:rsid w:val="00552EE6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5F93"/>
    <w:rsid w:val="00611867"/>
    <w:rsid w:val="00611EF4"/>
    <w:rsid w:val="006644F0"/>
    <w:rsid w:val="00676CE9"/>
    <w:rsid w:val="00676EB8"/>
    <w:rsid w:val="00691C00"/>
    <w:rsid w:val="006A2EBF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97CFF"/>
    <w:rsid w:val="008D1C26"/>
    <w:rsid w:val="008E6869"/>
    <w:rsid w:val="00915251"/>
    <w:rsid w:val="009333B6"/>
    <w:rsid w:val="00945179"/>
    <w:rsid w:val="00972DA3"/>
    <w:rsid w:val="00991CD7"/>
    <w:rsid w:val="009A29DE"/>
    <w:rsid w:val="009C31D5"/>
    <w:rsid w:val="009C5134"/>
    <w:rsid w:val="009D242A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1392"/>
    <w:rsid w:val="00AF54CE"/>
    <w:rsid w:val="00B135D2"/>
    <w:rsid w:val="00B231AB"/>
    <w:rsid w:val="00B31EB4"/>
    <w:rsid w:val="00B426D9"/>
    <w:rsid w:val="00B652AB"/>
    <w:rsid w:val="00BA0441"/>
    <w:rsid w:val="00BA1C07"/>
    <w:rsid w:val="00BD302C"/>
    <w:rsid w:val="00BF75F6"/>
    <w:rsid w:val="00C0087F"/>
    <w:rsid w:val="00C114F6"/>
    <w:rsid w:val="00C11876"/>
    <w:rsid w:val="00C17D97"/>
    <w:rsid w:val="00C3499D"/>
    <w:rsid w:val="00C502C4"/>
    <w:rsid w:val="00C9454B"/>
    <w:rsid w:val="00CB4D88"/>
    <w:rsid w:val="00CC5E01"/>
    <w:rsid w:val="00CE3C4A"/>
    <w:rsid w:val="00CE3DDE"/>
    <w:rsid w:val="00D11395"/>
    <w:rsid w:val="00D27B99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A67F4"/>
    <w:rsid w:val="00DD5712"/>
    <w:rsid w:val="00DE09AB"/>
    <w:rsid w:val="00DE3DAA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8C3F8E3B-5226-46C4-87CB-10A2FE7D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2021-12-02T14:10:50Z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2021-12-01T23:00:00Z</Date_x0020_protokolli>
    <Titulli xmlns="0e656187-b300-4fb0-8bf4-3a50f872073c">Për një shtesë në vendimin nr. 70/2021 "Për caktimin e anëtarëve zevendësues në përbërjen e komisioneve të përhershme të Kuvendit"</Titulli>
    <Modifikuesi xmlns="0e656187-b300-4fb0-8bf4-3a50f872073c">ermira.bukaci</Modifikuesi>
    <Nr_x002e__x0020_prot_x0020_QBZ xmlns="0e656187-b300-4fb0-8bf4-3a50f872073c">1635/2</Nr_x002e__x0020_prot_x0020_QBZ>
    <Data_x0020_e_x0020_Modifikimit xmlns="0e656187-b300-4fb0-8bf4-3a50f872073c">2021-12-02T14:48:23Z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3138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BAA9BFEFD143D1A573843257CBB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BAA9BFEFD143D1A573843257CBB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92609-3D4E-4BA8-888B-F341FDD1FA3D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6F11D5-9B57-4CC9-89D9-1AF88FA585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96E1B-A22D-491C-B3A2-EA612CB7A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464A9F-7A77-4F17-9F36-677CB2A53A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899E1C-E58E-486E-B12D-55FB108A4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9BD5DC-8EC3-4D81-B603-AB219DF2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70/2021 "Për caktimin e anëtarëve zevendësues në përbërjen e komisioneve të përhershme të Kuvendit"</vt:lpstr>
    </vt:vector>
  </TitlesOfParts>
  <Company>User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70/2021 "Për caktimin e anëtarëve zevendësues në përbërjen e komisioneve të përhershme të Kuvendit"</dc:title>
  <dc:creator>Aida</dc:creator>
  <cp:lastModifiedBy>Fjora Cahani</cp:lastModifiedBy>
  <cp:revision>8</cp:revision>
  <cp:lastPrinted>2021-12-01T08:31:00Z</cp:lastPrinted>
  <dcterms:created xsi:type="dcterms:W3CDTF">2021-12-02T14:10:00Z</dcterms:created>
  <dcterms:modified xsi:type="dcterms:W3CDTF">2021-12-02T15:00:00Z</dcterms:modified>
</cp:coreProperties>
</file>