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162727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VENDIM</w:t>
      </w:r>
    </w:p>
    <w:p w14:paraId="462B4A9D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Nr. 11/2022</w:t>
      </w:r>
    </w:p>
    <w:p w14:paraId="05DA4F04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23160819" w14:textId="3ED953D6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PËR RRËZIMIN E LISTËS NË BLLOK TË KANDIDATËVE TË PËRZGJEDHUR PËR ANËTARË TË KËSHILLIT TË LARTË TË PROKURORISË</w:t>
      </w:r>
    </w:p>
    <w:p w14:paraId="1F41710A" w14:textId="32721282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NGA TRUPA E PEDAGOGËVE TË FAKULTETEVE TË DREJTËSISË</w:t>
      </w:r>
    </w:p>
    <w:p w14:paraId="2C9A4AD3" w14:textId="7EABEDF9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DHE TË SHKOLLËS SË MAGJISTRATURËS</w:t>
      </w:r>
      <w:r w:rsidR="00CB18CD">
        <w:rPr>
          <w:rFonts w:ascii="Garamond" w:hAnsi="Garamond"/>
          <w:b/>
          <w:bCs/>
          <w:color w:val="000000"/>
          <w:lang w:eastAsia="sq-AL"/>
        </w:rPr>
        <w:t>,</w:t>
      </w:r>
      <w:r w:rsidRPr="00CB18CD">
        <w:rPr>
          <w:rFonts w:ascii="Garamond" w:hAnsi="Garamond"/>
          <w:b/>
          <w:bCs/>
          <w:color w:val="000000"/>
          <w:lang w:eastAsia="sq-AL"/>
        </w:rPr>
        <w:t xml:space="preserve"> SIPAS LIGJIT NR. 115/2016</w:t>
      </w:r>
      <w:r w:rsidR="00CB18CD">
        <w:rPr>
          <w:rFonts w:ascii="Garamond" w:hAnsi="Garamond"/>
          <w:b/>
          <w:bCs/>
          <w:color w:val="000000"/>
          <w:lang w:eastAsia="sq-AL"/>
        </w:rPr>
        <w:t>,</w:t>
      </w:r>
    </w:p>
    <w:p w14:paraId="3635515A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“PËR ORGANET E QEVERISJES SË SISTEMIT TË DREJTËSISË”</w:t>
      </w:r>
    </w:p>
    <w:p w14:paraId="367EB539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35FB2925" w14:textId="24D56FA8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Në mbështetje të nenit 149, pika 8, të Kushtetutës dhe nenit 35, pika 16, të ligjit nr.</w:t>
      </w:r>
      <w:r w:rsidR="00CB18CD">
        <w:rPr>
          <w:rFonts w:ascii="Garamond" w:hAnsi="Garamond"/>
          <w:color w:val="000000"/>
          <w:lang w:eastAsia="sq-AL"/>
        </w:rPr>
        <w:t xml:space="preserve"> </w:t>
      </w:r>
      <w:r w:rsidRPr="00CB18CD">
        <w:rPr>
          <w:rFonts w:ascii="Garamond" w:hAnsi="Garamond"/>
          <w:color w:val="000000"/>
          <w:lang w:eastAsia="sq-AL"/>
        </w:rPr>
        <w:t>115/2016</w:t>
      </w:r>
      <w:r w:rsidR="00CB18CD">
        <w:rPr>
          <w:rFonts w:ascii="Garamond" w:hAnsi="Garamond"/>
          <w:color w:val="000000"/>
          <w:lang w:eastAsia="sq-AL"/>
        </w:rPr>
        <w:t>,</w:t>
      </w:r>
      <w:r w:rsidRPr="00CB18CD">
        <w:rPr>
          <w:rFonts w:ascii="Garamond" w:hAnsi="Garamond"/>
          <w:color w:val="000000"/>
          <w:lang w:eastAsia="sq-AL"/>
        </w:rPr>
        <w:t xml:space="preserve"> “Për organet e qeverisjes së sistemit të drejtësisë”,</w:t>
      </w:r>
    </w:p>
    <w:p w14:paraId="7F663752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0F653E8D" w14:textId="758D4AF9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KUVENDI</w:t>
      </w:r>
    </w:p>
    <w:p w14:paraId="14248B95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I REPUBLIKËS SË SHQIPËRISË</w:t>
      </w:r>
    </w:p>
    <w:p w14:paraId="590B7D03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28C7CA89" w14:textId="6C55DDDB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VENDOSI:</w:t>
      </w:r>
    </w:p>
    <w:p w14:paraId="13B1B992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  <w:lang w:eastAsia="sq-AL"/>
        </w:rPr>
      </w:pPr>
    </w:p>
    <w:p w14:paraId="2428DAAD" w14:textId="7A32F902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I. Rrëzimin e listës në bllok të kandidatëve për anëtarë të Këshillit të Lartë të Prokurorisë</w:t>
      </w:r>
      <w:r w:rsidR="00CB18CD">
        <w:rPr>
          <w:rFonts w:ascii="Garamond" w:hAnsi="Garamond"/>
          <w:color w:val="000000"/>
          <w:lang w:eastAsia="sq-AL"/>
        </w:rPr>
        <w:t>,</w:t>
      </w:r>
      <w:r w:rsidRPr="00CB18CD">
        <w:rPr>
          <w:rFonts w:ascii="Garamond" w:hAnsi="Garamond"/>
          <w:color w:val="000000"/>
          <w:lang w:eastAsia="sq-AL"/>
        </w:rPr>
        <w:t xml:space="preserve"> që ka rezultuar nga hedhja e shortit në Nënkomisionin për Përzgjedhjen e Kandidatëve për Anëtarë të Këshillit të Lartë Gjyqësor dhe </w:t>
      </w:r>
      <w:r w:rsidR="00CB18CD">
        <w:rPr>
          <w:rFonts w:ascii="Garamond" w:hAnsi="Garamond"/>
          <w:color w:val="000000"/>
          <w:lang w:eastAsia="sq-AL"/>
        </w:rPr>
        <w:t xml:space="preserve">të </w:t>
      </w:r>
      <w:r w:rsidRPr="00CB18CD">
        <w:rPr>
          <w:rFonts w:ascii="Garamond" w:hAnsi="Garamond"/>
          <w:color w:val="000000"/>
          <w:lang w:eastAsia="sq-AL"/>
        </w:rPr>
        <w:t>Këshillit të Lartë të Prokurorisë nga Trupa e Pedagogëve të Fakulteteve të Drejtësisë dhe të Shkollës së Magjistraturës, si më poshtë:</w:t>
      </w:r>
    </w:p>
    <w:p w14:paraId="6919F279" w14:textId="1087C946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1. Mirela Bogdani</w:t>
      </w:r>
      <w:r w:rsidR="00CB18CD">
        <w:rPr>
          <w:rFonts w:ascii="Garamond" w:hAnsi="Garamond"/>
          <w:color w:val="000000"/>
          <w:lang w:eastAsia="sq-AL"/>
        </w:rPr>
        <w:t>;</w:t>
      </w:r>
    </w:p>
    <w:p w14:paraId="2378099D" w14:textId="44414C89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2. Ilir Rusi</w:t>
      </w:r>
      <w:r w:rsidR="00CB18CD">
        <w:rPr>
          <w:rFonts w:ascii="Garamond" w:hAnsi="Garamond"/>
          <w:color w:val="000000"/>
          <w:lang w:eastAsia="sq-AL"/>
        </w:rPr>
        <w:t>.</w:t>
      </w:r>
    </w:p>
    <w:p w14:paraId="0A4D4DC9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II. Ky vendim hyn në fuqi menjëherë dhe botohet në Fletoren Zyrtare.</w:t>
      </w:r>
    </w:p>
    <w:p w14:paraId="3C6E4D2F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eastAsia="sq-AL"/>
        </w:rPr>
      </w:pPr>
    </w:p>
    <w:p w14:paraId="6BB67024" w14:textId="1674F4F7" w:rsidR="00876726" w:rsidRPr="00CB18CD" w:rsidRDefault="00876726" w:rsidP="0087672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KRYETARE</w:t>
      </w:r>
    </w:p>
    <w:p w14:paraId="7BF4DC75" w14:textId="1D7B68C2" w:rsidR="00876726" w:rsidRPr="00CB18CD" w:rsidRDefault="00876726" w:rsidP="00876726">
      <w:pPr>
        <w:autoSpaceDE w:val="0"/>
        <w:autoSpaceDN w:val="0"/>
        <w:adjustRightInd w:val="0"/>
        <w:jc w:val="right"/>
        <w:rPr>
          <w:rFonts w:ascii="Garamond" w:hAnsi="Garamond"/>
          <w:b/>
          <w:bCs/>
          <w:color w:val="000000"/>
          <w:lang w:eastAsia="sq-AL"/>
        </w:rPr>
      </w:pPr>
      <w:r w:rsidRPr="00CB18CD">
        <w:rPr>
          <w:rFonts w:ascii="Garamond" w:hAnsi="Garamond"/>
          <w:b/>
          <w:bCs/>
          <w:color w:val="000000"/>
          <w:lang w:eastAsia="sq-AL"/>
        </w:rPr>
        <w:t>Lindita Nikolla</w:t>
      </w:r>
    </w:p>
    <w:p w14:paraId="7BBA5CF3" w14:textId="77777777" w:rsidR="00876726" w:rsidRPr="00CB18CD" w:rsidRDefault="00876726" w:rsidP="00876726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eastAsia="sq-AL"/>
        </w:rPr>
      </w:pPr>
    </w:p>
    <w:p w14:paraId="378CDE93" w14:textId="302E37B7" w:rsidR="00876726" w:rsidRPr="00CB18CD" w:rsidRDefault="00876726" w:rsidP="00876726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eastAsia="sq-AL"/>
        </w:rPr>
      </w:pPr>
      <w:r w:rsidRPr="00CB18CD">
        <w:rPr>
          <w:rFonts w:ascii="Garamond" w:hAnsi="Garamond"/>
          <w:color w:val="000000"/>
          <w:lang w:eastAsia="sq-AL"/>
        </w:rPr>
        <w:t>Miratuar në datën 10.2.2022</w:t>
      </w:r>
      <w:r w:rsidR="00CB18CD">
        <w:rPr>
          <w:rFonts w:ascii="Garamond" w:hAnsi="Garamond"/>
          <w:color w:val="000000"/>
          <w:lang w:eastAsia="sq-AL"/>
        </w:rPr>
        <w:t>.</w:t>
      </w:r>
      <w:bookmarkStart w:id="0" w:name="_GoBack"/>
      <w:bookmarkEnd w:id="0"/>
    </w:p>
    <w:sectPr w:rsidR="00876726" w:rsidRPr="00CB18CD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D24C3" w14:textId="77777777" w:rsidR="00CB18CD" w:rsidRDefault="00CB18CD">
      <w:r>
        <w:separator/>
      </w:r>
    </w:p>
  </w:endnote>
  <w:endnote w:type="continuationSeparator" w:id="0">
    <w:p w14:paraId="436D2B20" w14:textId="77777777" w:rsidR="00CB18CD" w:rsidRDefault="00CB18CD">
      <w:r>
        <w:continuationSeparator/>
      </w:r>
    </w:p>
  </w:endnote>
  <w:endnote w:type="continuationNotice" w:id="1">
    <w:p w14:paraId="2ADAB92B" w14:textId="77777777" w:rsidR="00CB18CD" w:rsidRDefault="00CB18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CB18CD" w:rsidRDefault="00CB18CD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CB18CD" w:rsidRDefault="00CB18CD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CB18CD" w:rsidRDefault="00CB18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CB18CD" w:rsidRDefault="00CB18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EFB01" w14:textId="77777777" w:rsidR="00CB18CD" w:rsidRDefault="00CB18CD">
      <w:r>
        <w:separator/>
      </w:r>
    </w:p>
  </w:footnote>
  <w:footnote w:type="continuationSeparator" w:id="0">
    <w:p w14:paraId="46081F6A" w14:textId="77777777" w:rsidR="00CB18CD" w:rsidRDefault="00CB18CD">
      <w:r>
        <w:continuationSeparator/>
      </w:r>
    </w:p>
  </w:footnote>
  <w:footnote w:type="continuationNotice" w:id="1">
    <w:p w14:paraId="532EDC97" w14:textId="77777777" w:rsidR="00CB18CD" w:rsidRDefault="00CB18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4C7"/>
    <w:rsid w:val="00192B0D"/>
    <w:rsid w:val="001A39E4"/>
    <w:rsid w:val="001C3D36"/>
    <w:rsid w:val="001C6540"/>
    <w:rsid w:val="001E0D2A"/>
    <w:rsid w:val="001E1E52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C272C"/>
    <w:rsid w:val="002E2D91"/>
    <w:rsid w:val="00302A5C"/>
    <w:rsid w:val="0031059F"/>
    <w:rsid w:val="00310C05"/>
    <w:rsid w:val="00311DA8"/>
    <w:rsid w:val="003254E1"/>
    <w:rsid w:val="00333301"/>
    <w:rsid w:val="00345083"/>
    <w:rsid w:val="00350FD4"/>
    <w:rsid w:val="00360C3E"/>
    <w:rsid w:val="00372914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4956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17FF"/>
    <w:rsid w:val="007D327E"/>
    <w:rsid w:val="007E6103"/>
    <w:rsid w:val="007F3BEF"/>
    <w:rsid w:val="00810FF1"/>
    <w:rsid w:val="00813623"/>
    <w:rsid w:val="00822071"/>
    <w:rsid w:val="00867EFD"/>
    <w:rsid w:val="008714FC"/>
    <w:rsid w:val="00876726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2DA3"/>
    <w:rsid w:val="00976F19"/>
    <w:rsid w:val="00980E36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6CF5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24FF8"/>
    <w:rsid w:val="00C3499D"/>
    <w:rsid w:val="00C47B11"/>
    <w:rsid w:val="00C9454B"/>
    <w:rsid w:val="00C9572E"/>
    <w:rsid w:val="00CB18CD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360FFDF3-0C7C-458B-A5BC-80B7BBFC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A059D8078645EEBA08DA94871E20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2022-02-15T10:37:34Z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2022-02-14T23:00:00Z</Date_x0020_protokolli>
    <Titulli xmlns="0e656187-b300-4fb0-8bf4-3a50f872073c">Për rrëzimin e listës në bllok të kandidatëve të përzgjedhur për anëtarë të Këshillit të Lartë të Prokurorisë nga trupa e pedagogëve të Fakulteteve të Drejtësisë dhe të Shkollës së Magjistraturës, sipas ligjit nr. 115/2016 “Për organet e qeverisjes së sistemit të drejtësisë</Titulli>
    <Modifikuesi xmlns="0e656187-b300-4fb0-8bf4-3a50f872073c">Suada.Daci</Modifikuesi>
    <Nr_x002e__x0020_prot_x0020_QBZ xmlns="0e656187-b300-4fb0-8bf4-3a50f872073c">235/2</Nr_x002e__x0020_prot_x0020_QBZ>
    <Data_x0020_e_x0020_Modifikimit xmlns="0e656187-b300-4fb0-8bf4-3a50f872073c">2022-02-15T10:53:41Z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714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A059D8078645EEBA08DA94871E20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CA883-AEDA-4E3B-91A3-D79653728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B7EB5E-D73D-48D2-BDFF-8A8ED6A8B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38AC60-3B1D-4FAD-B468-77680F26D3FA}">
  <ds:schemaRefs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C93663F-BCF5-406E-8568-0A4D7AADF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9024A8-FF54-4FDB-AB02-CDB4E5CA783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F5FEB6-D667-4748-9233-E252563E2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në bllok të kandidatëve të përzgjedhur për anëtarë të Këshillit të Lartë të Prokurorisë nga trupa e pedagogëve të Fakulteteve të Drejtësisë dhe të Shkollës së Magjistraturës, sipas ligjit nr. 115/2016 “Për organet e qeverisjes së sis</vt:lpstr>
    </vt:vector>
  </TitlesOfParts>
  <Company>User</Company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në bllok të kandidatëve të përzgjedhur për anëtarë të Këshillit të Lartë të Prokurorisë nga trupa e pedagogëve të Fakulteteve të Drejtësisë dhe të Shkollës së Magjistraturës, sipas ligjit nr. 115/2016 “Për organet e qeverisjes së sistemit të drejtësisë</dc:title>
  <dc:creator>Aida</dc:creator>
  <cp:lastModifiedBy>Alma Lisaku</cp:lastModifiedBy>
  <cp:revision>6</cp:revision>
  <cp:lastPrinted>2022-01-18T09:44:00Z</cp:lastPrinted>
  <dcterms:created xsi:type="dcterms:W3CDTF">2022-02-15T10:35:00Z</dcterms:created>
  <dcterms:modified xsi:type="dcterms:W3CDTF">2022-02-15T12:21:00Z</dcterms:modified>
</cp:coreProperties>
</file>