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>VENDIM</w:t>
      </w:r>
    </w:p>
    <w:p w14:paraId="57F6A987" w14:textId="07B4F847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>Nr. 14/2022</w:t>
      </w:r>
    </w:p>
    <w:p w14:paraId="2B881B35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</w:p>
    <w:p w14:paraId="09DF502A" w14:textId="20FF2A2A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 xml:space="preserve">PËR RRËZIMIN E LISTËS SË DYTË NË BLLOK TË KANDIDATËVE </w:t>
      </w:r>
    </w:p>
    <w:p w14:paraId="427DD585" w14:textId="77777777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 xml:space="preserve">TË PËRZGJEDHUR PËR ANËTARË TË KËSHILLIT TË LARTË GJYQËSOR </w:t>
      </w:r>
    </w:p>
    <w:p w14:paraId="2ACDA14B" w14:textId="0BFF4F6A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 xml:space="preserve">NGA TRUPA E PEDAGOGËVE TË FAKULTETEVE TË DREJTËSISË </w:t>
      </w:r>
    </w:p>
    <w:p w14:paraId="54917AE6" w14:textId="608F0AF3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>DHE TË SHKOLLËS SË MAGJISTRATURËS</w:t>
      </w:r>
      <w:r w:rsidR="006F2875">
        <w:rPr>
          <w:rFonts w:ascii="Garamond" w:hAnsi="Garamond"/>
          <w:b/>
          <w:bCs/>
        </w:rPr>
        <w:t>,</w:t>
      </w:r>
      <w:r w:rsidRPr="00B24281">
        <w:rPr>
          <w:rFonts w:ascii="Garamond" w:hAnsi="Garamond"/>
          <w:b/>
          <w:bCs/>
        </w:rPr>
        <w:t xml:space="preserve"> SIPAS LIGJIT NR. 115/2016</w:t>
      </w:r>
      <w:r w:rsidR="006F2875">
        <w:rPr>
          <w:rFonts w:ascii="Garamond" w:hAnsi="Garamond"/>
          <w:b/>
          <w:bCs/>
        </w:rPr>
        <w:t>,</w:t>
      </w:r>
      <w:r w:rsidRPr="00B24281">
        <w:rPr>
          <w:rFonts w:ascii="Garamond" w:hAnsi="Garamond"/>
          <w:b/>
          <w:bCs/>
        </w:rPr>
        <w:t xml:space="preserve"> </w:t>
      </w:r>
    </w:p>
    <w:p w14:paraId="363C8F71" w14:textId="537AD86D" w:rsidR="00B24281" w:rsidRPr="00B24281" w:rsidRDefault="00B24281" w:rsidP="00066B0C">
      <w:pPr>
        <w:ind w:firstLine="284"/>
        <w:jc w:val="center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>“PËR ORGANET E QEVERISJES SË SISTEMIT TË DREJTËSISË”</w:t>
      </w:r>
    </w:p>
    <w:p w14:paraId="4C57C03C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</w:p>
    <w:p w14:paraId="5D76A3FF" w14:textId="31EA2315" w:rsidR="00B24281" w:rsidRPr="00B24281" w:rsidRDefault="00B24281" w:rsidP="00066B0C">
      <w:pPr>
        <w:ind w:firstLine="284"/>
        <w:jc w:val="both"/>
        <w:rPr>
          <w:rFonts w:ascii="Garamond" w:hAnsi="Garamond"/>
        </w:rPr>
      </w:pPr>
      <w:r w:rsidRPr="00B24281">
        <w:rPr>
          <w:rFonts w:ascii="Garamond" w:hAnsi="Garamond"/>
        </w:rPr>
        <w:t>Në mbështetje të nenit 147, pika 8, të Kushtetutës dhe nenit 35, pika 16, të ligjit nr.</w:t>
      </w:r>
      <w:r w:rsidR="006F2875">
        <w:rPr>
          <w:rFonts w:ascii="Garamond" w:hAnsi="Garamond"/>
        </w:rPr>
        <w:t xml:space="preserve"> </w:t>
      </w:r>
      <w:r w:rsidRPr="00B24281">
        <w:rPr>
          <w:rFonts w:ascii="Garamond" w:hAnsi="Garamond"/>
        </w:rPr>
        <w:t>115/2016</w:t>
      </w:r>
      <w:r w:rsidR="006F2875">
        <w:rPr>
          <w:rFonts w:ascii="Garamond" w:hAnsi="Garamond"/>
        </w:rPr>
        <w:t>,</w:t>
      </w:r>
      <w:r w:rsidRPr="00B24281">
        <w:rPr>
          <w:rFonts w:ascii="Garamond" w:hAnsi="Garamond"/>
        </w:rPr>
        <w:t xml:space="preserve"> “Për organet e qeverisjes së sistemit të drejtësisë”,</w:t>
      </w:r>
    </w:p>
    <w:p w14:paraId="2B7E648D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</w:p>
    <w:p w14:paraId="6E06B6D5" w14:textId="77777777" w:rsidR="00B24281" w:rsidRPr="00B24281" w:rsidRDefault="00B24281" w:rsidP="00066B0C">
      <w:pPr>
        <w:ind w:firstLine="284"/>
        <w:jc w:val="center"/>
        <w:rPr>
          <w:rFonts w:ascii="Garamond" w:hAnsi="Garamond"/>
        </w:rPr>
      </w:pPr>
      <w:r w:rsidRPr="00B24281">
        <w:rPr>
          <w:rFonts w:ascii="Garamond" w:hAnsi="Garamond"/>
        </w:rPr>
        <w:t>KUVENDI</w:t>
      </w:r>
    </w:p>
    <w:p w14:paraId="78B37FA7" w14:textId="77777777" w:rsidR="00B24281" w:rsidRPr="00B24281" w:rsidRDefault="00B24281" w:rsidP="00066B0C">
      <w:pPr>
        <w:ind w:firstLine="284"/>
        <w:jc w:val="center"/>
        <w:rPr>
          <w:rFonts w:ascii="Garamond" w:hAnsi="Garamond"/>
        </w:rPr>
      </w:pPr>
      <w:r w:rsidRPr="00B24281">
        <w:rPr>
          <w:rFonts w:ascii="Garamond" w:hAnsi="Garamond"/>
        </w:rPr>
        <w:t>I REPUBLIKËS SË SHQIPËRISË</w:t>
      </w:r>
    </w:p>
    <w:p w14:paraId="19352A79" w14:textId="77777777" w:rsidR="00B24281" w:rsidRPr="00B24281" w:rsidRDefault="00B24281" w:rsidP="00066B0C">
      <w:pPr>
        <w:ind w:firstLine="284"/>
        <w:jc w:val="center"/>
        <w:rPr>
          <w:rFonts w:ascii="Garamond" w:hAnsi="Garamond"/>
        </w:rPr>
      </w:pPr>
    </w:p>
    <w:p w14:paraId="16F808B4" w14:textId="77777777" w:rsidR="00B24281" w:rsidRPr="00B24281" w:rsidRDefault="00B24281" w:rsidP="00066B0C">
      <w:pPr>
        <w:ind w:firstLine="284"/>
        <w:jc w:val="center"/>
        <w:rPr>
          <w:rFonts w:ascii="Garamond" w:hAnsi="Garamond"/>
        </w:rPr>
      </w:pPr>
      <w:r w:rsidRPr="00B24281">
        <w:rPr>
          <w:rFonts w:ascii="Garamond" w:hAnsi="Garamond"/>
        </w:rPr>
        <w:t>VENDOSI:</w:t>
      </w:r>
    </w:p>
    <w:p w14:paraId="6B133EF5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</w:p>
    <w:p w14:paraId="5C633078" w14:textId="7E50A621" w:rsidR="00B24281" w:rsidRPr="00B24281" w:rsidRDefault="00B24281" w:rsidP="00066B0C">
      <w:pPr>
        <w:ind w:firstLine="284"/>
        <w:jc w:val="both"/>
        <w:rPr>
          <w:rFonts w:ascii="Garamond" w:hAnsi="Garamond"/>
        </w:rPr>
      </w:pPr>
      <w:r w:rsidRPr="00B24281">
        <w:rPr>
          <w:rFonts w:ascii="Garamond" w:hAnsi="Garamond"/>
        </w:rPr>
        <w:t>I. Rrëzimin e listës së dytë në bllok të kandidatëve për anëtarë të Këshillit të Lartë Gjyqësor</w:t>
      </w:r>
      <w:r w:rsidR="006F2875">
        <w:rPr>
          <w:rFonts w:ascii="Garamond" w:hAnsi="Garamond"/>
        </w:rPr>
        <w:t>,</w:t>
      </w:r>
      <w:bookmarkStart w:id="0" w:name="_GoBack"/>
      <w:bookmarkEnd w:id="0"/>
      <w:r w:rsidRPr="00B24281">
        <w:rPr>
          <w:rFonts w:ascii="Garamond" w:hAnsi="Garamond"/>
        </w:rPr>
        <w:t xml:space="preserve"> që ka rezultuar nga hedhja e shortit në Nënkomisionin për Përzgjedhjen e Kandidatëve për Anëtarë të Këshillit të Lartë Gjyqësor dhe Këshillit të Lartë të Prokurorisë nga Trupa e Pedagogëve të Fakulteteve të Drejtësisë dhe të Shkollës së Magjistraturës, si më poshtë: </w:t>
      </w:r>
    </w:p>
    <w:p w14:paraId="1CBB4AF3" w14:textId="65CBAF6C" w:rsidR="00B24281" w:rsidRPr="00B24281" w:rsidRDefault="00B24281" w:rsidP="00066B0C">
      <w:pPr>
        <w:ind w:firstLine="284"/>
        <w:jc w:val="both"/>
        <w:rPr>
          <w:rFonts w:ascii="Garamond" w:hAnsi="Garamond"/>
        </w:rPr>
      </w:pPr>
      <w:r w:rsidRPr="00B24281">
        <w:rPr>
          <w:rFonts w:ascii="Garamond" w:hAnsi="Garamond"/>
        </w:rPr>
        <w:t xml:space="preserve">1. </w:t>
      </w:r>
      <w:proofErr w:type="spellStart"/>
      <w:r w:rsidRPr="00B24281">
        <w:rPr>
          <w:rFonts w:ascii="Garamond" w:hAnsi="Garamond"/>
        </w:rPr>
        <w:t>Oriona</w:t>
      </w:r>
      <w:proofErr w:type="spellEnd"/>
      <w:r w:rsidRPr="00B24281">
        <w:rPr>
          <w:rFonts w:ascii="Garamond" w:hAnsi="Garamond"/>
        </w:rPr>
        <w:t xml:space="preserve"> </w:t>
      </w:r>
      <w:proofErr w:type="spellStart"/>
      <w:r w:rsidRPr="00B24281">
        <w:rPr>
          <w:rFonts w:ascii="Garamond" w:hAnsi="Garamond"/>
        </w:rPr>
        <w:t>Muçollari</w:t>
      </w:r>
      <w:proofErr w:type="spellEnd"/>
    </w:p>
    <w:p w14:paraId="2AAD2DF6" w14:textId="5215A630" w:rsidR="00B24281" w:rsidRPr="00B24281" w:rsidRDefault="00B24281" w:rsidP="00066B0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lang w:val="en-US"/>
        </w:rPr>
      </w:pPr>
      <w:r w:rsidRPr="00B24281">
        <w:rPr>
          <w:rFonts w:ascii="Garamond" w:eastAsia="Calibri" w:hAnsi="Garamond"/>
          <w:color w:val="000000"/>
          <w:lang w:val="en-US"/>
        </w:rPr>
        <w:t xml:space="preserve">2. </w:t>
      </w:r>
      <w:proofErr w:type="spellStart"/>
      <w:r w:rsidRPr="00B24281">
        <w:rPr>
          <w:rFonts w:ascii="Garamond" w:eastAsia="Calibri" w:hAnsi="Garamond"/>
          <w:color w:val="000000"/>
          <w:lang w:val="en-US"/>
        </w:rPr>
        <w:t>Ilir</w:t>
      </w:r>
      <w:proofErr w:type="spellEnd"/>
      <w:r w:rsidRPr="00B24281">
        <w:rPr>
          <w:rFonts w:ascii="Garamond" w:eastAsia="Calibri" w:hAnsi="Garamond"/>
          <w:color w:val="000000"/>
          <w:lang w:val="en-US"/>
        </w:rPr>
        <w:t xml:space="preserve"> </w:t>
      </w:r>
      <w:proofErr w:type="spellStart"/>
      <w:r w:rsidRPr="00B24281">
        <w:rPr>
          <w:rFonts w:ascii="Garamond" w:eastAsia="Calibri" w:hAnsi="Garamond"/>
          <w:color w:val="000000"/>
          <w:lang w:val="en-US"/>
        </w:rPr>
        <w:t>Rusi</w:t>
      </w:r>
      <w:proofErr w:type="spellEnd"/>
    </w:p>
    <w:p w14:paraId="1F887F45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  <w:r w:rsidRPr="00B24281">
        <w:rPr>
          <w:rFonts w:ascii="Garamond" w:hAnsi="Garamond"/>
        </w:rPr>
        <w:t>II. Ky vendim hyn në fuqi menjëherë dhe botohet në Fletoren Zyrtare.</w:t>
      </w:r>
    </w:p>
    <w:p w14:paraId="01EAC09D" w14:textId="77777777" w:rsidR="00B24281" w:rsidRPr="00B24281" w:rsidRDefault="00B24281" w:rsidP="00066B0C">
      <w:pPr>
        <w:ind w:firstLine="284"/>
        <w:jc w:val="both"/>
        <w:rPr>
          <w:rFonts w:ascii="Garamond" w:hAnsi="Garamond"/>
        </w:rPr>
      </w:pPr>
    </w:p>
    <w:p w14:paraId="4C1904C8" w14:textId="77777777" w:rsidR="00B24281" w:rsidRPr="00B24281" w:rsidRDefault="00B24281" w:rsidP="00066B0C">
      <w:pPr>
        <w:ind w:firstLine="284"/>
        <w:jc w:val="right"/>
        <w:rPr>
          <w:rFonts w:ascii="Garamond" w:hAnsi="Garamond"/>
        </w:rPr>
      </w:pPr>
      <w:r w:rsidRPr="00B24281">
        <w:rPr>
          <w:rFonts w:ascii="Garamond" w:hAnsi="Garamond"/>
        </w:rPr>
        <w:t>KRYETARE</w:t>
      </w:r>
    </w:p>
    <w:p w14:paraId="76D951E2" w14:textId="77777777" w:rsidR="00B24281" w:rsidRPr="00B24281" w:rsidRDefault="00B24281" w:rsidP="00066B0C">
      <w:pPr>
        <w:ind w:firstLine="284"/>
        <w:jc w:val="right"/>
        <w:rPr>
          <w:rFonts w:ascii="Garamond" w:hAnsi="Garamond"/>
          <w:b/>
          <w:bCs/>
        </w:rPr>
      </w:pPr>
      <w:r w:rsidRPr="00B24281">
        <w:rPr>
          <w:rFonts w:ascii="Garamond" w:hAnsi="Garamond"/>
          <w:b/>
          <w:bCs/>
        </w:rPr>
        <w:t xml:space="preserve">Lindita Nikolla </w:t>
      </w:r>
    </w:p>
    <w:p w14:paraId="0A273428" w14:textId="77777777" w:rsidR="00B24281" w:rsidRPr="00B24281" w:rsidRDefault="00B24281" w:rsidP="00066B0C">
      <w:pPr>
        <w:ind w:firstLine="284"/>
        <w:jc w:val="both"/>
        <w:rPr>
          <w:rFonts w:ascii="Garamond" w:hAnsi="Garamond"/>
          <w:b/>
          <w:bCs/>
        </w:rPr>
      </w:pPr>
    </w:p>
    <w:p w14:paraId="1D08891F" w14:textId="06A02105" w:rsidR="00B24281" w:rsidRPr="00B24281" w:rsidRDefault="00B24281" w:rsidP="00066B0C">
      <w:pPr>
        <w:ind w:firstLine="284"/>
        <w:rPr>
          <w:rFonts w:ascii="Garamond" w:hAnsi="Garamond"/>
          <w:sz w:val="20"/>
          <w:szCs w:val="20"/>
        </w:rPr>
      </w:pPr>
      <w:r w:rsidRPr="00B24281">
        <w:rPr>
          <w:rFonts w:ascii="Garamond" w:hAnsi="Garamond"/>
        </w:rPr>
        <w:t>Miratuar në datën 17.2.2022</w:t>
      </w:r>
      <w:r w:rsidR="008E0831">
        <w:rPr>
          <w:rFonts w:ascii="Garamond" w:hAnsi="Garamond"/>
        </w:rPr>
        <w:t>.</w:t>
      </w:r>
      <w:r w:rsidRPr="00B24281">
        <w:rPr>
          <w:rFonts w:ascii="Garamond" w:hAnsi="Garamond"/>
        </w:rPr>
        <w:t xml:space="preserve"> </w:t>
      </w:r>
    </w:p>
    <w:p w14:paraId="2450F2DC" w14:textId="74774184" w:rsidR="00F3669F" w:rsidRPr="00B24281" w:rsidRDefault="00F3669F" w:rsidP="00066B0C">
      <w:pPr>
        <w:ind w:firstLine="284"/>
      </w:pPr>
    </w:p>
    <w:sectPr w:rsidR="00F3669F" w:rsidRPr="00B24281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E5600" w14:textId="77777777" w:rsidR="008E0831" w:rsidRDefault="008E0831">
      <w:r>
        <w:separator/>
      </w:r>
    </w:p>
  </w:endnote>
  <w:endnote w:type="continuationSeparator" w:id="0">
    <w:p w14:paraId="08EF7581" w14:textId="77777777" w:rsidR="008E0831" w:rsidRDefault="008E0831">
      <w:r>
        <w:continuationSeparator/>
      </w:r>
    </w:p>
  </w:endnote>
  <w:endnote w:type="continuationNotice" w:id="1">
    <w:p w14:paraId="501CB718" w14:textId="77777777" w:rsidR="008E0831" w:rsidRDefault="008E08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8E0831" w:rsidRDefault="008E083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E0831" w:rsidRDefault="008E0831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8E0831" w:rsidRDefault="008E08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8E0831" w:rsidRDefault="008E08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8E0831" w:rsidRDefault="008E0831">
    <w:pPr>
      <w:pStyle w:val="Footer"/>
      <w:jc w:val="center"/>
    </w:pPr>
  </w:p>
  <w:p w14:paraId="4023544B" w14:textId="77777777" w:rsidR="008E0831" w:rsidRDefault="008E08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32073" w14:textId="77777777" w:rsidR="008E0831" w:rsidRDefault="008E0831">
      <w:r>
        <w:separator/>
      </w:r>
    </w:p>
  </w:footnote>
  <w:footnote w:type="continuationSeparator" w:id="0">
    <w:p w14:paraId="6E520C6A" w14:textId="77777777" w:rsidR="008E0831" w:rsidRDefault="008E0831">
      <w:r>
        <w:continuationSeparator/>
      </w:r>
    </w:p>
  </w:footnote>
  <w:footnote w:type="continuationNotice" w:id="1">
    <w:p w14:paraId="5EE1F2D5" w14:textId="77777777" w:rsidR="008E0831" w:rsidRDefault="008E08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71800"/>
    <w:multiLevelType w:val="hybridMultilevel"/>
    <w:tmpl w:val="4C7EDB4C"/>
    <w:lvl w:ilvl="0" w:tplc="75AA6E50">
      <w:start w:val="1"/>
      <w:numFmt w:val="decimal"/>
      <w:lvlText w:val="%1."/>
      <w:lvlJc w:val="left"/>
      <w:pPr>
        <w:ind w:left="705" w:hanging="360"/>
      </w:pPr>
    </w:lvl>
    <w:lvl w:ilvl="1" w:tplc="041C0019">
      <w:start w:val="1"/>
      <w:numFmt w:val="lowerLetter"/>
      <w:lvlText w:val="%2."/>
      <w:lvlJc w:val="left"/>
      <w:pPr>
        <w:ind w:left="1425" w:hanging="360"/>
      </w:pPr>
    </w:lvl>
    <w:lvl w:ilvl="2" w:tplc="041C001B">
      <w:start w:val="1"/>
      <w:numFmt w:val="lowerRoman"/>
      <w:lvlText w:val="%3."/>
      <w:lvlJc w:val="right"/>
      <w:pPr>
        <w:ind w:left="2145" w:hanging="180"/>
      </w:pPr>
    </w:lvl>
    <w:lvl w:ilvl="3" w:tplc="041C000F">
      <w:start w:val="1"/>
      <w:numFmt w:val="decimal"/>
      <w:lvlText w:val="%4."/>
      <w:lvlJc w:val="left"/>
      <w:pPr>
        <w:ind w:left="2865" w:hanging="360"/>
      </w:pPr>
    </w:lvl>
    <w:lvl w:ilvl="4" w:tplc="041C0019">
      <w:start w:val="1"/>
      <w:numFmt w:val="lowerLetter"/>
      <w:lvlText w:val="%5."/>
      <w:lvlJc w:val="left"/>
      <w:pPr>
        <w:ind w:left="3585" w:hanging="360"/>
      </w:pPr>
    </w:lvl>
    <w:lvl w:ilvl="5" w:tplc="041C001B">
      <w:start w:val="1"/>
      <w:numFmt w:val="lowerRoman"/>
      <w:lvlText w:val="%6."/>
      <w:lvlJc w:val="right"/>
      <w:pPr>
        <w:ind w:left="4305" w:hanging="180"/>
      </w:pPr>
    </w:lvl>
    <w:lvl w:ilvl="6" w:tplc="041C000F">
      <w:start w:val="1"/>
      <w:numFmt w:val="decimal"/>
      <w:lvlText w:val="%7."/>
      <w:lvlJc w:val="left"/>
      <w:pPr>
        <w:ind w:left="5025" w:hanging="360"/>
      </w:pPr>
    </w:lvl>
    <w:lvl w:ilvl="7" w:tplc="041C0019">
      <w:start w:val="1"/>
      <w:numFmt w:val="lowerLetter"/>
      <w:lvlText w:val="%8."/>
      <w:lvlJc w:val="left"/>
      <w:pPr>
        <w:ind w:left="5745" w:hanging="360"/>
      </w:pPr>
    </w:lvl>
    <w:lvl w:ilvl="8" w:tplc="041C001B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45802"/>
    <w:rsid w:val="00055FB9"/>
    <w:rsid w:val="00066B0C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17D39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57C7C"/>
    <w:rsid w:val="00360C3E"/>
    <w:rsid w:val="00373ED6"/>
    <w:rsid w:val="00376A76"/>
    <w:rsid w:val="00382DF2"/>
    <w:rsid w:val="00395CE7"/>
    <w:rsid w:val="003A069A"/>
    <w:rsid w:val="003B5B4A"/>
    <w:rsid w:val="003B7455"/>
    <w:rsid w:val="003C5A96"/>
    <w:rsid w:val="003C7618"/>
    <w:rsid w:val="003D2A1E"/>
    <w:rsid w:val="003E1129"/>
    <w:rsid w:val="00405B78"/>
    <w:rsid w:val="0041085F"/>
    <w:rsid w:val="00411654"/>
    <w:rsid w:val="00412547"/>
    <w:rsid w:val="00416D2B"/>
    <w:rsid w:val="004311C6"/>
    <w:rsid w:val="00466A45"/>
    <w:rsid w:val="004834AA"/>
    <w:rsid w:val="00483E08"/>
    <w:rsid w:val="00485196"/>
    <w:rsid w:val="00486123"/>
    <w:rsid w:val="00490876"/>
    <w:rsid w:val="004A5C90"/>
    <w:rsid w:val="004D47C3"/>
    <w:rsid w:val="004F0625"/>
    <w:rsid w:val="00510E6C"/>
    <w:rsid w:val="005121F3"/>
    <w:rsid w:val="005137B0"/>
    <w:rsid w:val="0051485B"/>
    <w:rsid w:val="00515A21"/>
    <w:rsid w:val="00555775"/>
    <w:rsid w:val="00566522"/>
    <w:rsid w:val="00575544"/>
    <w:rsid w:val="00577FA7"/>
    <w:rsid w:val="005A063F"/>
    <w:rsid w:val="005A419B"/>
    <w:rsid w:val="005B5034"/>
    <w:rsid w:val="005B5DE5"/>
    <w:rsid w:val="005C2569"/>
    <w:rsid w:val="005C6719"/>
    <w:rsid w:val="005D61F2"/>
    <w:rsid w:val="005D75AC"/>
    <w:rsid w:val="005E04D1"/>
    <w:rsid w:val="005E7799"/>
    <w:rsid w:val="005F4C0D"/>
    <w:rsid w:val="005F5F93"/>
    <w:rsid w:val="00605775"/>
    <w:rsid w:val="00611867"/>
    <w:rsid w:val="00611EF4"/>
    <w:rsid w:val="006644F0"/>
    <w:rsid w:val="00676CE9"/>
    <w:rsid w:val="00676EB8"/>
    <w:rsid w:val="00681B55"/>
    <w:rsid w:val="00691C00"/>
    <w:rsid w:val="00696EB4"/>
    <w:rsid w:val="006A2EBF"/>
    <w:rsid w:val="006C04B7"/>
    <w:rsid w:val="006D0E17"/>
    <w:rsid w:val="006F075B"/>
    <w:rsid w:val="006F2875"/>
    <w:rsid w:val="007150C9"/>
    <w:rsid w:val="00723B62"/>
    <w:rsid w:val="00726742"/>
    <w:rsid w:val="00743C13"/>
    <w:rsid w:val="007440C5"/>
    <w:rsid w:val="00751CFA"/>
    <w:rsid w:val="00764CEA"/>
    <w:rsid w:val="00777B3C"/>
    <w:rsid w:val="0078090C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23A14"/>
    <w:rsid w:val="00864AA8"/>
    <w:rsid w:val="00867EFD"/>
    <w:rsid w:val="008714FC"/>
    <w:rsid w:val="008805DD"/>
    <w:rsid w:val="00883FF8"/>
    <w:rsid w:val="00892648"/>
    <w:rsid w:val="008D1C26"/>
    <w:rsid w:val="008D5091"/>
    <w:rsid w:val="008E0831"/>
    <w:rsid w:val="008E6869"/>
    <w:rsid w:val="009115B2"/>
    <w:rsid w:val="00915251"/>
    <w:rsid w:val="009333B6"/>
    <w:rsid w:val="00945179"/>
    <w:rsid w:val="00957F35"/>
    <w:rsid w:val="00971A6D"/>
    <w:rsid w:val="00972DA3"/>
    <w:rsid w:val="009A29DE"/>
    <w:rsid w:val="009C31D5"/>
    <w:rsid w:val="009C5134"/>
    <w:rsid w:val="009E2752"/>
    <w:rsid w:val="009E2CB2"/>
    <w:rsid w:val="009E332F"/>
    <w:rsid w:val="00A11C63"/>
    <w:rsid w:val="00A236BD"/>
    <w:rsid w:val="00A2510A"/>
    <w:rsid w:val="00A26B79"/>
    <w:rsid w:val="00A278B9"/>
    <w:rsid w:val="00A5204A"/>
    <w:rsid w:val="00A60699"/>
    <w:rsid w:val="00A62DA5"/>
    <w:rsid w:val="00A73F04"/>
    <w:rsid w:val="00A8411D"/>
    <w:rsid w:val="00A91AE1"/>
    <w:rsid w:val="00AB1E88"/>
    <w:rsid w:val="00AD19BA"/>
    <w:rsid w:val="00AF54CE"/>
    <w:rsid w:val="00B078D2"/>
    <w:rsid w:val="00B135D2"/>
    <w:rsid w:val="00B231AB"/>
    <w:rsid w:val="00B24281"/>
    <w:rsid w:val="00B31EB4"/>
    <w:rsid w:val="00B426D9"/>
    <w:rsid w:val="00B56AC1"/>
    <w:rsid w:val="00B652AB"/>
    <w:rsid w:val="00BA0441"/>
    <w:rsid w:val="00BA1C07"/>
    <w:rsid w:val="00BB7BAB"/>
    <w:rsid w:val="00BC3B8E"/>
    <w:rsid w:val="00BD302C"/>
    <w:rsid w:val="00BF75F6"/>
    <w:rsid w:val="00C114F6"/>
    <w:rsid w:val="00C11876"/>
    <w:rsid w:val="00C245DD"/>
    <w:rsid w:val="00C3499D"/>
    <w:rsid w:val="00C44990"/>
    <w:rsid w:val="00C9454B"/>
    <w:rsid w:val="00C9572E"/>
    <w:rsid w:val="00CB0AD6"/>
    <w:rsid w:val="00CB4D88"/>
    <w:rsid w:val="00CC5E01"/>
    <w:rsid w:val="00CE3C4A"/>
    <w:rsid w:val="00CF0791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83E48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09124883-5EC5-48C2-B9B4-7D83EA02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paragraph" w:customStyle="1" w:styleId="Default">
    <w:name w:val="Default"/>
    <w:rsid w:val="00FE64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2022-02-22T14:47:47Z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rrëzimin e listës së dytë në bllok të kandidatëve të përzgjedhur për anëtarë të Këshillit të Lartë gjyqësor nga trupa e pedagogëve të fakulteteve të drejtësisë dhe të shkollës së Magjistraturës sipas ligjit nr. 115/206 "Për organet e qeverisjes së sistemit të drejtësisë" </Titulli>
    <Modifikuesi xmlns="0e656187-b300-4fb0-8bf4-3a50f872073c">Suada.Daci</Modifikuesi>
    <Nr_x002e__x0020_prot_x0020_QBZ xmlns="0e656187-b300-4fb0-8bf4-3a50f872073c">279/1</Nr_x002e__x0020_prot_x0020_QBZ>
    <Data_x0020_e_x0020_Modifikimit xmlns="0e656187-b300-4fb0-8bf4-3a50f872073c">2022-02-23T09:23:08Z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DD85624664BD1B29323757A62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DD85624664BD1B29323757A62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99E29-1651-4CE1-AC30-E0BCCAA71F70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822AB3E-F10D-42C3-9FCA-B4483F334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B0CB4-6255-495E-8BFC-8EA9192CC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0BDCE1-B7B5-4D6F-900A-91010DD1E9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B275EE-950D-470C-9FC7-E5F416B50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6D4640-A7F3-46F0-9138-B2B81FE97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dytë në bllok të kandidatëve të përzgjedhur për anëtarë të Këshillit të Lartë gjyqësor nga trupa e pedagogëve të fakulteteve të drejtësisë dhe të shkollës së Magjistraturës sipas ligjit nr. 115/206 "Për organet e qeverisjes së sis</vt:lpstr>
    </vt:vector>
  </TitlesOfParts>
  <Company>User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dytë në bllok të kandidatëve të përzgjedhur për anëtarë të Këshillit të Lartë gjyqësor nga trupa e pedagogëve të fakulteteve të drejtësisë dhe të shkollës së Magjistraturës sipas ligjit nr. 115/206 "Për organet e qeverisjes së sistemit të drejtësisë"</dc:title>
  <dc:creator>Aida</dc:creator>
  <cp:lastModifiedBy>Alma Lisaku</cp:lastModifiedBy>
  <cp:revision>11</cp:revision>
  <cp:lastPrinted>2022-02-21T07:35:00Z</cp:lastPrinted>
  <dcterms:created xsi:type="dcterms:W3CDTF">2022-02-22T14:20:00Z</dcterms:created>
  <dcterms:modified xsi:type="dcterms:W3CDTF">2022-02-23T09:26:00Z</dcterms:modified>
</cp:coreProperties>
</file>