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4216BD" w:rsidRDefault="00277D9B" w:rsidP="004216BD">
      <w:pPr>
        <w:ind w:firstLine="284"/>
        <w:jc w:val="center"/>
        <w:rPr>
          <w:rFonts w:ascii="Garamond" w:hAnsi="Garamond"/>
          <w:b/>
        </w:rPr>
      </w:pPr>
      <w:r w:rsidRPr="004216BD">
        <w:rPr>
          <w:rFonts w:ascii="Garamond" w:hAnsi="Garamond"/>
          <w:b/>
        </w:rPr>
        <w:t>VENDIM</w:t>
      </w:r>
    </w:p>
    <w:p w14:paraId="57F6A987" w14:textId="24A9FD25" w:rsidR="00F76B45" w:rsidRPr="004216BD" w:rsidRDefault="00130BCB" w:rsidP="004216BD">
      <w:pPr>
        <w:ind w:firstLine="284"/>
        <w:jc w:val="center"/>
        <w:rPr>
          <w:rFonts w:ascii="Garamond" w:hAnsi="Garamond"/>
          <w:b/>
        </w:rPr>
      </w:pPr>
      <w:r w:rsidRPr="004216BD">
        <w:rPr>
          <w:rFonts w:ascii="Garamond" w:hAnsi="Garamond"/>
          <w:b/>
        </w:rPr>
        <w:t xml:space="preserve">Nr. </w:t>
      </w:r>
      <w:r w:rsidR="00691E85" w:rsidRPr="004216BD">
        <w:rPr>
          <w:rFonts w:ascii="Garamond" w:hAnsi="Garamond"/>
          <w:b/>
        </w:rPr>
        <w:t>25</w:t>
      </w:r>
      <w:r w:rsidR="00D27B99" w:rsidRPr="004216BD">
        <w:rPr>
          <w:rFonts w:ascii="Garamond" w:hAnsi="Garamond"/>
          <w:b/>
        </w:rPr>
        <w:t>/202</w:t>
      </w:r>
      <w:r w:rsidR="00F76B45" w:rsidRPr="004216BD">
        <w:rPr>
          <w:rFonts w:ascii="Garamond" w:hAnsi="Garamond"/>
          <w:b/>
        </w:rPr>
        <w:t>2</w:t>
      </w:r>
    </w:p>
    <w:p w14:paraId="2B881B35" w14:textId="77777777" w:rsidR="009115B2" w:rsidRPr="004216BD" w:rsidRDefault="009115B2" w:rsidP="004216BD">
      <w:pPr>
        <w:ind w:firstLine="284"/>
        <w:jc w:val="both"/>
        <w:rPr>
          <w:rFonts w:ascii="Garamond" w:hAnsi="Garamond"/>
        </w:rPr>
      </w:pPr>
    </w:p>
    <w:p w14:paraId="59CACE74" w14:textId="7F81FC76" w:rsidR="001D2624" w:rsidRPr="004216BD" w:rsidRDefault="00737198" w:rsidP="004216BD">
      <w:pPr>
        <w:ind w:firstLine="284"/>
        <w:jc w:val="center"/>
        <w:rPr>
          <w:rFonts w:ascii="Garamond" w:hAnsi="Garamond"/>
          <w:b/>
        </w:rPr>
      </w:pPr>
      <w:r w:rsidRPr="004216BD">
        <w:rPr>
          <w:rFonts w:ascii="Garamond" w:hAnsi="Garamond"/>
          <w:b/>
        </w:rPr>
        <w:t xml:space="preserve">PËR MIRATIMIN E RAPORTIT PËRFUNDIMTAR </w:t>
      </w:r>
      <w:r w:rsidR="001D2624" w:rsidRPr="004216BD">
        <w:rPr>
          <w:rFonts w:ascii="Garamond" w:hAnsi="Garamond"/>
          <w:b/>
        </w:rPr>
        <w:t>T</w:t>
      </w:r>
      <w:r w:rsidRPr="004216BD">
        <w:rPr>
          <w:rFonts w:ascii="Garamond" w:hAnsi="Garamond"/>
          <w:b/>
        </w:rPr>
        <w:t xml:space="preserve">Ë KOMISIONIT HETIMOR TË </w:t>
      </w:r>
      <w:r w:rsidR="00A47FE8" w:rsidRPr="004216BD">
        <w:rPr>
          <w:rFonts w:ascii="Garamond" w:hAnsi="Garamond"/>
          <w:b/>
        </w:rPr>
        <w:t xml:space="preserve">KUVENDIT </w:t>
      </w:r>
      <w:r w:rsidRPr="004216BD">
        <w:rPr>
          <w:rFonts w:ascii="Garamond" w:hAnsi="Garamond"/>
          <w:b/>
        </w:rPr>
        <w:t xml:space="preserve">PËR KONTROLLIN E LIGJSHMËRISË SË VEPRIMEVE TË ORGANEVE PUBLIKE NË PROCEDURAT PËR NDËRTIMIN </w:t>
      </w:r>
    </w:p>
    <w:p w14:paraId="2AF4DC5D" w14:textId="7393105E" w:rsidR="00737198" w:rsidRPr="004216BD" w:rsidRDefault="00737198" w:rsidP="004216BD">
      <w:pPr>
        <w:ind w:firstLine="284"/>
        <w:jc w:val="center"/>
        <w:rPr>
          <w:rFonts w:ascii="Garamond" w:hAnsi="Garamond"/>
          <w:b/>
        </w:rPr>
      </w:pPr>
      <w:r w:rsidRPr="004216BD">
        <w:rPr>
          <w:rFonts w:ascii="Garamond" w:hAnsi="Garamond"/>
          <w:b/>
        </w:rPr>
        <w:t xml:space="preserve">DHE ADMINISTRIMIN E IMPIANTEVE </w:t>
      </w:r>
      <w:r w:rsidR="00A47FE8" w:rsidRPr="004216BD">
        <w:rPr>
          <w:rFonts w:ascii="Garamond" w:hAnsi="Garamond"/>
          <w:b/>
        </w:rPr>
        <w:t>TË TRAJTIMIT TË MBETJEVE URBANE</w:t>
      </w:r>
      <w:r w:rsidRPr="004216BD">
        <w:rPr>
          <w:rFonts w:ascii="Garamond" w:hAnsi="Garamond"/>
          <w:b/>
        </w:rPr>
        <w:t>, NGRITUR ME VENDIMIN E KUVENDIT  NR. 81/2021</w:t>
      </w:r>
    </w:p>
    <w:p w14:paraId="0EB6A658" w14:textId="77777777" w:rsidR="00737198" w:rsidRPr="004216BD" w:rsidRDefault="00737198" w:rsidP="004216BD">
      <w:pPr>
        <w:ind w:firstLine="284"/>
        <w:jc w:val="both"/>
        <w:rPr>
          <w:rFonts w:ascii="Garamond" w:hAnsi="Garamond"/>
        </w:rPr>
      </w:pPr>
    </w:p>
    <w:p w14:paraId="1018272F" w14:textId="4D45A59B" w:rsidR="00737198" w:rsidRPr="004216BD" w:rsidRDefault="00737198" w:rsidP="004216BD">
      <w:pPr>
        <w:ind w:firstLine="284"/>
        <w:jc w:val="both"/>
        <w:rPr>
          <w:rFonts w:ascii="Garamond" w:hAnsi="Garamond"/>
        </w:rPr>
      </w:pPr>
      <w:r w:rsidRPr="004216BD">
        <w:rPr>
          <w:rFonts w:ascii="Garamond" w:hAnsi="Garamond"/>
        </w:rPr>
        <w:t xml:space="preserve">Në mbështetje </w:t>
      </w:r>
      <w:r w:rsidR="00DF2414" w:rsidRPr="004216BD">
        <w:rPr>
          <w:rFonts w:ascii="Garamond" w:hAnsi="Garamond"/>
        </w:rPr>
        <w:t>të pikës 2 të</w:t>
      </w:r>
      <w:r w:rsidR="004069AC" w:rsidRPr="004216BD">
        <w:rPr>
          <w:rFonts w:ascii="Garamond" w:hAnsi="Garamond"/>
        </w:rPr>
        <w:t xml:space="preserve"> nenit 77 dhe</w:t>
      </w:r>
      <w:r w:rsidRPr="004216BD">
        <w:rPr>
          <w:rFonts w:ascii="Garamond" w:hAnsi="Garamond"/>
        </w:rPr>
        <w:t xml:space="preserve"> pikës 1 të nenit 78 të Kushtetutës, nenit 22 të ligjit nr. 8891, datë 2.5.2002 “Për organizimin dhe funksionim</w:t>
      </w:r>
      <w:r w:rsidR="0074661D" w:rsidRPr="004216BD">
        <w:rPr>
          <w:rFonts w:ascii="Garamond" w:hAnsi="Garamond"/>
        </w:rPr>
        <w:t>in</w:t>
      </w:r>
      <w:r w:rsidRPr="004216BD">
        <w:rPr>
          <w:rFonts w:ascii="Garamond" w:hAnsi="Garamond"/>
        </w:rPr>
        <w:t xml:space="preserve"> e komisioneve hetimore  të Kuvendit” dhe pikës 1 të nenit 55 të Rregullores së Kuvendit,</w:t>
      </w:r>
    </w:p>
    <w:p w14:paraId="09A3E5CF" w14:textId="77777777" w:rsidR="00737198" w:rsidRPr="004216BD" w:rsidRDefault="00737198" w:rsidP="004216BD">
      <w:pPr>
        <w:ind w:firstLine="284"/>
        <w:jc w:val="both"/>
        <w:rPr>
          <w:rFonts w:ascii="Garamond" w:hAnsi="Garamond"/>
        </w:rPr>
      </w:pPr>
    </w:p>
    <w:p w14:paraId="6FB3DE5C" w14:textId="19997FA9" w:rsidR="00737198" w:rsidRPr="004216BD" w:rsidRDefault="004216BD" w:rsidP="004216B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737198" w:rsidRPr="004216BD">
        <w:rPr>
          <w:rFonts w:ascii="Garamond" w:hAnsi="Garamond"/>
        </w:rPr>
        <w:t>I</w:t>
      </w:r>
    </w:p>
    <w:p w14:paraId="0B26494B" w14:textId="77777777" w:rsidR="00737198" w:rsidRPr="004216BD" w:rsidRDefault="00737198" w:rsidP="004216BD">
      <w:pPr>
        <w:ind w:firstLine="284"/>
        <w:jc w:val="center"/>
        <w:rPr>
          <w:rFonts w:ascii="Garamond" w:hAnsi="Garamond"/>
        </w:rPr>
      </w:pPr>
      <w:r w:rsidRPr="004216BD">
        <w:rPr>
          <w:rFonts w:ascii="Garamond" w:hAnsi="Garamond"/>
        </w:rPr>
        <w:t>I REPUBLIKËS SË SHQIPËRISË</w:t>
      </w:r>
    </w:p>
    <w:p w14:paraId="56D6853B" w14:textId="77777777" w:rsidR="00737198" w:rsidRPr="004216BD" w:rsidRDefault="00737198" w:rsidP="004216BD">
      <w:pPr>
        <w:ind w:firstLine="284"/>
        <w:jc w:val="center"/>
        <w:rPr>
          <w:rFonts w:ascii="Garamond" w:hAnsi="Garamond"/>
        </w:rPr>
      </w:pPr>
    </w:p>
    <w:p w14:paraId="7EC2111B" w14:textId="72050F1F" w:rsidR="00737198" w:rsidRPr="004216BD" w:rsidRDefault="004216BD" w:rsidP="004216B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</w:t>
      </w:r>
      <w:r w:rsidR="00737198" w:rsidRPr="004216BD">
        <w:rPr>
          <w:rFonts w:ascii="Garamond" w:hAnsi="Garamond"/>
        </w:rPr>
        <w:t>O</w:t>
      </w:r>
      <w:r>
        <w:rPr>
          <w:rFonts w:ascii="Garamond" w:hAnsi="Garamond"/>
        </w:rPr>
        <w:t>S</w:t>
      </w:r>
      <w:r w:rsidR="00737198" w:rsidRPr="004216BD">
        <w:rPr>
          <w:rFonts w:ascii="Garamond" w:hAnsi="Garamond"/>
        </w:rPr>
        <w:t>I:</w:t>
      </w:r>
    </w:p>
    <w:p w14:paraId="76172F7E" w14:textId="77777777" w:rsidR="00737198" w:rsidRPr="004216BD" w:rsidRDefault="00737198" w:rsidP="004216BD">
      <w:pPr>
        <w:ind w:firstLine="284"/>
        <w:jc w:val="both"/>
        <w:rPr>
          <w:rFonts w:ascii="Garamond" w:hAnsi="Garamond"/>
        </w:rPr>
      </w:pPr>
    </w:p>
    <w:p w14:paraId="7285EA2F" w14:textId="33AF25FB" w:rsidR="00737198" w:rsidRPr="004216BD" w:rsidRDefault="00DF2414" w:rsidP="004216BD">
      <w:pPr>
        <w:ind w:firstLine="284"/>
        <w:jc w:val="both"/>
        <w:rPr>
          <w:rFonts w:ascii="Garamond" w:hAnsi="Garamond"/>
        </w:rPr>
      </w:pPr>
      <w:r w:rsidRPr="004216BD">
        <w:rPr>
          <w:rFonts w:ascii="Garamond" w:hAnsi="Garamond"/>
        </w:rPr>
        <w:t xml:space="preserve">I. </w:t>
      </w:r>
      <w:r w:rsidR="00737198" w:rsidRPr="004216BD">
        <w:rPr>
          <w:rFonts w:ascii="Garamond" w:hAnsi="Garamond"/>
        </w:rPr>
        <w:t xml:space="preserve">Miratimin e raportit përfundimtar </w:t>
      </w:r>
      <w:r w:rsidR="001D2624" w:rsidRPr="004216BD">
        <w:rPr>
          <w:rFonts w:ascii="Garamond" w:hAnsi="Garamond"/>
        </w:rPr>
        <w:t xml:space="preserve">të </w:t>
      </w:r>
      <w:r w:rsidR="00A47FE8" w:rsidRPr="004216BD">
        <w:rPr>
          <w:rFonts w:ascii="Garamond" w:hAnsi="Garamond"/>
        </w:rPr>
        <w:t>Komisionit H</w:t>
      </w:r>
      <w:r w:rsidR="002E5DD7" w:rsidRPr="004216BD">
        <w:rPr>
          <w:rFonts w:ascii="Garamond" w:hAnsi="Garamond"/>
        </w:rPr>
        <w:t xml:space="preserve">etimor të Kuvendit </w:t>
      </w:r>
      <w:r w:rsidR="00CC2015" w:rsidRPr="004216BD">
        <w:rPr>
          <w:rFonts w:ascii="Garamond" w:hAnsi="Garamond"/>
        </w:rPr>
        <w:t>p</w:t>
      </w:r>
      <w:r w:rsidR="00737198" w:rsidRPr="004216BD">
        <w:rPr>
          <w:rFonts w:ascii="Garamond" w:hAnsi="Garamond"/>
        </w:rPr>
        <w:t xml:space="preserve">ër </w:t>
      </w:r>
      <w:r w:rsidR="00CC2015" w:rsidRPr="004216BD">
        <w:rPr>
          <w:rFonts w:ascii="Garamond" w:hAnsi="Garamond"/>
        </w:rPr>
        <w:t>kontrollin e ligjshmërisë së veprimeve të organeve publike në procedurat për n</w:t>
      </w:r>
      <w:r w:rsidR="00737198" w:rsidRPr="004216BD">
        <w:rPr>
          <w:rFonts w:ascii="Garamond" w:hAnsi="Garamond"/>
        </w:rPr>
        <w:t>dërtim</w:t>
      </w:r>
      <w:r w:rsidR="00CC2015" w:rsidRPr="004216BD">
        <w:rPr>
          <w:rFonts w:ascii="Garamond" w:hAnsi="Garamond"/>
        </w:rPr>
        <w:t>in dhe administrimin e impianteve të trajtimit të mbetjeve u</w:t>
      </w:r>
      <w:r w:rsidR="00A47FE8" w:rsidRPr="004216BD">
        <w:rPr>
          <w:rFonts w:ascii="Garamond" w:hAnsi="Garamond"/>
        </w:rPr>
        <w:t>rbane</w:t>
      </w:r>
      <w:r w:rsidR="00737198" w:rsidRPr="004216BD">
        <w:rPr>
          <w:rFonts w:ascii="Garamond" w:hAnsi="Garamond"/>
        </w:rPr>
        <w:t xml:space="preserve"> sipas teksti</w:t>
      </w:r>
      <w:r w:rsidR="00A3623A" w:rsidRPr="004216BD">
        <w:rPr>
          <w:rFonts w:ascii="Garamond" w:hAnsi="Garamond"/>
        </w:rPr>
        <w:t>t</w:t>
      </w:r>
      <w:r w:rsidR="00737198" w:rsidRPr="004216BD">
        <w:rPr>
          <w:rFonts w:ascii="Garamond" w:hAnsi="Garamond"/>
        </w:rPr>
        <w:t xml:space="preserve"> që i bashkëlidhet këtij vendimi.</w:t>
      </w:r>
    </w:p>
    <w:p w14:paraId="5E223001" w14:textId="5A3A5329" w:rsidR="00DF2414" w:rsidRPr="004216BD" w:rsidRDefault="00DF2414" w:rsidP="004216BD">
      <w:pPr>
        <w:ind w:firstLine="284"/>
        <w:jc w:val="both"/>
        <w:rPr>
          <w:rFonts w:ascii="Garamond" w:hAnsi="Garamond"/>
        </w:rPr>
      </w:pPr>
      <w:r w:rsidRPr="004216BD">
        <w:rPr>
          <w:rFonts w:ascii="Garamond" w:hAnsi="Garamond"/>
        </w:rPr>
        <w:t xml:space="preserve">II. Përcjelljen e raportit përfundimtar dhe dokumentacionin e administruar </w:t>
      </w:r>
      <w:r w:rsidR="007C3D00" w:rsidRPr="004216BD">
        <w:rPr>
          <w:rFonts w:ascii="Garamond" w:hAnsi="Garamond"/>
        </w:rPr>
        <w:t xml:space="preserve">Prokurorisë së Përgjithshme dhe </w:t>
      </w:r>
      <w:r w:rsidRPr="004216BD">
        <w:rPr>
          <w:rFonts w:ascii="Garamond" w:hAnsi="Garamond"/>
        </w:rPr>
        <w:t>Prokurorisë Kundër Korrupsionit dhe Krimit të Organizuar.</w:t>
      </w:r>
    </w:p>
    <w:p w14:paraId="47CBC6DA" w14:textId="10B84B14" w:rsidR="00737198" w:rsidRPr="004216BD" w:rsidRDefault="00737198" w:rsidP="004216BD">
      <w:pPr>
        <w:ind w:firstLine="284"/>
        <w:jc w:val="both"/>
        <w:rPr>
          <w:rFonts w:ascii="Garamond" w:hAnsi="Garamond"/>
        </w:rPr>
      </w:pPr>
      <w:r w:rsidRPr="004216BD">
        <w:rPr>
          <w:rFonts w:ascii="Garamond" w:hAnsi="Garamond"/>
        </w:rPr>
        <w:t>II</w:t>
      </w:r>
      <w:r w:rsidR="00DF2414" w:rsidRPr="004216BD">
        <w:rPr>
          <w:rFonts w:ascii="Garamond" w:hAnsi="Garamond"/>
        </w:rPr>
        <w:t>I</w:t>
      </w:r>
      <w:r w:rsidRPr="004216BD">
        <w:rPr>
          <w:rFonts w:ascii="Garamond" w:hAnsi="Garamond"/>
        </w:rPr>
        <w:t>.</w:t>
      </w:r>
      <w:r w:rsidRPr="004216BD">
        <w:rPr>
          <w:rFonts w:ascii="Garamond" w:hAnsi="Garamond"/>
        </w:rPr>
        <w:tab/>
        <w:t>Ky vendim hyn në fuqi menjëherë.</w:t>
      </w:r>
    </w:p>
    <w:p w14:paraId="47220761" w14:textId="6C94070E" w:rsidR="004216BD" w:rsidRPr="004216BD" w:rsidRDefault="004216BD" w:rsidP="004216BD">
      <w:pPr>
        <w:ind w:firstLine="284"/>
        <w:jc w:val="right"/>
        <w:rPr>
          <w:rFonts w:ascii="Garamond" w:hAnsi="Garamond"/>
        </w:rPr>
      </w:pPr>
      <w:r w:rsidRPr="004216BD">
        <w:rPr>
          <w:rFonts w:ascii="Garamond" w:hAnsi="Garamond"/>
        </w:rPr>
        <w:t>KRYETARE</w:t>
      </w:r>
    </w:p>
    <w:p w14:paraId="6C88C45D" w14:textId="5B86B77E" w:rsidR="009C31D5" w:rsidRPr="004216BD" w:rsidRDefault="0026655C" w:rsidP="004216BD">
      <w:pPr>
        <w:ind w:firstLine="284"/>
        <w:jc w:val="right"/>
        <w:rPr>
          <w:rFonts w:ascii="Garamond" w:hAnsi="Garamond"/>
          <w:b/>
        </w:rPr>
      </w:pPr>
      <w:r w:rsidRPr="004216BD">
        <w:rPr>
          <w:rFonts w:ascii="Garamond" w:hAnsi="Garamond"/>
          <w:b/>
        </w:rPr>
        <w:t xml:space="preserve">Lindita </w:t>
      </w:r>
      <w:r w:rsidR="004216BD" w:rsidRPr="004216BD">
        <w:rPr>
          <w:rFonts w:ascii="Garamond" w:hAnsi="Garamond"/>
          <w:b/>
        </w:rPr>
        <w:t xml:space="preserve">Nikolla </w:t>
      </w:r>
    </w:p>
    <w:p w14:paraId="55E2038B" w14:textId="77777777" w:rsidR="00F3669F" w:rsidRPr="004216BD" w:rsidRDefault="00F3669F" w:rsidP="004216BD">
      <w:pPr>
        <w:ind w:firstLine="284"/>
        <w:jc w:val="both"/>
        <w:rPr>
          <w:rFonts w:ascii="Garamond" w:hAnsi="Garamond"/>
          <w:b/>
        </w:rPr>
      </w:pPr>
    </w:p>
    <w:p w14:paraId="0A29653F" w14:textId="0451D3EE" w:rsidR="00892648" w:rsidRPr="004216BD" w:rsidRDefault="00892648" w:rsidP="004216BD">
      <w:pPr>
        <w:ind w:firstLine="284"/>
        <w:rPr>
          <w:rFonts w:ascii="Garamond" w:hAnsi="Garamond"/>
          <w:szCs w:val="20"/>
        </w:rPr>
      </w:pPr>
      <w:r w:rsidRPr="004216BD">
        <w:rPr>
          <w:rFonts w:ascii="Garamond" w:hAnsi="Garamond"/>
          <w:szCs w:val="20"/>
        </w:rPr>
        <w:t xml:space="preserve">Miratuar në datën </w:t>
      </w:r>
      <w:r w:rsidR="00691E85" w:rsidRPr="004216BD">
        <w:rPr>
          <w:rFonts w:ascii="Garamond" w:hAnsi="Garamond"/>
          <w:szCs w:val="20"/>
        </w:rPr>
        <w:t>10.3</w:t>
      </w:r>
      <w:r w:rsidRPr="004216BD">
        <w:rPr>
          <w:rFonts w:ascii="Garamond" w:hAnsi="Garamond"/>
          <w:szCs w:val="20"/>
        </w:rPr>
        <w:t>.2</w:t>
      </w:r>
      <w:r w:rsidR="00F76B45" w:rsidRPr="004216BD">
        <w:rPr>
          <w:rFonts w:ascii="Garamond" w:hAnsi="Garamond"/>
          <w:szCs w:val="20"/>
        </w:rPr>
        <w:t>022</w:t>
      </w:r>
    </w:p>
    <w:p w14:paraId="3F2C01EB" w14:textId="77777777" w:rsidR="00A02E10" w:rsidRPr="004216BD" w:rsidRDefault="00A02E10" w:rsidP="004216BD">
      <w:pPr>
        <w:ind w:firstLine="284"/>
        <w:rPr>
          <w:rFonts w:ascii="Garamond" w:hAnsi="Garamond"/>
          <w:sz w:val="20"/>
          <w:szCs w:val="20"/>
        </w:rPr>
      </w:pPr>
    </w:p>
    <w:p w14:paraId="694013F0" w14:textId="77777777" w:rsidR="0062412F" w:rsidRPr="004216BD" w:rsidRDefault="0062412F" w:rsidP="004216BD">
      <w:pPr>
        <w:ind w:firstLine="284"/>
        <w:rPr>
          <w:rFonts w:ascii="Garamond" w:hAnsi="Garamond"/>
          <w:sz w:val="20"/>
          <w:szCs w:val="20"/>
        </w:rPr>
      </w:pPr>
      <w:bookmarkStart w:id="0" w:name="_GoBack"/>
      <w:bookmarkEnd w:id="0"/>
    </w:p>
    <w:sectPr w:rsidR="0062412F" w:rsidRPr="004216BD" w:rsidSect="00B0420E">
      <w:footerReference w:type="even" r:id="rId11"/>
      <w:footerReference w:type="defaul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658D08" w14:textId="77777777" w:rsidR="001863F8" w:rsidRDefault="001863F8">
      <w:r>
        <w:separator/>
      </w:r>
    </w:p>
  </w:endnote>
  <w:endnote w:type="continuationSeparator" w:id="0">
    <w:p w14:paraId="2F8F57A4" w14:textId="77777777" w:rsidR="001863F8" w:rsidRDefault="001863F8">
      <w:r>
        <w:continuationSeparator/>
      </w:r>
    </w:p>
  </w:endnote>
  <w:endnote w:type="continuationNotice" w:id="1">
    <w:p w14:paraId="18455295" w14:textId="77777777" w:rsidR="001863F8" w:rsidRDefault="001863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1863F8" w:rsidRDefault="001863F8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1863F8" w:rsidRDefault="001863F8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11518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E9CAA3" w14:textId="43FF9458" w:rsidR="001863F8" w:rsidRDefault="001863F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4148">
          <w:rPr>
            <w:noProof/>
          </w:rPr>
          <w:t>35</w:t>
        </w:r>
        <w:r>
          <w:rPr>
            <w:noProof/>
          </w:rPr>
          <w:fldChar w:fldCharType="end"/>
        </w:r>
      </w:p>
    </w:sdtContent>
  </w:sdt>
  <w:p w14:paraId="7D27D64A" w14:textId="77777777" w:rsidR="001863F8" w:rsidRDefault="001863F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1863F8" w:rsidRDefault="001863F8">
    <w:pPr>
      <w:pStyle w:val="Footer"/>
      <w:jc w:val="center"/>
    </w:pPr>
  </w:p>
  <w:p w14:paraId="4023544B" w14:textId="77777777" w:rsidR="001863F8" w:rsidRDefault="001863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052EB8" w14:textId="77777777" w:rsidR="001863F8" w:rsidRDefault="001863F8">
      <w:r>
        <w:separator/>
      </w:r>
    </w:p>
  </w:footnote>
  <w:footnote w:type="continuationSeparator" w:id="0">
    <w:p w14:paraId="00244B76" w14:textId="77777777" w:rsidR="001863F8" w:rsidRDefault="001863F8">
      <w:r>
        <w:continuationSeparator/>
      </w:r>
    </w:p>
  </w:footnote>
  <w:footnote w:type="continuationNotice" w:id="1">
    <w:p w14:paraId="52C19355" w14:textId="77777777" w:rsidR="001863F8" w:rsidRDefault="001863F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F5613"/>
    <w:multiLevelType w:val="hybridMultilevel"/>
    <w:tmpl w:val="F19A3C00"/>
    <w:lvl w:ilvl="0" w:tplc="5094D68A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23E98"/>
    <w:multiLevelType w:val="hybridMultilevel"/>
    <w:tmpl w:val="F6EAF6E2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>
      <w:start w:val="1"/>
      <w:numFmt w:val="lowerRoman"/>
      <w:lvlText w:val="%3."/>
      <w:lvlJc w:val="right"/>
      <w:pPr>
        <w:ind w:left="2444" w:hanging="180"/>
      </w:pPr>
    </w:lvl>
    <w:lvl w:ilvl="3" w:tplc="0409000F">
      <w:start w:val="1"/>
      <w:numFmt w:val="decimal"/>
      <w:lvlText w:val="%4."/>
      <w:lvlJc w:val="left"/>
      <w:pPr>
        <w:ind w:left="3164" w:hanging="360"/>
      </w:pPr>
    </w:lvl>
    <w:lvl w:ilvl="4" w:tplc="04090019">
      <w:start w:val="1"/>
      <w:numFmt w:val="lowerLetter"/>
      <w:lvlText w:val="%5."/>
      <w:lvlJc w:val="left"/>
      <w:pPr>
        <w:ind w:left="3884" w:hanging="360"/>
      </w:pPr>
    </w:lvl>
    <w:lvl w:ilvl="5" w:tplc="0409001B">
      <w:start w:val="1"/>
      <w:numFmt w:val="lowerRoman"/>
      <w:lvlText w:val="%6."/>
      <w:lvlJc w:val="right"/>
      <w:pPr>
        <w:ind w:left="4604" w:hanging="180"/>
      </w:pPr>
    </w:lvl>
    <w:lvl w:ilvl="6" w:tplc="0409000F">
      <w:start w:val="1"/>
      <w:numFmt w:val="decimal"/>
      <w:lvlText w:val="%7."/>
      <w:lvlJc w:val="left"/>
      <w:pPr>
        <w:ind w:left="5324" w:hanging="360"/>
      </w:pPr>
    </w:lvl>
    <w:lvl w:ilvl="7" w:tplc="04090019">
      <w:start w:val="1"/>
      <w:numFmt w:val="lowerLetter"/>
      <w:lvlText w:val="%8."/>
      <w:lvlJc w:val="left"/>
      <w:pPr>
        <w:ind w:left="6044" w:hanging="360"/>
      </w:pPr>
    </w:lvl>
    <w:lvl w:ilvl="8" w:tplc="0409001B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5DD30C5"/>
    <w:multiLevelType w:val="hybridMultilevel"/>
    <w:tmpl w:val="6BFC114A"/>
    <w:lvl w:ilvl="0" w:tplc="132CD5F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FC782D"/>
    <w:multiLevelType w:val="hybridMultilevel"/>
    <w:tmpl w:val="8E421A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B1481"/>
    <w:multiLevelType w:val="hybridMultilevel"/>
    <w:tmpl w:val="962ECCF6"/>
    <w:lvl w:ilvl="0" w:tplc="9E2453E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CE72E0F"/>
    <w:multiLevelType w:val="hybridMultilevel"/>
    <w:tmpl w:val="49C44896"/>
    <w:lvl w:ilvl="0" w:tplc="AF48D7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14D6483"/>
    <w:multiLevelType w:val="hybridMultilevel"/>
    <w:tmpl w:val="530A10BE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52906B3"/>
    <w:multiLevelType w:val="hybridMultilevel"/>
    <w:tmpl w:val="474237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5127ED"/>
    <w:multiLevelType w:val="multilevel"/>
    <w:tmpl w:val="AF587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1C7D29A0"/>
    <w:multiLevelType w:val="hybridMultilevel"/>
    <w:tmpl w:val="28FCC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3A4954"/>
    <w:multiLevelType w:val="hybridMultilevel"/>
    <w:tmpl w:val="BC42E81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1E747D23"/>
    <w:multiLevelType w:val="hybridMultilevel"/>
    <w:tmpl w:val="5FF81E8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780AE8"/>
    <w:multiLevelType w:val="hybridMultilevel"/>
    <w:tmpl w:val="4E5A2F7A"/>
    <w:lvl w:ilvl="0" w:tplc="AB6CC20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92E01A0"/>
    <w:multiLevelType w:val="hybridMultilevel"/>
    <w:tmpl w:val="A28A11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BC4C5F"/>
    <w:multiLevelType w:val="hybridMultilevel"/>
    <w:tmpl w:val="2C20533E"/>
    <w:lvl w:ilvl="0" w:tplc="C4187DC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3F3256"/>
    <w:multiLevelType w:val="hybridMultilevel"/>
    <w:tmpl w:val="53F8C7D2"/>
    <w:lvl w:ilvl="0" w:tplc="3A368E80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2FE77E7C"/>
    <w:multiLevelType w:val="hybridMultilevel"/>
    <w:tmpl w:val="9D80C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DB496E"/>
    <w:multiLevelType w:val="hybridMultilevel"/>
    <w:tmpl w:val="2CBA52FC"/>
    <w:lvl w:ilvl="0" w:tplc="3D12688C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20" w:hanging="360"/>
      </w:pPr>
    </w:lvl>
    <w:lvl w:ilvl="2" w:tplc="041C001B" w:tentative="1">
      <w:start w:val="1"/>
      <w:numFmt w:val="lowerRoman"/>
      <w:lvlText w:val="%3."/>
      <w:lvlJc w:val="right"/>
      <w:pPr>
        <w:ind w:left="2140" w:hanging="180"/>
      </w:pPr>
    </w:lvl>
    <w:lvl w:ilvl="3" w:tplc="041C000F" w:tentative="1">
      <w:start w:val="1"/>
      <w:numFmt w:val="decimal"/>
      <w:lvlText w:val="%4."/>
      <w:lvlJc w:val="left"/>
      <w:pPr>
        <w:ind w:left="2860" w:hanging="360"/>
      </w:pPr>
    </w:lvl>
    <w:lvl w:ilvl="4" w:tplc="041C0019" w:tentative="1">
      <w:start w:val="1"/>
      <w:numFmt w:val="lowerLetter"/>
      <w:lvlText w:val="%5."/>
      <w:lvlJc w:val="left"/>
      <w:pPr>
        <w:ind w:left="3580" w:hanging="360"/>
      </w:pPr>
    </w:lvl>
    <w:lvl w:ilvl="5" w:tplc="041C001B" w:tentative="1">
      <w:start w:val="1"/>
      <w:numFmt w:val="lowerRoman"/>
      <w:lvlText w:val="%6."/>
      <w:lvlJc w:val="right"/>
      <w:pPr>
        <w:ind w:left="4300" w:hanging="180"/>
      </w:pPr>
    </w:lvl>
    <w:lvl w:ilvl="6" w:tplc="041C000F" w:tentative="1">
      <w:start w:val="1"/>
      <w:numFmt w:val="decimal"/>
      <w:lvlText w:val="%7."/>
      <w:lvlJc w:val="left"/>
      <w:pPr>
        <w:ind w:left="5020" w:hanging="360"/>
      </w:pPr>
    </w:lvl>
    <w:lvl w:ilvl="7" w:tplc="041C0019" w:tentative="1">
      <w:start w:val="1"/>
      <w:numFmt w:val="lowerLetter"/>
      <w:lvlText w:val="%8."/>
      <w:lvlJc w:val="left"/>
      <w:pPr>
        <w:ind w:left="5740" w:hanging="360"/>
      </w:pPr>
    </w:lvl>
    <w:lvl w:ilvl="8" w:tplc="041C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8">
    <w:nsid w:val="33EA5A8C"/>
    <w:multiLevelType w:val="hybridMultilevel"/>
    <w:tmpl w:val="D0E21C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B800BE"/>
    <w:multiLevelType w:val="hybridMultilevel"/>
    <w:tmpl w:val="7FBE3056"/>
    <w:lvl w:ilvl="0" w:tplc="9E2C6AE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AED5770"/>
    <w:multiLevelType w:val="hybridMultilevel"/>
    <w:tmpl w:val="0BF8777E"/>
    <w:lvl w:ilvl="0" w:tplc="D096A1C8">
      <w:start w:val="2"/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1">
    <w:nsid w:val="3AF637FF"/>
    <w:multiLevelType w:val="hybridMultilevel"/>
    <w:tmpl w:val="D8780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931B4A"/>
    <w:multiLevelType w:val="hybridMultilevel"/>
    <w:tmpl w:val="9E5A8B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922A52"/>
    <w:multiLevelType w:val="hybridMultilevel"/>
    <w:tmpl w:val="ECA2AF94"/>
    <w:lvl w:ilvl="0" w:tplc="132CD5F6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4">
    <w:nsid w:val="459767C5"/>
    <w:multiLevelType w:val="hybridMultilevel"/>
    <w:tmpl w:val="138055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54557C"/>
    <w:multiLevelType w:val="hybridMultilevel"/>
    <w:tmpl w:val="1B92037A"/>
    <w:lvl w:ilvl="0" w:tplc="08090015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49CB423E"/>
    <w:multiLevelType w:val="hybridMultilevel"/>
    <w:tmpl w:val="EB50EDF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D9B6F9A"/>
    <w:multiLevelType w:val="hybridMultilevel"/>
    <w:tmpl w:val="8B8E4A02"/>
    <w:lvl w:ilvl="0" w:tplc="7F96439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325B96"/>
    <w:multiLevelType w:val="hybridMultilevel"/>
    <w:tmpl w:val="EF60E102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7A09FF"/>
    <w:multiLevelType w:val="hybridMultilevel"/>
    <w:tmpl w:val="0052C0C0"/>
    <w:lvl w:ilvl="0" w:tplc="1C625B1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5CBF5F11"/>
    <w:multiLevelType w:val="hybridMultilevel"/>
    <w:tmpl w:val="A3D6C366"/>
    <w:lvl w:ilvl="0" w:tplc="5DD646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254EF8"/>
    <w:multiLevelType w:val="hybridMultilevel"/>
    <w:tmpl w:val="8AF204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855904"/>
    <w:multiLevelType w:val="hybridMultilevel"/>
    <w:tmpl w:val="EDEC2682"/>
    <w:lvl w:ilvl="0" w:tplc="D5083FB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5B8210C"/>
    <w:multiLevelType w:val="hybridMultilevel"/>
    <w:tmpl w:val="CDF85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E42A7B"/>
    <w:multiLevelType w:val="multilevel"/>
    <w:tmpl w:val="C5F27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6297816"/>
    <w:multiLevelType w:val="hybridMultilevel"/>
    <w:tmpl w:val="A6769550"/>
    <w:lvl w:ilvl="0" w:tplc="B9347526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F36571"/>
    <w:multiLevelType w:val="hybridMultilevel"/>
    <w:tmpl w:val="C400B6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F66308"/>
    <w:multiLevelType w:val="hybridMultilevel"/>
    <w:tmpl w:val="20C0D27C"/>
    <w:lvl w:ilvl="0" w:tplc="EB4C787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7D25FE"/>
    <w:multiLevelType w:val="hybridMultilevel"/>
    <w:tmpl w:val="9910A7CA"/>
    <w:lvl w:ilvl="0" w:tplc="04090017">
      <w:start w:val="1"/>
      <w:numFmt w:val="lowerLetter"/>
      <w:lvlText w:val="%1)"/>
      <w:lvlJc w:val="left"/>
      <w:pPr>
        <w:ind w:left="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1440" w:hanging="180"/>
      </w:pPr>
    </w:lvl>
    <w:lvl w:ilvl="3" w:tplc="0409000F">
      <w:start w:val="1"/>
      <w:numFmt w:val="decimal"/>
      <w:lvlText w:val="%4."/>
      <w:lvlJc w:val="left"/>
      <w:pPr>
        <w:ind w:left="2160" w:hanging="360"/>
      </w:pPr>
    </w:lvl>
    <w:lvl w:ilvl="4" w:tplc="04090019">
      <w:start w:val="1"/>
      <w:numFmt w:val="lowerLetter"/>
      <w:lvlText w:val="%5."/>
      <w:lvlJc w:val="left"/>
      <w:pPr>
        <w:ind w:left="2880" w:hanging="360"/>
      </w:pPr>
    </w:lvl>
    <w:lvl w:ilvl="5" w:tplc="0409001B">
      <w:start w:val="1"/>
      <w:numFmt w:val="lowerRoman"/>
      <w:lvlText w:val="%6."/>
      <w:lvlJc w:val="right"/>
      <w:pPr>
        <w:ind w:left="3600" w:hanging="180"/>
      </w:pPr>
    </w:lvl>
    <w:lvl w:ilvl="6" w:tplc="0409000F">
      <w:start w:val="1"/>
      <w:numFmt w:val="decimal"/>
      <w:lvlText w:val="%7."/>
      <w:lvlJc w:val="left"/>
      <w:pPr>
        <w:ind w:left="4320" w:hanging="360"/>
      </w:pPr>
    </w:lvl>
    <w:lvl w:ilvl="7" w:tplc="04090019">
      <w:start w:val="1"/>
      <w:numFmt w:val="lowerLetter"/>
      <w:lvlText w:val="%8."/>
      <w:lvlJc w:val="left"/>
      <w:pPr>
        <w:ind w:left="5040" w:hanging="360"/>
      </w:pPr>
    </w:lvl>
    <w:lvl w:ilvl="8" w:tplc="0409001B">
      <w:start w:val="1"/>
      <w:numFmt w:val="lowerRoman"/>
      <w:lvlText w:val="%9."/>
      <w:lvlJc w:val="right"/>
      <w:pPr>
        <w:ind w:left="5760" w:hanging="180"/>
      </w:pPr>
    </w:lvl>
  </w:abstractNum>
  <w:abstractNum w:abstractNumId="39">
    <w:nsid w:val="6E434819"/>
    <w:multiLevelType w:val="hybridMultilevel"/>
    <w:tmpl w:val="314EF6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4250E09"/>
    <w:multiLevelType w:val="hybridMultilevel"/>
    <w:tmpl w:val="29BA3D76"/>
    <w:lvl w:ilvl="0" w:tplc="FB96449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430341F"/>
    <w:multiLevelType w:val="hybridMultilevel"/>
    <w:tmpl w:val="28DA96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466296"/>
    <w:multiLevelType w:val="hybridMultilevel"/>
    <w:tmpl w:val="B448DFF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5D37B6F"/>
    <w:multiLevelType w:val="hybridMultilevel"/>
    <w:tmpl w:val="6F4C51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2C5095"/>
    <w:multiLevelType w:val="hybridMultilevel"/>
    <w:tmpl w:val="9E940FA8"/>
    <w:lvl w:ilvl="0" w:tplc="E230C8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3"/>
  </w:num>
  <w:num w:numId="3">
    <w:abstractNumId w:val="2"/>
  </w:num>
  <w:num w:numId="4">
    <w:abstractNumId w:val="31"/>
  </w:num>
  <w:num w:numId="5">
    <w:abstractNumId w:val="39"/>
  </w:num>
  <w:num w:numId="6">
    <w:abstractNumId w:val="6"/>
  </w:num>
  <w:num w:numId="7">
    <w:abstractNumId w:val="27"/>
  </w:num>
  <w:num w:numId="8">
    <w:abstractNumId w:val="37"/>
  </w:num>
  <w:num w:numId="9">
    <w:abstractNumId w:val="12"/>
  </w:num>
  <w:num w:numId="10">
    <w:abstractNumId w:val="4"/>
  </w:num>
  <w:num w:numId="11">
    <w:abstractNumId w:val="5"/>
  </w:num>
  <w:num w:numId="12">
    <w:abstractNumId w:val="22"/>
  </w:num>
  <w:num w:numId="13">
    <w:abstractNumId w:val="29"/>
  </w:num>
  <w:num w:numId="14">
    <w:abstractNumId w:val="20"/>
  </w:num>
  <w:num w:numId="15">
    <w:abstractNumId w:val="15"/>
  </w:num>
  <w:num w:numId="16">
    <w:abstractNumId w:val="25"/>
  </w:num>
  <w:num w:numId="17">
    <w:abstractNumId w:val="28"/>
  </w:num>
  <w:num w:numId="18">
    <w:abstractNumId w:val="3"/>
  </w:num>
  <w:num w:numId="19">
    <w:abstractNumId w:val="14"/>
  </w:num>
  <w:num w:numId="20">
    <w:abstractNumId w:val="44"/>
  </w:num>
  <w:num w:numId="21">
    <w:abstractNumId w:val="24"/>
  </w:num>
  <w:num w:numId="22">
    <w:abstractNumId w:val="19"/>
  </w:num>
  <w:num w:numId="23">
    <w:abstractNumId w:val="30"/>
  </w:num>
  <w:num w:numId="24">
    <w:abstractNumId w:val="41"/>
  </w:num>
  <w:num w:numId="25">
    <w:abstractNumId w:val="21"/>
  </w:num>
  <w:num w:numId="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42"/>
  </w:num>
  <w:num w:numId="32">
    <w:abstractNumId w:val="40"/>
  </w:num>
  <w:num w:numId="33">
    <w:abstractNumId w:val="8"/>
  </w:num>
  <w:num w:numId="34">
    <w:abstractNumId w:val="34"/>
  </w:num>
  <w:num w:numId="35">
    <w:abstractNumId w:val="10"/>
  </w:num>
  <w:num w:numId="36">
    <w:abstractNumId w:val="16"/>
  </w:num>
  <w:num w:numId="37">
    <w:abstractNumId w:val="33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</w:num>
  <w:num w:numId="44">
    <w:abstractNumId w:val="0"/>
  </w:num>
  <w:num w:numId="45">
    <w:abstractNumId w:val="36"/>
  </w:num>
  <w:num w:numId="46">
    <w:abstractNumId w:val="11"/>
  </w:num>
  <w:num w:numId="47">
    <w:abstractNumId w:val="1"/>
  </w:num>
  <w:num w:numId="48">
    <w:abstractNumId w:val="18"/>
  </w:num>
  <w:num w:numId="49">
    <w:abstractNumId w:val="7"/>
  </w:num>
  <w:num w:numId="5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248B6"/>
    <w:rsid w:val="00025168"/>
    <w:rsid w:val="00043556"/>
    <w:rsid w:val="00047833"/>
    <w:rsid w:val="00055FB9"/>
    <w:rsid w:val="00073479"/>
    <w:rsid w:val="00091A9C"/>
    <w:rsid w:val="000974BE"/>
    <w:rsid w:val="00097D19"/>
    <w:rsid w:val="000B13C5"/>
    <w:rsid w:val="000B627F"/>
    <w:rsid w:val="000C2D2A"/>
    <w:rsid w:val="000C3533"/>
    <w:rsid w:val="000C7567"/>
    <w:rsid w:val="000E122C"/>
    <w:rsid w:val="000E42E3"/>
    <w:rsid w:val="00116923"/>
    <w:rsid w:val="0012683B"/>
    <w:rsid w:val="00126ABB"/>
    <w:rsid w:val="00130BCB"/>
    <w:rsid w:val="0013264E"/>
    <w:rsid w:val="0015546D"/>
    <w:rsid w:val="001555CE"/>
    <w:rsid w:val="00161F5C"/>
    <w:rsid w:val="001779F1"/>
    <w:rsid w:val="001842AA"/>
    <w:rsid w:val="001863F8"/>
    <w:rsid w:val="0019075F"/>
    <w:rsid w:val="00192B0D"/>
    <w:rsid w:val="001A39E4"/>
    <w:rsid w:val="001C3D36"/>
    <w:rsid w:val="001C6540"/>
    <w:rsid w:val="001D2624"/>
    <w:rsid w:val="001E033E"/>
    <w:rsid w:val="001E0D2A"/>
    <w:rsid w:val="001F3965"/>
    <w:rsid w:val="00206170"/>
    <w:rsid w:val="00212812"/>
    <w:rsid w:val="0023558D"/>
    <w:rsid w:val="00244A54"/>
    <w:rsid w:val="002537E2"/>
    <w:rsid w:val="00262D42"/>
    <w:rsid w:val="0026655C"/>
    <w:rsid w:val="00277D9B"/>
    <w:rsid w:val="002858F2"/>
    <w:rsid w:val="00293C12"/>
    <w:rsid w:val="002C1779"/>
    <w:rsid w:val="002C2D4F"/>
    <w:rsid w:val="002D42A1"/>
    <w:rsid w:val="002E2D91"/>
    <w:rsid w:val="002E5DD7"/>
    <w:rsid w:val="00302A5C"/>
    <w:rsid w:val="0031059F"/>
    <w:rsid w:val="00310C05"/>
    <w:rsid w:val="00330DB0"/>
    <w:rsid w:val="00333301"/>
    <w:rsid w:val="00345083"/>
    <w:rsid w:val="00350FD4"/>
    <w:rsid w:val="00360C3E"/>
    <w:rsid w:val="00373ED6"/>
    <w:rsid w:val="00376A76"/>
    <w:rsid w:val="00382DF2"/>
    <w:rsid w:val="0039451D"/>
    <w:rsid w:val="00395CE7"/>
    <w:rsid w:val="003A069A"/>
    <w:rsid w:val="003B7455"/>
    <w:rsid w:val="003C5A96"/>
    <w:rsid w:val="003C7618"/>
    <w:rsid w:val="003D2A1E"/>
    <w:rsid w:val="003D3792"/>
    <w:rsid w:val="003E1129"/>
    <w:rsid w:val="003E47E1"/>
    <w:rsid w:val="003F2671"/>
    <w:rsid w:val="00405B78"/>
    <w:rsid w:val="004069AC"/>
    <w:rsid w:val="00407B45"/>
    <w:rsid w:val="0041085F"/>
    <w:rsid w:val="00412547"/>
    <w:rsid w:val="00416D2B"/>
    <w:rsid w:val="004216BD"/>
    <w:rsid w:val="004311C6"/>
    <w:rsid w:val="00463120"/>
    <w:rsid w:val="00466A45"/>
    <w:rsid w:val="004834AA"/>
    <w:rsid w:val="00483E08"/>
    <w:rsid w:val="00485196"/>
    <w:rsid w:val="00486123"/>
    <w:rsid w:val="004A5C90"/>
    <w:rsid w:val="004C542B"/>
    <w:rsid w:val="004D47C3"/>
    <w:rsid w:val="004E5CDF"/>
    <w:rsid w:val="004F0625"/>
    <w:rsid w:val="004F42E2"/>
    <w:rsid w:val="00510E6C"/>
    <w:rsid w:val="00511894"/>
    <w:rsid w:val="005121F3"/>
    <w:rsid w:val="005137B0"/>
    <w:rsid w:val="0051485B"/>
    <w:rsid w:val="00515A21"/>
    <w:rsid w:val="00544148"/>
    <w:rsid w:val="00566522"/>
    <w:rsid w:val="00577FA7"/>
    <w:rsid w:val="005A063F"/>
    <w:rsid w:val="005A419B"/>
    <w:rsid w:val="005B056F"/>
    <w:rsid w:val="005B5034"/>
    <w:rsid w:val="005B5DE5"/>
    <w:rsid w:val="005C2569"/>
    <w:rsid w:val="005C6719"/>
    <w:rsid w:val="005D75AC"/>
    <w:rsid w:val="005E04D1"/>
    <w:rsid w:val="005E7799"/>
    <w:rsid w:val="005F41B3"/>
    <w:rsid w:val="005F4C0D"/>
    <w:rsid w:val="005F5F93"/>
    <w:rsid w:val="00611867"/>
    <w:rsid w:val="00611EF4"/>
    <w:rsid w:val="0062412F"/>
    <w:rsid w:val="006644F0"/>
    <w:rsid w:val="00676CE9"/>
    <w:rsid w:val="00676EB8"/>
    <w:rsid w:val="006815DA"/>
    <w:rsid w:val="00681B55"/>
    <w:rsid w:val="00691C00"/>
    <w:rsid w:val="00691E85"/>
    <w:rsid w:val="0069799D"/>
    <w:rsid w:val="006A2EBF"/>
    <w:rsid w:val="006B53CB"/>
    <w:rsid w:val="006F075B"/>
    <w:rsid w:val="007150C9"/>
    <w:rsid w:val="00723B62"/>
    <w:rsid w:val="00726742"/>
    <w:rsid w:val="00737198"/>
    <w:rsid w:val="00743C13"/>
    <w:rsid w:val="0074661D"/>
    <w:rsid w:val="00751CFA"/>
    <w:rsid w:val="00761467"/>
    <w:rsid w:val="00764CEA"/>
    <w:rsid w:val="007818DA"/>
    <w:rsid w:val="0078473A"/>
    <w:rsid w:val="00796433"/>
    <w:rsid w:val="007A17E9"/>
    <w:rsid w:val="007C3D00"/>
    <w:rsid w:val="007C57F0"/>
    <w:rsid w:val="007D327E"/>
    <w:rsid w:val="007E6103"/>
    <w:rsid w:val="007E7EFF"/>
    <w:rsid w:val="007F3BEF"/>
    <w:rsid w:val="00810FF1"/>
    <w:rsid w:val="00813623"/>
    <w:rsid w:val="00834F8F"/>
    <w:rsid w:val="00853741"/>
    <w:rsid w:val="00867EFD"/>
    <w:rsid w:val="008714FC"/>
    <w:rsid w:val="008805DD"/>
    <w:rsid w:val="00881916"/>
    <w:rsid w:val="0088200C"/>
    <w:rsid w:val="00887BA9"/>
    <w:rsid w:val="00892648"/>
    <w:rsid w:val="008A678C"/>
    <w:rsid w:val="008C061F"/>
    <w:rsid w:val="008D1C26"/>
    <w:rsid w:val="008D2A2D"/>
    <w:rsid w:val="008E6869"/>
    <w:rsid w:val="008F6E05"/>
    <w:rsid w:val="009115B2"/>
    <w:rsid w:val="00915251"/>
    <w:rsid w:val="009333B6"/>
    <w:rsid w:val="00945179"/>
    <w:rsid w:val="009515D9"/>
    <w:rsid w:val="00972DA3"/>
    <w:rsid w:val="00994DC7"/>
    <w:rsid w:val="009A29DE"/>
    <w:rsid w:val="009B6151"/>
    <w:rsid w:val="009C31D5"/>
    <w:rsid w:val="009C5134"/>
    <w:rsid w:val="009C6A1C"/>
    <w:rsid w:val="009E2752"/>
    <w:rsid w:val="009E2CB2"/>
    <w:rsid w:val="009F62D0"/>
    <w:rsid w:val="00A02E10"/>
    <w:rsid w:val="00A07C9A"/>
    <w:rsid w:val="00A236BD"/>
    <w:rsid w:val="00A278B9"/>
    <w:rsid w:val="00A3623A"/>
    <w:rsid w:val="00A424A6"/>
    <w:rsid w:val="00A47FE8"/>
    <w:rsid w:val="00A5204A"/>
    <w:rsid w:val="00A60699"/>
    <w:rsid w:val="00A62DA5"/>
    <w:rsid w:val="00A73F04"/>
    <w:rsid w:val="00A8411D"/>
    <w:rsid w:val="00A91698"/>
    <w:rsid w:val="00A91AE1"/>
    <w:rsid w:val="00AF54CE"/>
    <w:rsid w:val="00B0420E"/>
    <w:rsid w:val="00B078D2"/>
    <w:rsid w:val="00B135D2"/>
    <w:rsid w:val="00B215F8"/>
    <w:rsid w:val="00B231AB"/>
    <w:rsid w:val="00B31EB4"/>
    <w:rsid w:val="00B426D9"/>
    <w:rsid w:val="00B56AC1"/>
    <w:rsid w:val="00B652AB"/>
    <w:rsid w:val="00B67E58"/>
    <w:rsid w:val="00BA0441"/>
    <w:rsid w:val="00BA1C07"/>
    <w:rsid w:val="00BC3B8E"/>
    <w:rsid w:val="00BC6911"/>
    <w:rsid w:val="00BD154A"/>
    <w:rsid w:val="00BD302C"/>
    <w:rsid w:val="00BF75F6"/>
    <w:rsid w:val="00BF7B0C"/>
    <w:rsid w:val="00C03933"/>
    <w:rsid w:val="00C114F6"/>
    <w:rsid w:val="00C11876"/>
    <w:rsid w:val="00C245DD"/>
    <w:rsid w:val="00C3499D"/>
    <w:rsid w:val="00C6005A"/>
    <w:rsid w:val="00C9454B"/>
    <w:rsid w:val="00C9572E"/>
    <w:rsid w:val="00C957C0"/>
    <w:rsid w:val="00CB4D88"/>
    <w:rsid w:val="00CC2015"/>
    <w:rsid w:val="00CC286F"/>
    <w:rsid w:val="00CC5E01"/>
    <w:rsid w:val="00CE3143"/>
    <w:rsid w:val="00CE3C4A"/>
    <w:rsid w:val="00CE4800"/>
    <w:rsid w:val="00D11395"/>
    <w:rsid w:val="00D2307F"/>
    <w:rsid w:val="00D27B99"/>
    <w:rsid w:val="00D4152F"/>
    <w:rsid w:val="00D420DD"/>
    <w:rsid w:val="00D42449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85C52"/>
    <w:rsid w:val="00D902E0"/>
    <w:rsid w:val="00D955C0"/>
    <w:rsid w:val="00DA4D29"/>
    <w:rsid w:val="00DD5712"/>
    <w:rsid w:val="00DE09AB"/>
    <w:rsid w:val="00DE3DAA"/>
    <w:rsid w:val="00DF1DE2"/>
    <w:rsid w:val="00DF2414"/>
    <w:rsid w:val="00E03B1F"/>
    <w:rsid w:val="00E07B49"/>
    <w:rsid w:val="00E13A57"/>
    <w:rsid w:val="00E368C3"/>
    <w:rsid w:val="00E53B85"/>
    <w:rsid w:val="00E578EF"/>
    <w:rsid w:val="00E66EE8"/>
    <w:rsid w:val="00E70963"/>
    <w:rsid w:val="00E766F3"/>
    <w:rsid w:val="00E929CB"/>
    <w:rsid w:val="00E94C7D"/>
    <w:rsid w:val="00E94C9F"/>
    <w:rsid w:val="00EA0FF3"/>
    <w:rsid w:val="00EB1D8F"/>
    <w:rsid w:val="00EB3383"/>
    <w:rsid w:val="00EB3BC0"/>
    <w:rsid w:val="00EC01A4"/>
    <w:rsid w:val="00ED6FB5"/>
    <w:rsid w:val="00ED7BDD"/>
    <w:rsid w:val="00EE443D"/>
    <w:rsid w:val="00F0005B"/>
    <w:rsid w:val="00F044EE"/>
    <w:rsid w:val="00F2375A"/>
    <w:rsid w:val="00F3669F"/>
    <w:rsid w:val="00F55025"/>
    <w:rsid w:val="00F558A3"/>
    <w:rsid w:val="00F55EF8"/>
    <w:rsid w:val="00F725FF"/>
    <w:rsid w:val="00F76B45"/>
    <w:rsid w:val="00F85EA3"/>
    <w:rsid w:val="00F94B1B"/>
    <w:rsid w:val="00FA4932"/>
    <w:rsid w:val="00FD2406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1ACE24E"/>
  <w15:docId w15:val="{AA68B47D-5D55-4AE3-882C-138DBDCA9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216BD"/>
    <w:rPr>
      <w:rFonts w:ascii="Arial" w:hAnsi="Arial" w:cs="Arial"/>
      <w:b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link w:val="BalloonTextChar"/>
    <w:semiHidden/>
    <w:rsid w:val="001E0D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6BD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rsid w:val="00466A4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16BD"/>
    <w:rPr>
      <w:sz w:val="24"/>
      <w:szCs w:val="24"/>
      <w:lang w:eastAsia="en-US"/>
    </w:rPr>
  </w:style>
  <w:style w:type="paragraph" w:styleId="ListParagraph">
    <w:name w:val="List Paragraph"/>
    <w:aliases w:val="Annex,Citation List,ANNEX,Bullet,bullet,bu,b,bullet1,B,b1,Bullet 1,bullet 1,body,b Char Char Char,b Char Char Char Char Char Char,b Char Char,Body Char1 Char1,b Char Char Char Char Char Char Char Char,List Paragraph (numbered (a))"/>
    <w:basedOn w:val="Normal"/>
    <w:link w:val="ListParagraphChar"/>
    <w:uiPriority w:val="34"/>
    <w:qFormat/>
    <w:rsid w:val="00F725FF"/>
    <w:pPr>
      <w:ind w:left="720"/>
      <w:contextualSpacing/>
    </w:pPr>
  </w:style>
  <w:style w:type="character" w:customStyle="1" w:styleId="ListParagraphChar">
    <w:name w:val="List Paragraph Char"/>
    <w:aliases w:val="Annex Char,Citation List Char,ANNEX Char,Bullet Char,bullet Char,bu Char,b Char,bullet1 Char,B Char,b1 Char,Bullet 1 Char,bullet 1 Char,body Char,b Char Char Char Char,b Char Char Char Char Char Char Char,b Char Char Char1"/>
    <w:basedOn w:val="DefaultParagraphFont"/>
    <w:link w:val="ListParagraph"/>
    <w:uiPriority w:val="34"/>
    <w:qFormat/>
    <w:locked/>
    <w:rsid w:val="004216BD"/>
    <w:rPr>
      <w:sz w:val="24"/>
      <w:szCs w:val="24"/>
      <w:lang w:eastAsia="en-US"/>
    </w:rPr>
  </w:style>
  <w:style w:type="paragraph" w:styleId="NoSpacing">
    <w:name w:val="No Spacing"/>
    <w:uiPriority w:val="1"/>
    <w:qFormat/>
    <w:rsid w:val="004216BD"/>
    <w:rPr>
      <w:rFonts w:ascii="Calibri" w:eastAsia="Calibri" w:hAnsi="Calibri"/>
      <w:sz w:val="22"/>
      <w:szCs w:val="22"/>
    </w:rPr>
  </w:style>
  <w:style w:type="paragraph" w:styleId="FootnoteText">
    <w:name w:val="footnote text"/>
    <w:aliases w:val="Footnote Text Char Char Char,Footnote Text Char Char,Fußnote,Testo nota a piè di pagina Carattere,Geneva 9,Font: Geneva 9,Boston 10,f,single space,FOOTNOTES,fn,ADB,pod carou,Char Char,Footnote Text1 Char Char,Char,Char Cha,C,Footnote text"/>
    <w:basedOn w:val="Normal"/>
    <w:link w:val="FootnoteTextChar"/>
    <w:uiPriority w:val="99"/>
    <w:unhideWhenUsed/>
    <w:rsid w:val="004216BD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aliases w:val="Footnote Text Char Char Char Char,Footnote Text Char Char Char1,Fußnote Char,Testo nota a piè di pagina Carattere Char,Geneva 9 Char,Font: Geneva 9 Char,Boston 10 Char,f Char,single space Char,FOOTNOTES Char,fn Char,ADB Char,C Char"/>
    <w:basedOn w:val="DefaultParagraphFont"/>
    <w:link w:val="FootnoteText"/>
    <w:uiPriority w:val="99"/>
    <w:rsid w:val="004216BD"/>
    <w:rPr>
      <w:rFonts w:ascii="Calibri" w:eastAsia="Calibri" w:hAnsi="Calibri"/>
      <w:lang w:val="en-US" w:eastAsia="en-US"/>
    </w:rPr>
  </w:style>
  <w:style w:type="character" w:styleId="FootnoteReference">
    <w:name w:val="footnote reference"/>
    <w:aliases w:val="BVI fnr,16 Point,Superscript 6 Point,ftref,fr,Footnote symbol,Footnote Reference Arial,nota pié di pagina,Footnote reference number,Times 10 Point,Exposant 3 Point,EN Footnote Reference,note TESI,Footnote Reference Char Char Char"/>
    <w:basedOn w:val="DefaultParagraphFont"/>
    <w:uiPriority w:val="99"/>
    <w:unhideWhenUsed/>
    <w:rsid w:val="004216BD"/>
    <w:rPr>
      <w:vertAlign w:val="superscript"/>
    </w:rPr>
  </w:style>
  <w:style w:type="character" w:styleId="Hyperlink">
    <w:name w:val="Hyperlink"/>
    <w:basedOn w:val="DefaultParagraphFont"/>
    <w:uiPriority w:val="99"/>
    <w:rsid w:val="004216BD"/>
    <w:rPr>
      <w:color w:val="0563C1"/>
      <w:u w:val="single"/>
    </w:rPr>
  </w:style>
  <w:style w:type="paragraph" w:customStyle="1" w:styleId="p2">
    <w:name w:val="p2"/>
    <w:basedOn w:val="Normal"/>
    <w:rsid w:val="004216BD"/>
    <w:pPr>
      <w:spacing w:before="100" w:beforeAutospacing="1" w:after="100" w:afterAutospacing="1"/>
    </w:pPr>
    <w:rPr>
      <w:lang w:val="en-US" w:eastAsia="en-GB"/>
    </w:rPr>
  </w:style>
  <w:style w:type="character" w:customStyle="1" w:styleId="s2">
    <w:name w:val="s2"/>
    <w:basedOn w:val="DefaultParagraphFont"/>
    <w:rsid w:val="004216BD"/>
  </w:style>
  <w:style w:type="paragraph" w:customStyle="1" w:styleId="li2">
    <w:name w:val="li2"/>
    <w:basedOn w:val="Normal"/>
    <w:rsid w:val="004216BD"/>
    <w:pPr>
      <w:spacing w:before="100" w:beforeAutospacing="1" w:after="100" w:afterAutospacing="1"/>
    </w:pPr>
    <w:rPr>
      <w:lang w:val="en-US" w:eastAsia="en-GB"/>
    </w:rPr>
  </w:style>
  <w:style w:type="character" w:customStyle="1" w:styleId="apple-converted-space">
    <w:name w:val="apple-converted-space"/>
    <w:basedOn w:val="DefaultParagraphFont"/>
    <w:rsid w:val="004216BD"/>
  </w:style>
  <w:style w:type="paragraph" w:customStyle="1" w:styleId="p3">
    <w:name w:val="p3"/>
    <w:basedOn w:val="Normal"/>
    <w:rsid w:val="004216BD"/>
    <w:pPr>
      <w:spacing w:before="100" w:beforeAutospacing="1" w:after="100" w:afterAutospacing="1"/>
    </w:pPr>
    <w:rPr>
      <w:lang w:val="en-US" w:eastAsia="en-GB"/>
    </w:rPr>
  </w:style>
  <w:style w:type="character" w:styleId="CommentReference">
    <w:name w:val="annotation reference"/>
    <w:basedOn w:val="DefaultParagraphFont"/>
    <w:uiPriority w:val="99"/>
    <w:unhideWhenUsed/>
    <w:rsid w:val="004216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16BD"/>
    <w:pPr>
      <w:spacing w:after="160"/>
    </w:pPr>
    <w:rPr>
      <w:rFonts w:ascii="Calibri" w:eastAsia="Calibri" w:hAnsi="Calibr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16BD"/>
    <w:rPr>
      <w:rFonts w:ascii="Calibri" w:eastAsia="Calibri" w:hAnsi="Calibri"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16BD"/>
    <w:rPr>
      <w:rFonts w:ascii="Calibri" w:eastAsia="Calibri" w:hAnsi="Calibri"/>
      <w:b/>
      <w:bCs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16BD"/>
    <w:rPr>
      <w:b/>
      <w:bCs/>
    </w:rPr>
  </w:style>
  <w:style w:type="paragraph" w:styleId="NormalWeb">
    <w:name w:val="Normal (Web)"/>
    <w:basedOn w:val="Normal"/>
    <w:uiPriority w:val="99"/>
    <w:unhideWhenUsed/>
    <w:rsid w:val="004216BD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basedOn w:val="DefaultParagraphFont"/>
    <w:uiPriority w:val="22"/>
    <w:qFormat/>
    <w:rsid w:val="004216BD"/>
    <w:rPr>
      <w:b/>
      <w:bCs/>
    </w:rPr>
  </w:style>
  <w:style w:type="character" w:customStyle="1" w:styleId="fontstyle01">
    <w:name w:val="fontstyle01"/>
    <w:rsid w:val="004216B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216BD"/>
    <w:pPr>
      <w:contextualSpacing/>
    </w:pPr>
    <w:rPr>
      <w:rFonts w:ascii="Calibri Light" w:hAnsi="Calibri Light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216BD"/>
    <w:rPr>
      <w:rFonts w:ascii="Calibri Light" w:hAnsi="Calibri Light"/>
      <w:spacing w:val="-10"/>
      <w:kern w:val="28"/>
      <w:sz w:val="56"/>
      <w:szCs w:val="56"/>
      <w:lang w:val="en-US" w:eastAsia="en-US"/>
    </w:rPr>
  </w:style>
  <w:style w:type="character" w:styleId="Emphasis">
    <w:name w:val="Emphasis"/>
    <w:basedOn w:val="DefaultParagraphFont"/>
    <w:uiPriority w:val="20"/>
    <w:qFormat/>
    <w:rsid w:val="004216BD"/>
    <w:rPr>
      <w:i/>
      <w:iCs/>
    </w:rPr>
  </w:style>
  <w:style w:type="character" w:customStyle="1" w:styleId="element-invisible">
    <w:name w:val="element-invisible"/>
    <w:basedOn w:val="DefaultParagraphFont"/>
    <w:rsid w:val="004216BD"/>
  </w:style>
  <w:style w:type="character" w:customStyle="1" w:styleId="ParagrafiChar">
    <w:name w:val="Paragrafi Char"/>
    <w:basedOn w:val="DefaultParagraphFont"/>
    <w:link w:val="Paragrafi"/>
    <w:locked/>
    <w:rsid w:val="004216BD"/>
    <w:rPr>
      <w:rFonts w:ascii="Garamond" w:eastAsia="MS Mincho" w:hAnsi="Garamond" w:cs="CG Times"/>
      <w:sz w:val="24"/>
      <w:szCs w:val="22"/>
      <w:lang w:val="en-US" w:eastAsia="en-US"/>
    </w:rPr>
  </w:style>
  <w:style w:type="paragraph" w:customStyle="1" w:styleId="Paragrafi">
    <w:name w:val="Paragrafi"/>
    <w:link w:val="ParagrafiChar"/>
    <w:qFormat/>
    <w:rsid w:val="004216BD"/>
    <w:pPr>
      <w:widowControl w:val="0"/>
      <w:ind w:firstLine="284"/>
      <w:jc w:val="both"/>
    </w:pPr>
    <w:rPr>
      <w:rFonts w:ascii="Garamond" w:eastAsia="MS Mincho" w:hAnsi="Garamond" w:cs="CG Times"/>
      <w:sz w:val="24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2022-03-28T10:27:23Z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2022-03-27T22:00:00Z</Date_x0020_protokolli>
    <Titulli xmlns="0e656187-b300-4fb0-8bf4-3a50f872073c">Për miratimin e raportit përfundimtar të Komisionit Hetimor të Kuvendit për kontrollin e ligjshmërisë së veprimeve të organeve publike në procedurat për ndërtimin dhe administrimin e impianteve të trajtimit të mbetjeve urbane, ngritur me vendimin e Kuvendit nr. 81/2021</Titulli>
    <Modifikuesi xmlns="0e656187-b300-4fb0-8bf4-3a50f872073c">valjeta.kaftalli</Modifikuesi>
    <Nr_x002e__x0020_prot_x0020_QBZ xmlns="0e656187-b300-4fb0-8bf4-3a50f872073c">458/1</Nr_x002e__x0020_prot_x0020_QBZ>
    <Data_x0020_e_x0020_Modifikimit xmlns="0e656187-b300-4fb0-8bf4-3a50f872073c">2022-03-29T10:57:52Z</Data_x0020_e_x0020_Modifikimit>
    <Dekretuar xmlns="0e656187-b300-4fb0-8bf4-3a50f872073c">false</Dekretuar>
    <Data xmlns="0e656187-b300-4fb0-8bf4-3a50f872073c">2022-03-09T23:00:00Z</Data>
    <Nr_x002e__x0020_protokolli_x0020_i_x0020_aktit xmlns="0e656187-b300-4fb0-8bf4-3a50f872073c">1230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4449F5786E44FB99C40C33217C2B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73261-7B19-4218-9D7D-B59972E416FD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456EC84-2D80-463F-9C98-C3D29D0DC7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FB9E3C-052A-44C7-A6D3-EB6E6D8A38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961655-42AA-4F3F-885F-486301D29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raportit përfundimtar të Komisionit Hetimor të Kuvendit për kontrollin e ligjshmërisë së veprimeve të organeve publike në procedurat për ndërtimin dhe administrimin e impianteve të trajtimit të mbetjeve urbane, ngritur me vendimin e Kuvend</vt:lpstr>
    </vt:vector>
  </TitlesOfParts>
  <Company>User</Company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raportit përfundimtar të Komisionit Hetimor të Kuvendit për kontrollin e ligjshmërisë së veprimeve të organeve publike në procedurat për ndërtimin dhe administrimin e impianteve të trajtimit të mbetjeve urbane, ngritur me vendimin e Kuvendit nr. 81/2021</dc:title>
  <dc:creator>Aida</dc:creator>
  <cp:lastModifiedBy>Entela Suli</cp:lastModifiedBy>
  <cp:revision>9</cp:revision>
  <cp:lastPrinted>2022-03-23T13:24:00Z</cp:lastPrinted>
  <dcterms:created xsi:type="dcterms:W3CDTF">2022-03-28T07:49:00Z</dcterms:created>
  <dcterms:modified xsi:type="dcterms:W3CDTF">2022-04-05T13:27:00Z</dcterms:modified>
</cp:coreProperties>
</file>