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FC0E9" w14:textId="2121BBDD" w:rsidR="00A60699" w:rsidRPr="004E6D16" w:rsidRDefault="00277D9B" w:rsidP="004E6D16">
      <w:pPr>
        <w:ind w:firstLine="284"/>
        <w:jc w:val="center"/>
        <w:rPr>
          <w:rFonts w:ascii="Garamond" w:hAnsi="Garamond"/>
          <w:b/>
        </w:rPr>
      </w:pPr>
      <w:r w:rsidRPr="004E6D16">
        <w:rPr>
          <w:rFonts w:ascii="Garamond" w:hAnsi="Garamond"/>
          <w:b/>
        </w:rPr>
        <w:t>VENDIM</w:t>
      </w:r>
    </w:p>
    <w:p w14:paraId="64717165" w14:textId="35C5B129" w:rsidR="006F0696" w:rsidRPr="004E6D16" w:rsidRDefault="00130BCB" w:rsidP="004E6D16">
      <w:pPr>
        <w:ind w:firstLine="284"/>
        <w:jc w:val="center"/>
        <w:rPr>
          <w:rFonts w:ascii="Garamond" w:hAnsi="Garamond"/>
          <w:b/>
        </w:rPr>
      </w:pPr>
      <w:r w:rsidRPr="004E6D16">
        <w:rPr>
          <w:rFonts w:ascii="Garamond" w:hAnsi="Garamond"/>
          <w:b/>
        </w:rPr>
        <w:t xml:space="preserve">Nr. </w:t>
      </w:r>
      <w:r w:rsidR="007125BF" w:rsidRPr="004E6D16">
        <w:rPr>
          <w:rFonts w:ascii="Garamond" w:hAnsi="Garamond"/>
          <w:b/>
        </w:rPr>
        <w:t>35</w:t>
      </w:r>
      <w:r w:rsidR="00D27B99" w:rsidRPr="004E6D16">
        <w:rPr>
          <w:rFonts w:ascii="Garamond" w:hAnsi="Garamond"/>
          <w:b/>
        </w:rPr>
        <w:t>/202</w:t>
      </w:r>
      <w:r w:rsidR="00F76B45" w:rsidRPr="004E6D16">
        <w:rPr>
          <w:rFonts w:ascii="Garamond" w:hAnsi="Garamond"/>
          <w:b/>
        </w:rPr>
        <w:t>2</w:t>
      </w:r>
    </w:p>
    <w:p w14:paraId="031E6ADA" w14:textId="77777777" w:rsidR="00AB0F29" w:rsidRPr="004E6D16" w:rsidRDefault="00AB0F29" w:rsidP="004E6D16">
      <w:pPr>
        <w:ind w:firstLine="284"/>
        <w:jc w:val="both"/>
        <w:rPr>
          <w:rFonts w:ascii="Garamond" w:hAnsi="Garamond"/>
        </w:rPr>
      </w:pPr>
    </w:p>
    <w:p w14:paraId="48090DE3" w14:textId="6D2F66ED" w:rsidR="007125BF" w:rsidRPr="004E6D16" w:rsidRDefault="007125BF" w:rsidP="00225531">
      <w:pPr>
        <w:ind w:firstLine="284"/>
        <w:jc w:val="center"/>
        <w:rPr>
          <w:rFonts w:ascii="Garamond" w:hAnsi="Garamond"/>
          <w:b/>
        </w:rPr>
      </w:pPr>
      <w:r w:rsidRPr="004E6D16">
        <w:rPr>
          <w:rFonts w:ascii="Garamond" w:hAnsi="Garamond"/>
          <w:b/>
        </w:rPr>
        <w:t>PËR DISA SHTESA DHE NDRYSHIME NË VENDIMIN E KUVENDIT NR. 92/2017</w:t>
      </w:r>
      <w:r w:rsidR="007C40A0">
        <w:rPr>
          <w:rFonts w:ascii="Garamond" w:hAnsi="Garamond"/>
          <w:b/>
        </w:rPr>
        <w:t>,</w:t>
      </w:r>
      <w:r w:rsidRPr="004E6D16">
        <w:rPr>
          <w:rFonts w:ascii="Garamond" w:hAnsi="Garamond"/>
          <w:b/>
        </w:rPr>
        <w:t xml:space="preserve"> “PËR MIRATIMIN E STRUKTURËS ORGANIZATIVE, ORGANIKËS</w:t>
      </w:r>
      <w:r w:rsidR="00225531">
        <w:rPr>
          <w:rFonts w:ascii="Garamond" w:hAnsi="Garamond"/>
          <w:b/>
        </w:rPr>
        <w:t xml:space="preserve"> </w:t>
      </w:r>
      <w:r w:rsidRPr="004E6D16">
        <w:rPr>
          <w:rFonts w:ascii="Garamond" w:hAnsi="Garamond"/>
          <w:b/>
        </w:rPr>
        <w:t xml:space="preserve"> DHE KLASIFIKIMIT TË PAGAVE TË PERSONELIT TË KOLEGJIT TË POSAÇËM TË APELIMIT”,</w:t>
      </w:r>
      <w:r w:rsidR="00003D54" w:rsidRPr="004E6D16">
        <w:rPr>
          <w:rFonts w:ascii="Garamond" w:hAnsi="Garamond"/>
          <w:b/>
        </w:rPr>
        <w:t xml:space="preserve"> </w:t>
      </w:r>
      <w:r w:rsidR="007C40A0">
        <w:rPr>
          <w:rFonts w:ascii="Garamond" w:hAnsi="Garamond"/>
          <w:b/>
        </w:rPr>
        <w:t>TË</w:t>
      </w:r>
      <w:r w:rsidRPr="004E6D16">
        <w:rPr>
          <w:rFonts w:ascii="Garamond" w:hAnsi="Garamond"/>
          <w:b/>
        </w:rPr>
        <w:t xml:space="preserve"> NDRYSHUAR</w:t>
      </w:r>
    </w:p>
    <w:p w14:paraId="1E6693DC" w14:textId="77777777" w:rsidR="007125BF" w:rsidRPr="004E6D16" w:rsidRDefault="007125BF" w:rsidP="004E6D16">
      <w:pPr>
        <w:ind w:firstLine="284"/>
        <w:jc w:val="both"/>
        <w:rPr>
          <w:rFonts w:ascii="Garamond" w:hAnsi="Garamond"/>
        </w:rPr>
      </w:pPr>
    </w:p>
    <w:p w14:paraId="604322F5" w14:textId="093C9C7E" w:rsidR="007125BF" w:rsidRPr="004E6D16" w:rsidRDefault="007125BF" w:rsidP="009705C0">
      <w:pPr>
        <w:ind w:firstLine="284"/>
        <w:jc w:val="both"/>
        <w:rPr>
          <w:rFonts w:ascii="Garamond" w:hAnsi="Garamond"/>
        </w:rPr>
      </w:pPr>
      <w:r w:rsidRPr="004E6D16">
        <w:rPr>
          <w:rFonts w:ascii="Garamond" w:hAnsi="Garamond"/>
        </w:rPr>
        <w:t>Në mbështetje të nenit 78 dhe nenit C të Kushtetutës</w:t>
      </w:r>
      <w:r w:rsidR="009705C0">
        <w:rPr>
          <w:rFonts w:ascii="Garamond" w:hAnsi="Garamond"/>
        </w:rPr>
        <w:t>;</w:t>
      </w:r>
      <w:r w:rsidRPr="004E6D16">
        <w:rPr>
          <w:rFonts w:ascii="Garamond" w:hAnsi="Garamond"/>
        </w:rPr>
        <w:t xml:space="preserve"> neneve 18, pika 1, dhe 29, pika 5, të ligjit nr. 84/2016</w:t>
      </w:r>
      <w:r w:rsidR="009705C0">
        <w:rPr>
          <w:rFonts w:ascii="Garamond" w:hAnsi="Garamond"/>
        </w:rPr>
        <w:t>,</w:t>
      </w:r>
      <w:r w:rsidRPr="004E6D16">
        <w:rPr>
          <w:rFonts w:ascii="Garamond" w:hAnsi="Garamond"/>
        </w:rPr>
        <w:t xml:space="preserve"> “Për rivlerësimin kalimtar të gjyqtarëve dhe prokurorëve në Republikën e Shqipërisë”, me propozimin e Kolegjit të Posaçëm të Apelimit,</w:t>
      </w:r>
    </w:p>
    <w:p w14:paraId="0AA0E826" w14:textId="77777777" w:rsidR="007125BF" w:rsidRPr="004E6D16" w:rsidRDefault="007125BF" w:rsidP="004E6D16">
      <w:pPr>
        <w:ind w:firstLine="284"/>
        <w:jc w:val="both"/>
        <w:rPr>
          <w:rFonts w:ascii="Garamond" w:hAnsi="Garamond"/>
        </w:rPr>
      </w:pPr>
    </w:p>
    <w:p w14:paraId="59F6B6CC" w14:textId="22A5AED1" w:rsidR="007125BF" w:rsidRPr="004E6D16" w:rsidRDefault="00E23801" w:rsidP="004E6D16">
      <w:pPr>
        <w:ind w:firstLine="284"/>
        <w:jc w:val="center"/>
        <w:rPr>
          <w:rFonts w:ascii="Garamond" w:hAnsi="Garamond"/>
        </w:rPr>
      </w:pPr>
      <w:r w:rsidRPr="004E6D16">
        <w:rPr>
          <w:rFonts w:ascii="Garamond" w:hAnsi="Garamond"/>
        </w:rPr>
        <w:t>KUVEND</w:t>
      </w:r>
      <w:r w:rsidR="007125BF" w:rsidRPr="004E6D16">
        <w:rPr>
          <w:rFonts w:ascii="Garamond" w:hAnsi="Garamond"/>
        </w:rPr>
        <w:t>I</w:t>
      </w:r>
    </w:p>
    <w:p w14:paraId="68CF8467" w14:textId="77777777" w:rsidR="007125BF" w:rsidRPr="004E6D16" w:rsidRDefault="007125BF" w:rsidP="004E6D16">
      <w:pPr>
        <w:ind w:firstLine="284"/>
        <w:jc w:val="center"/>
        <w:rPr>
          <w:rFonts w:ascii="Garamond" w:hAnsi="Garamond"/>
        </w:rPr>
      </w:pPr>
      <w:r w:rsidRPr="004E6D16">
        <w:rPr>
          <w:rFonts w:ascii="Garamond" w:hAnsi="Garamond"/>
        </w:rPr>
        <w:t>I REPUBLIKËS SË SHQIPËRISË</w:t>
      </w:r>
    </w:p>
    <w:p w14:paraId="7C174A84" w14:textId="77777777" w:rsidR="007125BF" w:rsidRPr="004E6D16" w:rsidRDefault="007125BF" w:rsidP="004E6D16">
      <w:pPr>
        <w:ind w:firstLine="284"/>
        <w:jc w:val="center"/>
        <w:rPr>
          <w:rFonts w:ascii="Garamond" w:hAnsi="Garamond"/>
        </w:rPr>
      </w:pPr>
    </w:p>
    <w:p w14:paraId="2492A7C2" w14:textId="49C0A67E" w:rsidR="007125BF" w:rsidRPr="004E6D16" w:rsidRDefault="00E23801" w:rsidP="004E6D16">
      <w:pPr>
        <w:ind w:firstLine="284"/>
        <w:jc w:val="center"/>
        <w:rPr>
          <w:rFonts w:ascii="Garamond" w:hAnsi="Garamond"/>
        </w:rPr>
      </w:pPr>
      <w:r w:rsidRPr="004E6D16">
        <w:rPr>
          <w:rFonts w:ascii="Garamond" w:hAnsi="Garamond"/>
        </w:rPr>
        <w:t>VENDOS</w:t>
      </w:r>
      <w:r w:rsidR="007125BF" w:rsidRPr="004E6D16">
        <w:rPr>
          <w:rFonts w:ascii="Garamond" w:hAnsi="Garamond"/>
        </w:rPr>
        <w:t>I:</w:t>
      </w:r>
    </w:p>
    <w:p w14:paraId="293A966B" w14:textId="77777777" w:rsidR="007125BF" w:rsidRPr="004E6D16" w:rsidRDefault="007125BF" w:rsidP="004E6D16">
      <w:pPr>
        <w:ind w:firstLine="284"/>
        <w:jc w:val="both"/>
        <w:rPr>
          <w:rFonts w:ascii="Garamond" w:hAnsi="Garamond"/>
        </w:rPr>
      </w:pPr>
    </w:p>
    <w:p w14:paraId="47A951A6" w14:textId="77777777" w:rsidR="007125BF" w:rsidRPr="004E6D16" w:rsidRDefault="007125BF" w:rsidP="004E6D16">
      <w:pPr>
        <w:ind w:firstLine="284"/>
        <w:jc w:val="both"/>
        <w:rPr>
          <w:rFonts w:ascii="Garamond" w:hAnsi="Garamond"/>
        </w:rPr>
      </w:pPr>
      <w:r w:rsidRPr="004E6D16">
        <w:rPr>
          <w:rFonts w:ascii="Garamond" w:hAnsi="Garamond"/>
        </w:rPr>
        <w:t>I. Miratohen ndryshimet në strukturë, organikë dhe klasifikimin e pagave të Kolegjit të Posaçëm të Apelimit.</w:t>
      </w:r>
    </w:p>
    <w:p w14:paraId="45AE31C9" w14:textId="77777777" w:rsidR="007125BF" w:rsidRPr="004E6D16" w:rsidRDefault="007125BF" w:rsidP="004E6D16">
      <w:pPr>
        <w:ind w:firstLine="284"/>
        <w:jc w:val="both"/>
        <w:rPr>
          <w:rFonts w:ascii="Garamond" w:hAnsi="Garamond"/>
        </w:rPr>
      </w:pPr>
      <w:proofErr w:type="spellStart"/>
      <w:r w:rsidRPr="004E6D16">
        <w:rPr>
          <w:rFonts w:ascii="Garamond" w:hAnsi="Garamond"/>
        </w:rPr>
        <w:t>II</w:t>
      </w:r>
      <w:proofErr w:type="spellEnd"/>
      <w:r w:rsidRPr="004E6D16">
        <w:rPr>
          <w:rFonts w:ascii="Garamond" w:hAnsi="Garamond"/>
        </w:rPr>
        <w:t>. Organika dhe klasifikimi i pagave të personelit është sipas lidhjes nr. 1 bashkëlidhur këtij vendimi.</w:t>
      </w:r>
    </w:p>
    <w:p w14:paraId="46B8B5C0" w14:textId="77777777" w:rsidR="007125BF" w:rsidRPr="004E6D16" w:rsidRDefault="007125BF" w:rsidP="004E6D16">
      <w:pPr>
        <w:ind w:firstLine="284"/>
        <w:jc w:val="both"/>
        <w:rPr>
          <w:rFonts w:ascii="Garamond" w:hAnsi="Garamond"/>
        </w:rPr>
      </w:pPr>
      <w:proofErr w:type="spellStart"/>
      <w:r w:rsidRPr="004E6D16">
        <w:rPr>
          <w:rFonts w:ascii="Garamond" w:hAnsi="Garamond"/>
        </w:rPr>
        <w:t>III</w:t>
      </w:r>
      <w:proofErr w:type="spellEnd"/>
      <w:r w:rsidRPr="004E6D16">
        <w:rPr>
          <w:rFonts w:ascii="Garamond" w:hAnsi="Garamond"/>
        </w:rPr>
        <w:t>. Struktura organizative është sipas lidhjes nr. 2 bashkëlidhur këtij vendimi.</w:t>
      </w:r>
    </w:p>
    <w:p w14:paraId="37215666" w14:textId="287CA80B" w:rsidR="007125BF" w:rsidRPr="004E6D16" w:rsidRDefault="007125BF" w:rsidP="004E6D16">
      <w:pPr>
        <w:ind w:firstLine="284"/>
        <w:jc w:val="both"/>
        <w:rPr>
          <w:rFonts w:ascii="Garamond" w:hAnsi="Garamond"/>
        </w:rPr>
      </w:pPr>
      <w:proofErr w:type="spellStart"/>
      <w:r w:rsidRPr="004E6D16">
        <w:rPr>
          <w:rFonts w:ascii="Garamond" w:hAnsi="Garamond"/>
        </w:rPr>
        <w:t>IV</w:t>
      </w:r>
      <w:proofErr w:type="spellEnd"/>
      <w:r w:rsidRPr="004E6D16">
        <w:rPr>
          <w:rFonts w:ascii="Garamond" w:hAnsi="Garamond"/>
        </w:rPr>
        <w:t>. Këshilltari ligjor dhe ekonomik i Kolegjit të Posaçëm të Apelimit, sipas rastit, përfito</w:t>
      </w:r>
      <w:r w:rsidR="00E36193" w:rsidRPr="004E6D16">
        <w:rPr>
          <w:rFonts w:ascii="Garamond" w:hAnsi="Garamond"/>
        </w:rPr>
        <w:t>j</w:t>
      </w:r>
      <w:r w:rsidRPr="004E6D16">
        <w:rPr>
          <w:rFonts w:ascii="Garamond" w:hAnsi="Garamond"/>
        </w:rPr>
        <w:t>n</w:t>
      </w:r>
      <w:r w:rsidR="00E36193" w:rsidRPr="004E6D16">
        <w:rPr>
          <w:rFonts w:ascii="Garamond" w:hAnsi="Garamond"/>
        </w:rPr>
        <w:t>ë</w:t>
      </w:r>
      <w:r w:rsidRPr="004E6D16">
        <w:rPr>
          <w:rFonts w:ascii="Garamond" w:hAnsi="Garamond"/>
        </w:rPr>
        <w:t xml:space="preserve"> një pagesë shtesë për shkak të vështirësisë në punë. Pagesa vjetore e shtesës për shkak të vështirësisë është jo më shumë se 3 paga mujore dhe jepet sipas kritereve dhe procedurave të përcaktuara me vendim të Mbledhjes së Gjyqtarëve.</w:t>
      </w:r>
    </w:p>
    <w:p w14:paraId="14FC641E" w14:textId="79442617" w:rsidR="007125BF" w:rsidRPr="004E6D16" w:rsidRDefault="00151A3D" w:rsidP="004E6D16">
      <w:pPr>
        <w:ind w:firstLine="284"/>
        <w:jc w:val="both"/>
        <w:rPr>
          <w:rFonts w:ascii="Garamond" w:hAnsi="Garamond"/>
        </w:rPr>
      </w:pPr>
      <w:r w:rsidRPr="004E6D16">
        <w:rPr>
          <w:rFonts w:ascii="Garamond" w:hAnsi="Garamond"/>
        </w:rPr>
        <w:t xml:space="preserve">V. </w:t>
      </w:r>
      <w:r w:rsidR="007125BF" w:rsidRPr="004E6D16">
        <w:rPr>
          <w:rFonts w:ascii="Garamond" w:hAnsi="Garamond"/>
        </w:rPr>
        <w:t>Punonjësit administrativë të Kolegjit përfitojnë shtesën mujore për natyrë të veçantë pune në masën 10% të pagës për pozicion ose të pagës bazë për klasë. Punonjësit administrativë, të cilët sipas këtij vendimi përfitojnë shtesa të tjera të së njëjtës natyrë të përcaktuara në të, do të përfitojnë vetëm njërën prej shtesave, atë me vlerën më të madhe.</w:t>
      </w:r>
    </w:p>
    <w:p w14:paraId="3093D5DC" w14:textId="77777777" w:rsidR="007125BF" w:rsidRPr="004E6D16" w:rsidRDefault="007125BF" w:rsidP="004E6D16">
      <w:pPr>
        <w:ind w:firstLine="284"/>
        <w:jc w:val="both"/>
        <w:rPr>
          <w:rFonts w:ascii="Garamond" w:hAnsi="Garamond"/>
        </w:rPr>
      </w:pPr>
      <w:proofErr w:type="spellStart"/>
      <w:r w:rsidRPr="004E6D16">
        <w:rPr>
          <w:rFonts w:ascii="Garamond" w:hAnsi="Garamond"/>
        </w:rPr>
        <w:t>VI</w:t>
      </w:r>
      <w:proofErr w:type="spellEnd"/>
      <w:r w:rsidRPr="004E6D16">
        <w:rPr>
          <w:rFonts w:ascii="Garamond" w:hAnsi="Garamond"/>
        </w:rPr>
        <w:t>.  Ky vendim hyn në fuqi menjëherë.</w:t>
      </w:r>
    </w:p>
    <w:p w14:paraId="59A00FBE" w14:textId="77777777" w:rsidR="00F3669F" w:rsidRPr="004E6D16" w:rsidRDefault="00F3669F" w:rsidP="004E6D16">
      <w:pPr>
        <w:ind w:firstLine="284"/>
        <w:jc w:val="right"/>
        <w:rPr>
          <w:rFonts w:ascii="Garamond" w:hAnsi="Garamond"/>
        </w:rPr>
      </w:pPr>
    </w:p>
    <w:p w14:paraId="017738F5" w14:textId="55D0C447" w:rsidR="00B737E0" w:rsidRPr="004E6D16" w:rsidRDefault="00B737E0" w:rsidP="004E6D16">
      <w:pPr>
        <w:ind w:firstLine="284"/>
        <w:jc w:val="right"/>
        <w:rPr>
          <w:rFonts w:ascii="Garamond" w:hAnsi="Garamond"/>
        </w:rPr>
      </w:pPr>
      <w:r w:rsidRPr="004E6D16">
        <w:rPr>
          <w:rFonts w:ascii="Garamond" w:hAnsi="Garamond"/>
        </w:rPr>
        <w:t>KRYETARE</w:t>
      </w:r>
    </w:p>
    <w:p w14:paraId="6C88C45D" w14:textId="3797347B" w:rsidR="009C31D5" w:rsidRPr="004E6D16" w:rsidRDefault="00B737E0" w:rsidP="004E6D16">
      <w:pPr>
        <w:ind w:firstLine="284"/>
        <w:jc w:val="right"/>
        <w:rPr>
          <w:rFonts w:ascii="Garamond" w:hAnsi="Garamond"/>
          <w:b/>
        </w:rPr>
      </w:pPr>
      <w:r w:rsidRPr="004E6D16">
        <w:rPr>
          <w:rFonts w:ascii="Garamond" w:hAnsi="Garamond"/>
          <w:b/>
        </w:rPr>
        <w:t xml:space="preserve">Lindita </w:t>
      </w:r>
      <w:proofErr w:type="spellStart"/>
      <w:r w:rsidRPr="004E6D16">
        <w:rPr>
          <w:rFonts w:ascii="Garamond" w:hAnsi="Garamond"/>
          <w:b/>
        </w:rPr>
        <w:t>Nikolla</w:t>
      </w:r>
      <w:proofErr w:type="spellEnd"/>
      <w:r w:rsidRPr="004E6D16">
        <w:rPr>
          <w:rFonts w:ascii="Garamond" w:hAnsi="Garamond"/>
          <w:b/>
        </w:rPr>
        <w:t xml:space="preserve"> </w:t>
      </w:r>
    </w:p>
    <w:p w14:paraId="5AAECABB" w14:textId="77777777" w:rsidR="00F3669F" w:rsidRPr="004E6D16" w:rsidRDefault="00F3669F" w:rsidP="004E6D16">
      <w:pPr>
        <w:ind w:firstLine="284"/>
        <w:jc w:val="both"/>
        <w:rPr>
          <w:rFonts w:ascii="Garamond" w:hAnsi="Garamond"/>
          <w:b/>
        </w:rPr>
      </w:pPr>
    </w:p>
    <w:p w14:paraId="0A29653F" w14:textId="65EC052D" w:rsidR="00892648" w:rsidRPr="004E6D16" w:rsidRDefault="00892648" w:rsidP="004E6D16">
      <w:pPr>
        <w:ind w:firstLine="284"/>
        <w:rPr>
          <w:rFonts w:ascii="Garamond" w:hAnsi="Garamond"/>
        </w:rPr>
      </w:pPr>
      <w:r w:rsidRPr="004E6D16">
        <w:rPr>
          <w:rFonts w:ascii="Garamond" w:hAnsi="Garamond"/>
        </w:rPr>
        <w:t xml:space="preserve">Miratuar në datën </w:t>
      </w:r>
      <w:r w:rsidR="00691E85" w:rsidRPr="004E6D16">
        <w:rPr>
          <w:rFonts w:ascii="Garamond" w:hAnsi="Garamond"/>
        </w:rPr>
        <w:t>1</w:t>
      </w:r>
      <w:r w:rsidR="007125BF" w:rsidRPr="004E6D16">
        <w:rPr>
          <w:rFonts w:ascii="Garamond" w:hAnsi="Garamond"/>
        </w:rPr>
        <w:t>2.5</w:t>
      </w:r>
      <w:r w:rsidRPr="004E6D16">
        <w:rPr>
          <w:rFonts w:ascii="Garamond" w:hAnsi="Garamond"/>
        </w:rPr>
        <w:t>.2</w:t>
      </w:r>
      <w:r w:rsidR="00F76B45" w:rsidRPr="004E6D16">
        <w:rPr>
          <w:rFonts w:ascii="Garamond" w:hAnsi="Garamond"/>
        </w:rPr>
        <w:t>022</w:t>
      </w:r>
      <w:r w:rsidR="002D3B89">
        <w:rPr>
          <w:rFonts w:ascii="Garamond" w:hAnsi="Garamond"/>
        </w:rPr>
        <w:t>.</w:t>
      </w:r>
    </w:p>
    <w:p w14:paraId="40F5F0B5" w14:textId="77777777" w:rsidR="00AB0F29" w:rsidRPr="004E6D16" w:rsidRDefault="00AB0F29" w:rsidP="004E6D16">
      <w:pPr>
        <w:ind w:firstLine="284"/>
        <w:rPr>
          <w:rFonts w:ascii="Garamond" w:hAnsi="Garamond"/>
        </w:rPr>
      </w:pPr>
    </w:p>
    <w:p w14:paraId="4CE463A8" w14:textId="77777777" w:rsidR="004E6D16" w:rsidRPr="004E6D16" w:rsidRDefault="004E6D16" w:rsidP="004E6D16">
      <w:pPr>
        <w:ind w:firstLine="284"/>
        <w:rPr>
          <w:rFonts w:ascii="Garamond" w:hAnsi="Garamond"/>
        </w:rPr>
      </w:pPr>
    </w:p>
    <w:p w14:paraId="70CFEF8E" w14:textId="77777777" w:rsidR="004E6D16" w:rsidRPr="004E6D16" w:rsidRDefault="004E6D16" w:rsidP="004E6D16">
      <w:pPr>
        <w:ind w:firstLine="284"/>
        <w:rPr>
          <w:rFonts w:ascii="Garamond" w:hAnsi="Garamond"/>
        </w:rPr>
      </w:pPr>
    </w:p>
    <w:p w14:paraId="74261E62" w14:textId="77777777" w:rsidR="004E6D16" w:rsidRPr="004E6D16" w:rsidRDefault="004E6D16" w:rsidP="004E6D16">
      <w:pPr>
        <w:ind w:firstLine="284"/>
        <w:rPr>
          <w:rFonts w:ascii="Garamond" w:hAnsi="Garamond"/>
        </w:rPr>
      </w:pPr>
    </w:p>
    <w:p w14:paraId="756882EB" w14:textId="77777777" w:rsidR="004E6D16" w:rsidRPr="004E6D16" w:rsidRDefault="004E6D16" w:rsidP="004E6D16">
      <w:pPr>
        <w:ind w:firstLine="284"/>
        <w:rPr>
          <w:rFonts w:ascii="Garamond" w:hAnsi="Garamond"/>
        </w:rPr>
      </w:pPr>
    </w:p>
    <w:p w14:paraId="4573722C" w14:textId="77777777" w:rsidR="004E6D16" w:rsidRPr="004E6D16" w:rsidRDefault="004E6D16" w:rsidP="004E6D16">
      <w:pPr>
        <w:ind w:firstLine="284"/>
        <w:rPr>
          <w:rFonts w:ascii="Garamond" w:hAnsi="Garamond"/>
        </w:rPr>
      </w:pPr>
    </w:p>
    <w:p w14:paraId="78EFE51D" w14:textId="77777777" w:rsidR="004E6D16" w:rsidRPr="004E6D16" w:rsidRDefault="004E6D16" w:rsidP="004E6D16">
      <w:pPr>
        <w:ind w:firstLine="284"/>
        <w:rPr>
          <w:rFonts w:ascii="Garamond" w:hAnsi="Garamond"/>
        </w:rPr>
      </w:pPr>
    </w:p>
    <w:p w14:paraId="26356F4A" w14:textId="77777777" w:rsidR="004E6D16" w:rsidRPr="004E6D16" w:rsidRDefault="004E6D16" w:rsidP="004E6D16">
      <w:pPr>
        <w:ind w:firstLine="284"/>
        <w:rPr>
          <w:rFonts w:ascii="Garamond" w:hAnsi="Garamond"/>
        </w:rPr>
      </w:pPr>
    </w:p>
    <w:p w14:paraId="6AFB3722" w14:textId="77777777" w:rsidR="004E6D16" w:rsidRPr="004E6D16" w:rsidRDefault="004E6D16" w:rsidP="004E6D16">
      <w:pPr>
        <w:ind w:firstLine="284"/>
        <w:rPr>
          <w:rFonts w:ascii="Garamond" w:hAnsi="Garamond"/>
        </w:rPr>
      </w:pPr>
    </w:p>
    <w:p w14:paraId="427EF79B" w14:textId="77777777" w:rsidR="004E6D16" w:rsidRPr="004E6D16" w:rsidRDefault="004E6D16" w:rsidP="004E6D16">
      <w:pPr>
        <w:ind w:firstLine="284"/>
        <w:rPr>
          <w:rFonts w:ascii="Garamond" w:hAnsi="Garamond"/>
        </w:rPr>
      </w:pPr>
    </w:p>
    <w:p w14:paraId="1BEDD0A6" w14:textId="77777777" w:rsidR="004E6D16" w:rsidRPr="004E6D16" w:rsidRDefault="004E6D16" w:rsidP="004E6D16">
      <w:pPr>
        <w:ind w:firstLine="284"/>
        <w:rPr>
          <w:rFonts w:ascii="Garamond" w:hAnsi="Garamond"/>
        </w:rPr>
      </w:pPr>
    </w:p>
    <w:p w14:paraId="0D6A33E5" w14:textId="77777777" w:rsidR="004E6D16" w:rsidRPr="004E6D16" w:rsidRDefault="004E6D16" w:rsidP="004E6D16">
      <w:pPr>
        <w:ind w:firstLine="284"/>
        <w:rPr>
          <w:rFonts w:ascii="Garamond" w:hAnsi="Garamond"/>
        </w:rPr>
      </w:pPr>
    </w:p>
    <w:p w14:paraId="3E558586" w14:textId="77777777" w:rsidR="004E6D16" w:rsidRPr="004E6D16" w:rsidRDefault="004E6D16" w:rsidP="004E6D16">
      <w:pPr>
        <w:ind w:firstLine="284"/>
        <w:rPr>
          <w:rFonts w:ascii="Garamond" w:hAnsi="Garamond"/>
        </w:rPr>
      </w:pPr>
    </w:p>
    <w:p w14:paraId="71F03B65" w14:textId="77777777" w:rsidR="004E6D16" w:rsidRPr="004E6D16" w:rsidRDefault="004E6D16" w:rsidP="004E6D16">
      <w:pPr>
        <w:ind w:firstLine="284"/>
        <w:rPr>
          <w:rFonts w:ascii="Garamond" w:hAnsi="Garamond"/>
        </w:rPr>
      </w:pPr>
    </w:p>
    <w:p w14:paraId="28238A1A" w14:textId="77777777" w:rsidR="004E6D16" w:rsidRPr="004E6D16" w:rsidRDefault="004E6D16" w:rsidP="004E6D16">
      <w:pPr>
        <w:ind w:firstLine="284"/>
        <w:rPr>
          <w:rFonts w:ascii="Garamond" w:hAnsi="Garamond"/>
        </w:rPr>
      </w:pPr>
    </w:p>
    <w:p w14:paraId="62BEB05C" w14:textId="77777777" w:rsidR="004E6D16" w:rsidRPr="004E6D16" w:rsidRDefault="004E6D16" w:rsidP="004E6D16">
      <w:pPr>
        <w:pStyle w:val="NoSpacing"/>
        <w:jc w:val="right"/>
        <w:rPr>
          <w:rFonts w:ascii="Garamond" w:hAnsi="Garamond"/>
          <w:i/>
        </w:rPr>
      </w:pPr>
      <w:r w:rsidRPr="004E6D16">
        <w:rPr>
          <w:rFonts w:ascii="Garamond" w:hAnsi="Garamond"/>
          <w:i/>
        </w:rPr>
        <w:lastRenderedPageBreak/>
        <w:t>Lidhja nr. 1</w:t>
      </w:r>
    </w:p>
    <w:p w14:paraId="4880AA57" w14:textId="77777777" w:rsidR="004E6D16" w:rsidRPr="004E6D16" w:rsidRDefault="004E6D16" w:rsidP="004E6D16">
      <w:pPr>
        <w:pStyle w:val="NoSpacing"/>
        <w:jc w:val="right"/>
        <w:rPr>
          <w:rFonts w:ascii="Garamond" w:hAnsi="Garamond"/>
          <w:i/>
        </w:rPr>
      </w:pPr>
    </w:p>
    <w:p w14:paraId="0B139B2F" w14:textId="77777777" w:rsidR="004E6D16" w:rsidRPr="004E6D16" w:rsidRDefault="004E6D16" w:rsidP="004E6D16">
      <w:pPr>
        <w:pStyle w:val="NoSpacing"/>
        <w:jc w:val="center"/>
        <w:rPr>
          <w:rFonts w:ascii="Garamond" w:hAnsi="Garamond"/>
          <w:b/>
        </w:rPr>
      </w:pPr>
      <w:r w:rsidRPr="004E6D16">
        <w:rPr>
          <w:rFonts w:ascii="Garamond" w:hAnsi="Garamond"/>
          <w:b/>
        </w:rPr>
        <w:t xml:space="preserve">ORGANIKA DHE KLASIFIKIMI I PAGAVE </w:t>
      </w:r>
    </w:p>
    <w:p w14:paraId="0A3509CF" w14:textId="77777777" w:rsidR="004E6D16" w:rsidRDefault="004E6D16" w:rsidP="004E6D16">
      <w:pPr>
        <w:pStyle w:val="NoSpacing"/>
        <w:jc w:val="center"/>
        <w:rPr>
          <w:rFonts w:ascii="Garamond" w:hAnsi="Garamond"/>
          <w:b/>
        </w:rPr>
      </w:pPr>
      <w:r w:rsidRPr="004E6D16">
        <w:rPr>
          <w:rFonts w:ascii="Garamond" w:hAnsi="Garamond"/>
          <w:b/>
        </w:rPr>
        <w:t>TË KOLEGJI TË POSAÇËM TË APELIMIT</w:t>
      </w:r>
    </w:p>
    <w:p w14:paraId="634A7520" w14:textId="77777777" w:rsidR="002A4C53" w:rsidRPr="004E6D16" w:rsidRDefault="002A4C53" w:rsidP="004E6D16">
      <w:pPr>
        <w:pStyle w:val="NoSpacing"/>
        <w:jc w:val="center"/>
        <w:rPr>
          <w:rFonts w:ascii="Garamond" w:hAnsi="Garamond"/>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8"/>
        <w:gridCol w:w="3906"/>
        <w:gridCol w:w="789"/>
      </w:tblGrid>
      <w:tr w:rsidR="004E6D16" w:rsidRPr="001F1339" w14:paraId="679635DE" w14:textId="77777777" w:rsidTr="001F1339">
        <w:tc>
          <w:tcPr>
            <w:tcW w:w="0" w:type="auto"/>
            <w:vAlign w:val="center"/>
          </w:tcPr>
          <w:p w14:paraId="31C9DE64" w14:textId="3A7A97F1" w:rsidR="004E6D16" w:rsidRPr="001F1339" w:rsidRDefault="004E6D16" w:rsidP="007C40A0">
            <w:pPr>
              <w:pStyle w:val="NoSpacing"/>
              <w:rPr>
                <w:rFonts w:ascii="Garamond" w:hAnsi="Garamond"/>
                <w:b/>
                <w:sz w:val="20"/>
                <w:szCs w:val="20"/>
              </w:rPr>
            </w:pPr>
            <w:r w:rsidRPr="001F1339">
              <w:rPr>
                <w:rFonts w:ascii="Garamond" w:hAnsi="Garamond"/>
                <w:b/>
                <w:sz w:val="20"/>
                <w:szCs w:val="20"/>
              </w:rPr>
              <w:t>FUNKSIONI ORGANIK</w:t>
            </w:r>
          </w:p>
        </w:tc>
        <w:tc>
          <w:tcPr>
            <w:tcW w:w="0" w:type="auto"/>
            <w:vAlign w:val="center"/>
          </w:tcPr>
          <w:p w14:paraId="286577E6" w14:textId="5726944D" w:rsidR="004E6D16" w:rsidRPr="001F1339" w:rsidRDefault="004E6D16" w:rsidP="007C40A0">
            <w:pPr>
              <w:pStyle w:val="NoSpacing"/>
              <w:rPr>
                <w:rFonts w:ascii="Garamond" w:hAnsi="Garamond"/>
                <w:b/>
                <w:sz w:val="20"/>
                <w:szCs w:val="20"/>
              </w:rPr>
            </w:pPr>
            <w:r w:rsidRPr="001F1339">
              <w:rPr>
                <w:rFonts w:ascii="Garamond" w:hAnsi="Garamond"/>
                <w:b/>
                <w:sz w:val="20"/>
                <w:szCs w:val="20"/>
              </w:rPr>
              <w:t>Klasifikimi i pagës</w:t>
            </w:r>
          </w:p>
        </w:tc>
        <w:tc>
          <w:tcPr>
            <w:tcW w:w="0" w:type="auto"/>
            <w:vAlign w:val="center"/>
          </w:tcPr>
          <w:p w14:paraId="57B576AA" w14:textId="20D0E8C1" w:rsidR="004E6D16" w:rsidRPr="001F1339" w:rsidRDefault="004E6D16" w:rsidP="007C40A0">
            <w:pPr>
              <w:pStyle w:val="NoSpacing"/>
              <w:jc w:val="center"/>
              <w:rPr>
                <w:rFonts w:ascii="Garamond" w:hAnsi="Garamond"/>
                <w:b/>
                <w:sz w:val="20"/>
                <w:szCs w:val="20"/>
              </w:rPr>
            </w:pPr>
            <w:r w:rsidRPr="001F1339">
              <w:rPr>
                <w:rFonts w:ascii="Garamond" w:hAnsi="Garamond"/>
                <w:b/>
                <w:sz w:val="20"/>
                <w:szCs w:val="20"/>
              </w:rPr>
              <w:t>Numri</w:t>
            </w:r>
          </w:p>
        </w:tc>
      </w:tr>
      <w:tr w:rsidR="002A4C53" w:rsidRPr="001F1339" w14:paraId="6E1FC198" w14:textId="77777777" w:rsidTr="001F1339">
        <w:tc>
          <w:tcPr>
            <w:tcW w:w="0" w:type="auto"/>
          </w:tcPr>
          <w:p w14:paraId="6D7CAE48" w14:textId="77777777" w:rsidR="002A4C53" w:rsidRPr="001F1339" w:rsidRDefault="002A4C53" w:rsidP="004E6D16">
            <w:pPr>
              <w:pStyle w:val="NoSpacing"/>
              <w:jc w:val="both"/>
              <w:rPr>
                <w:rFonts w:ascii="Garamond" w:hAnsi="Garamond"/>
                <w:b/>
                <w:sz w:val="20"/>
                <w:szCs w:val="20"/>
              </w:rPr>
            </w:pPr>
          </w:p>
        </w:tc>
        <w:tc>
          <w:tcPr>
            <w:tcW w:w="0" w:type="auto"/>
          </w:tcPr>
          <w:p w14:paraId="6336F4F8" w14:textId="77777777" w:rsidR="002A4C53" w:rsidRPr="001F1339" w:rsidRDefault="002A4C53" w:rsidP="004E6D16">
            <w:pPr>
              <w:pStyle w:val="NoSpacing"/>
              <w:jc w:val="both"/>
              <w:rPr>
                <w:rFonts w:ascii="Garamond" w:hAnsi="Garamond"/>
                <w:b/>
                <w:sz w:val="20"/>
                <w:szCs w:val="20"/>
              </w:rPr>
            </w:pPr>
          </w:p>
        </w:tc>
        <w:tc>
          <w:tcPr>
            <w:tcW w:w="0" w:type="auto"/>
          </w:tcPr>
          <w:p w14:paraId="4E60AED3" w14:textId="77777777" w:rsidR="002A4C53" w:rsidRPr="001F1339" w:rsidRDefault="002A4C53" w:rsidP="004E6D16">
            <w:pPr>
              <w:pStyle w:val="NoSpacing"/>
              <w:jc w:val="both"/>
              <w:rPr>
                <w:rFonts w:ascii="Garamond" w:hAnsi="Garamond"/>
                <w:b/>
                <w:sz w:val="20"/>
                <w:szCs w:val="20"/>
              </w:rPr>
            </w:pPr>
          </w:p>
        </w:tc>
      </w:tr>
      <w:tr w:rsidR="004E6D16" w:rsidRPr="001F1339" w14:paraId="71574FA3" w14:textId="77777777" w:rsidTr="001F1339">
        <w:tc>
          <w:tcPr>
            <w:tcW w:w="0" w:type="auto"/>
          </w:tcPr>
          <w:p w14:paraId="089D64E3" w14:textId="77777777" w:rsidR="004E6D16" w:rsidRPr="001F1339" w:rsidRDefault="004E6D16" w:rsidP="004E6D16">
            <w:pPr>
              <w:pStyle w:val="NoSpacing"/>
              <w:jc w:val="both"/>
              <w:rPr>
                <w:rFonts w:ascii="Garamond" w:hAnsi="Garamond"/>
                <w:b/>
                <w:sz w:val="20"/>
                <w:szCs w:val="20"/>
              </w:rPr>
            </w:pPr>
          </w:p>
        </w:tc>
        <w:tc>
          <w:tcPr>
            <w:tcW w:w="0" w:type="auto"/>
          </w:tcPr>
          <w:p w14:paraId="193406C6" w14:textId="77777777" w:rsidR="004E6D16" w:rsidRPr="001F1339" w:rsidRDefault="004E6D16" w:rsidP="004E6D16">
            <w:pPr>
              <w:pStyle w:val="NoSpacing"/>
              <w:jc w:val="both"/>
              <w:rPr>
                <w:rFonts w:ascii="Garamond" w:hAnsi="Garamond"/>
                <w:b/>
                <w:sz w:val="20"/>
                <w:szCs w:val="20"/>
              </w:rPr>
            </w:pPr>
          </w:p>
        </w:tc>
        <w:tc>
          <w:tcPr>
            <w:tcW w:w="0" w:type="auto"/>
          </w:tcPr>
          <w:p w14:paraId="7BF49725" w14:textId="097DE7D1" w:rsidR="004E6D16" w:rsidRPr="001F1339" w:rsidRDefault="004E6D16" w:rsidP="00DB304C">
            <w:pPr>
              <w:pStyle w:val="NoSpacing"/>
              <w:jc w:val="right"/>
              <w:rPr>
                <w:rFonts w:ascii="Garamond" w:hAnsi="Garamond"/>
                <w:b/>
                <w:sz w:val="20"/>
                <w:szCs w:val="20"/>
              </w:rPr>
            </w:pPr>
            <w:r w:rsidRPr="001F1339">
              <w:rPr>
                <w:rFonts w:ascii="Garamond" w:hAnsi="Garamond"/>
                <w:b/>
                <w:sz w:val="20"/>
                <w:szCs w:val="20"/>
              </w:rPr>
              <w:t>(2)</w:t>
            </w:r>
          </w:p>
        </w:tc>
      </w:tr>
      <w:tr w:rsidR="004E6D16" w:rsidRPr="001F1339" w14:paraId="6D7FA203" w14:textId="77777777" w:rsidTr="001F1339">
        <w:tc>
          <w:tcPr>
            <w:tcW w:w="0" w:type="auto"/>
          </w:tcPr>
          <w:p w14:paraId="3D972151" w14:textId="52501222" w:rsidR="004E6D16" w:rsidRPr="001F1339" w:rsidRDefault="004E6D16" w:rsidP="004E6D16">
            <w:pPr>
              <w:pStyle w:val="NoSpacing"/>
              <w:jc w:val="both"/>
              <w:rPr>
                <w:rFonts w:ascii="Garamond" w:hAnsi="Garamond"/>
                <w:b/>
                <w:sz w:val="20"/>
                <w:szCs w:val="20"/>
              </w:rPr>
            </w:pPr>
            <w:r w:rsidRPr="001F1339">
              <w:rPr>
                <w:rFonts w:ascii="Garamond" w:hAnsi="Garamond"/>
                <w:b/>
                <w:sz w:val="20"/>
                <w:szCs w:val="20"/>
              </w:rPr>
              <w:t>I. KRYETAR</w:t>
            </w:r>
          </w:p>
        </w:tc>
        <w:tc>
          <w:tcPr>
            <w:tcW w:w="0" w:type="auto"/>
          </w:tcPr>
          <w:p w14:paraId="69E5F910" w14:textId="5446555C"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b/>
                <w:sz w:val="20"/>
                <w:szCs w:val="20"/>
              </w:rPr>
              <w:t>G3</w:t>
            </w:r>
            <w:proofErr w:type="spellEnd"/>
            <w:r w:rsidRPr="001F1339">
              <w:rPr>
                <w:rFonts w:ascii="Garamond" w:hAnsi="Garamond"/>
                <w:b/>
                <w:sz w:val="20"/>
                <w:szCs w:val="20"/>
              </w:rPr>
              <w:t>*</w:t>
            </w:r>
          </w:p>
        </w:tc>
        <w:tc>
          <w:tcPr>
            <w:tcW w:w="0" w:type="auto"/>
          </w:tcPr>
          <w:p w14:paraId="3690D672" w14:textId="0A2A26E9" w:rsidR="004E6D16" w:rsidRPr="001F1339" w:rsidRDefault="004E6D16" w:rsidP="00DB304C">
            <w:pPr>
              <w:pStyle w:val="NoSpacing"/>
              <w:jc w:val="right"/>
              <w:rPr>
                <w:rFonts w:ascii="Garamond" w:hAnsi="Garamond"/>
                <w:b/>
                <w:sz w:val="20"/>
                <w:szCs w:val="20"/>
              </w:rPr>
            </w:pPr>
            <w:r w:rsidRPr="001F1339">
              <w:rPr>
                <w:rFonts w:ascii="Garamond" w:hAnsi="Garamond"/>
                <w:b/>
                <w:sz w:val="20"/>
                <w:szCs w:val="20"/>
              </w:rPr>
              <w:t>1</w:t>
            </w:r>
          </w:p>
        </w:tc>
      </w:tr>
      <w:tr w:rsidR="004E6D16" w:rsidRPr="001F1339" w14:paraId="62A7B690" w14:textId="77777777" w:rsidTr="001F1339">
        <w:tc>
          <w:tcPr>
            <w:tcW w:w="0" w:type="auto"/>
          </w:tcPr>
          <w:p w14:paraId="54773BAF" w14:textId="52A06EF5"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Sekretar</w:t>
            </w:r>
          </w:p>
        </w:tc>
        <w:tc>
          <w:tcPr>
            <w:tcW w:w="0" w:type="auto"/>
          </w:tcPr>
          <w:p w14:paraId="7D39864E" w14:textId="2A2E6FA8" w:rsidR="004E6D16" w:rsidRPr="001F1339" w:rsidRDefault="004E6D16" w:rsidP="004E6D16">
            <w:pPr>
              <w:pStyle w:val="NoSpacing"/>
              <w:jc w:val="both"/>
              <w:rPr>
                <w:rFonts w:ascii="Garamond" w:hAnsi="Garamond"/>
                <w:b/>
                <w:sz w:val="20"/>
                <w:szCs w:val="20"/>
              </w:rPr>
            </w:pPr>
          </w:p>
        </w:tc>
        <w:tc>
          <w:tcPr>
            <w:tcW w:w="0" w:type="auto"/>
          </w:tcPr>
          <w:p w14:paraId="22E26775" w14:textId="1A1B2D09"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w:t>
            </w:r>
          </w:p>
        </w:tc>
      </w:tr>
      <w:tr w:rsidR="002A4C53" w:rsidRPr="001F1339" w14:paraId="2365E20B" w14:textId="77777777" w:rsidTr="001F1339">
        <w:tc>
          <w:tcPr>
            <w:tcW w:w="0" w:type="auto"/>
          </w:tcPr>
          <w:p w14:paraId="2EA3668D" w14:textId="76A3CDC7" w:rsidR="002A4C53" w:rsidRPr="001F1339" w:rsidRDefault="002A4C53" w:rsidP="004E6D16">
            <w:pPr>
              <w:pStyle w:val="NoSpacing"/>
              <w:jc w:val="both"/>
              <w:rPr>
                <w:rFonts w:ascii="Garamond" w:hAnsi="Garamond"/>
                <w:sz w:val="20"/>
                <w:szCs w:val="20"/>
              </w:rPr>
            </w:pPr>
          </w:p>
        </w:tc>
        <w:tc>
          <w:tcPr>
            <w:tcW w:w="0" w:type="auto"/>
          </w:tcPr>
          <w:p w14:paraId="4DA1FCFF" w14:textId="48A6E7D0" w:rsidR="002A4C53" w:rsidRPr="001F1339" w:rsidRDefault="00441CD6" w:rsidP="00DB304C">
            <w:pPr>
              <w:pStyle w:val="NoSpacing"/>
              <w:rPr>
                <w:rFonts w:ascii="Garamond" w:hAnsi="Garamond"/>
                <w:sz w:val="20"/>
                <w:szCs w:val="20"/>
              </w:rPr>
            </w:pPr>
            <w:r w:rsidRPr="001F1339">
              <w:rPr>
                <w:rFonts w:ascii="Garamond" w:hAnsi="Garamond"/>
                <w:sz w:val="20"/>
                <w:szCs w:val="20"/>
              </w:rPr>
              <w:t xml:space="preserve">Sekretar në kabinetin e </w:t>
            </w:r>
            <w:r w:rsidR="007C40A0" w:rsidRPr="001F1339">
              <w:rPr>
                <w:rFonts w:ascii="Garamond" w:hAnsi="Garamond"/>
                <w:sz w:val="20"/>
                <w:szCs w:val="20"/>
              </w:rPr>
              <w:t xml:space="preserve">kryetarit </w:t>
            </w:r>
            <w:r w:rsidRPr="001F1339">
              <w:rPr>
                <w:rFonts w:ascii="Garamond" w:hAnsi="Garamond"/>
                <w:sz w:val="20"/>
                <w:szCs w:val="20"/>
              </w:rPr>
              <w:t>të Kuvendit**</w:t>
            </w:r>
          </w:p>
        </w:tc>
        <w:tc>
          <w:tcPr>
            <w:tcW w:w="0" w:type="auto"/>
          </w:tcPr>
          <w:p w14:paraId="5A73B14E" w14:textId="77777777" w:rsidR="002A4C53" w:rsidRPr="001F1339" w:rsidRDefault="002A4C53" w:rsidP="00DB304C">
            <w:pPr>
              <w:pStyle w:val="NoSpacing"/>
              <w:jc w:val="right"/>
              <w:rPr>
                <w:rFonts w:ascii="Garamond" w:hAnsi="Garamond"/>
                <w:sz w:val="20"/>
                <w:szCs w:val="20"/>
              </w:rPr>
            </w:pPr>
          </w:p>
        </w:tc>
      </w:tr>
      <w:tr w:rsidR="00441CD6" w:rsidRPr="001F1339" w14:paraId="66F19B5D" w14:textId="77777777" w:rsidTr="001F1339">
        <w:tc>
          <w:tcPr>
            <w:tcW w:w="0" w:type="auto"/>
            <w:gridSpan w:val="2"/>
          </w:tcPr>
          <w:p w14:paraId="27390035" w14:textId="4D54B0F2" w:rsidR="00441CD6" w:rsidRPr="001F1339" w:rsidRDefault="00441CD6" w:rsidP="004E6D16">
            <w:pPr>
              <w:pStyle w:val="NoSpacing"/>
              <w:jc w:val="both"/>
              <w:rPr>
                <w:rFonts w:ascii="Garamond" w:hAnsi="Garamond"/>
                <w:b/>
                <w:sz w:val="20"/>
                <w:szCs w:val="20"/>
              </w:rPr>
            </w:pPr>
            <w:proofErr w:type="spellStart"/>
            <w:r w:rsidRPr="001F1339">
              <w:rPr>
                <w:rFonts w:ascii="Garamond" w:hAnsi="Garamond"/>
                <w:b/>
                <w:sz w:val="20"/>
                <w:szCs w:val="20"/>
              </w:rPr>
              <w:t>II</w:t>
            </w:r>
            <w:proofErr w:type="spellEnd"/>
            <w:r w:rsidRPr="001F1339">
              <w:rPr>
                <w:rFonts w:ascii="Garamond" w:hAnsi="Garamond"/>
                <w:b/>
                <w:sz w:val="20"/>
                <w:szCs w:val="20"/>
              </w:rPr>
              <w:t>. KOLEGJI I GJYQTARËVE</w:t>
            </w:r>
          </w:p>
        </w:tc>
        <w:tc>
          <w:tcPr>
            <w:tcW w:w="0" w:type="auto"/>
          </w:tcPr>
          <w:p w14:paraId="50C9C0AD" w14:textId="7A1FF4E6" w:rsidR="00DB304C" w:rsidRPr="001F1339" w:rsidRDefault="00441CD6" w:rsidP="00DB304C">
            <w:pPr>
              <w:pStyle w:val="NoSpacing"/>
              <w:jc w:val="right"/>
              <w:rPr>
                <w:rFonts w:ascii="Garamond" w:hAnsi="Garamond"/>
                <w:b/>
                <w:sz w:val="20"/>
                <w:szCs w:val="20"/>
              </w:rPr>
            </w:pPr>
            <w:r w:rsidRPr="001F1339">
              <w:rPr>
                <w:rFonts w:ascii="Garamond" w:hAnsi="Garamond"/>
                <w:b/>
                <w:sz w:val="20"/>
                <w:szCs w:val="20"/>
              </w:rPr>
              <w:t>(6)</w:t>
            </w:r>
          </w:p>
        </w:tc>
      </w:tr>
      <w:tr w:rsidR="004E6D16" w:rsidRPr="001F1339" w14:paraId="2C1C463B" w14:textId="77777777" w:rsidTr="001F1339">
        <w:tc>
          <w:tcPr>
            <w:tcW w:w="0" w:type="auto"/>
          </w:tcPr>
          <w:p w14:paraId="5DE23BEA" w14:textId="787707C5"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Gjyqtarë</w:t>
            </w:r>
          </w:p>
        </w:tc>
        <w:tc>
          <w:tcPr>
            <w:tcW w:w="0" w:type="auto"/>
          </w:tcPr>
          <w:p w14:paraId="4B2166E2" w14:textId="3039369D"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sz w:val="20"/>
                <w:szCs w:val="20"/>
              </w:rPr>
              <w:t>G3</w:t>
            </w:r>
            <w:proofErr w:type="spellEnd"/>
            <w:r w:rsidRPr="001F1339">
              <w:rPr>
                <w:rFonts w:ascii="Garamond" w:hAnsi="Garamond"/>
                <w:sz w:val="20"/>
                <w:szCs w:val="20"/>
              </w:rPr>
              <w:t>*</w:t>
            </w:r>
          </w:p>
        </w:tc>
        <w:tc>
          <w:tcPr>
            <w:tcW w:w="0" w:type="auto"/>
          </w:tcPr>
          <w:p w14:paraId="5B74D500" w14:textId="62CBE774"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6</w:t>
            </w:r>
          </w:p>
        </w:tc>
      </w:tr>
      <w:tr w:rsidR="00441CD6" w:rsidRPr="001F1339" w14:paraId="5CECB950" w14:textId="77777777" w:rsidTr="001F1339">
        <w:tc>
          <w:tcPr>
            <w:tcW w:w="0" w:type="auto"/>
            <w:gridSpan w:val="2"/>
          </w:tcPr>
          <w:p w14:paraId="7A390FCC" w14:textId="77777777" w:rsidR="00DB304C" w:rsidRPr="001F1339" w:rsidRDefault="00DB304C" w:rsidP="004E6D16">
            <w:pPr>
              <w:pStyle w:val="NoSpacing"/>
              <w:jc w:val="both"/>
              <w:rPr>
                <w:rFonts w:ascii="Garamond" w:hAnsi="Garamond"/>
                <w:b/>
                <w:sz w:val="20"/>
                <w:szCs w:val="20"/>
              </w:rPr>
            </w:pPr>
          </w:p>
          <w:p w14:paraId="62A75A10" w14:textId="7A35A9E8" w:rsidR="00441CD6" w:rsidRPr="001F1339" w:rsidRDefault="00441CD6" w:rsidP="004E6D16">
            <w:pPr>
              <w:pStyle w:val="NoSpacing"/>
              <w:jc w:val="both"/>
              <w:rPr>
                <w:rFonts w:ascii="Garamond" w:hAnsi="Garamond"/>
                <w:b/>
                <w:sz w:val="20"/>
                <w:szCs w:val="20"/>
              </w:rPr>
            </w:pPr>
            <w:proofErr w:type="spellStart"/>
            <w:r w:rsidRPr="001F1339">
              <w:rPr>
                <w:rFonts w:ascii="Garamond" w:hAnsi="Garamond"/>
                <w:b/>
                <w:sz w:val="20"/>
                <w:szCs w:val="20"/>
              </w:rPr>
              <w:t>III</w:t>
            </w:r>
            <w:proofErr w:type="spellEnd"/>
            <w:r w:rsidRPr="001F1339">
              <w:rPr>
                <w:rFonts w:ascii="Garamond" w:hAnsi="Garamond"/>
                <w:b/>
                <w:sz w:val="20"/>
                <w:szCs w:val="20"/>
              </w:rPr>
              <w:t>. NJËSIA E SHËRBIMIT LIGJOR</w:t>
            </w:r>
          </w:p>
        </w:tc>
        <w:tc>
          <w:tcPr>
            <w:tcW w:w="0" w:type="auto"/>
          </w:tcPr>
          <w:p w14:paraId="4B4A0117" w14:textId="77777777" w:rsidR="00DB304C" w:rsidRPr="001F1339" w:rsidRDefault="00DB304C" w:rsidP="00DB304C">
            <w:pPr>
              <w:pStyle w:val="NoSpacing"/>
              <w:jc w:val="right"/>
              <w:rPr>
                <w:rFonts w:ascii="Garamond" w:hAnsi="Garamond"/>
                <w:b/>
                <w:sz w:val="20"/>
                <w:szCs w:val="20"/>
              </w:rPr>
            </w:pPr>
          </w:p>
          <w:p w14:paraId="4936F89F" w14:textId="21197F4E" w:rsidR="00441CD6" w:rsidRPr="001F1339" w:rsidRDefault="00441CD6" w:rsidP="00DB304C">
            <w:pPr>
              <w:pStyle w:val="NoSpacing"/>
              <w:jc w:val="right"/>
              <w:rPr>
                <w:rFonts w:ascii="Garamond" w:hAnsi="Garamond"/>
                <w:b/>
                <w:sz w:val="20"/>
                <w:szCs w:val="20"/>
              </w:rPr>
            </w:pPr>
            <w:r w:rsidRPr="001F1339">
              <w:rPr>
                <w:rFonts w:ascii="Garamond" w:hAnsi="Garamond"/>
                <w:b/>
                <w:sz w:val="20"/>
                <w:szCs w:val="20"/>
              </w:rPr>
              <w:t>(25)</w:t>
            </w:r>
          </w:p>
        </w:tc>
      </w:tr>
      <w:tr w:rsidR="004E6D16" w:rsidRPr="001F1339" w14:paraId="7258AA5F" w14:textId="77777777" w:rsidTr="001F1339">
        <w:tc>
          <w:tcPr>
            <w:tcW w:w="0" w:type="auto"/>
          </w:tcPr>
          <w:p w14:paraId="008E0BD5" w14:textId="2FCE2B5C"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Këshilltarë jurist</w:t>
            </w:r>
            <w:r w:rsidR="007C40A0" w:rsidRPr="001F1339">
              <w:rPr>
                <w:rFonts w:ascii="Garamond" w:hAnsi="Garamond"/>
                <w:sz w:val="20"/>
                <w:szCs w:val="20"/>
              </w:rPr>
              <w:t>ë</w:t>
            </w:r>
          </w:p>
        </w:tc>
        <w:tc>
          <w:tcPr>
            <w:tcW w:w="0" w:type="auto"/>
          </w:tcPr>
          <w:p w14:paraId="64688EB8" w14:textId="3F784F66"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 xml:space="preserve">80% e pagës </w:t>
            </w:r>
            <w:proofErr w:type="spellStart"/>
            <w:r w:rsidRPr="001F1339">
              <w:rPr>
                <w:rFonts w:ascii="Garamond" w:hAnsi="Garamond"/>
                <w:sz w:val="20"/>
                <w:szCs w:val="20"/>
              </w:rPr>
              <w:t>G3</w:t>
            </w:r>
            <w:proofErr w:type="spellEnd"/>
            <w:r w:rsidRPr="001F1339">
              <w:rPr>
                <w:rFonts w:ascii="Garamond" w:hAnsi="Garamond"/>
                <w:sz w:val="20"/>
                <w:szCs w:val="20"/>
              </w:rPr>
              <w:t>*</w:t>
            </w:r>
          </w:p>
        </w:tc>
        <w:tc>
          <w:tcPr>
            <w:tcW w:w="0" w:type="auto"/>
          </w:tcPr>
          <w:p w14:paraId="1A38065C" w14:textId="2A815203"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14</w:t>
            </w:r>
          </w:p>
        </w:tc>
      </w:tr>
      <w:tr w:rsidR="004E6D16" w:rsidRPr="001F1339" w14:paraId="70B345B5" w14:textId="77777777" w:rsidTr="001F1339">
        <w:tc>
          <w:tcPr>
            <w:tcW w:w="0" w:type="auto"/>
          </w:tcPr>
          <w:p w14:paraId="30F236CF" w14:textId="53945B15"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Këshilltarë ekonomistë</w:t>
            </w:r>
          </w:p>
        </w:tc>
        <w:tc>
          <w:tcPr>
            <w:tcW w:w="0" w:type="auto"/>
          </w:tcPr>
          <w:p w14:paraId="572D6044" w14:textId="5CC44385"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 xml:space="preserve">80% e pagës </w:t>
            </w:r>
            <w:proofErr w:type="spellStart"/>
            <w:r w:rsidRPr="001F1339">
              <w:rPr>
                <w:rFonts w:ascii="Garamond" w:hAnsi="Garamond"/>
                <w:sz w:val="20"/>
                <w:szCs w:val="20"/>
              </w:rPr>
              <w:t>G3</w:t>
            </w:r>
            <w:proofErr w:type="spellEnd"/>
            <w:r w:rsidRPr="001F1339">
              <w:rPr>
                <w:rFonts w:ascii="Garamond" w:hAnsi="Garamond"/>
                <w:sz w:val="20"/>
                <w:szCs w:val="20"/>
              </w:rPr>
              <w:t>*</w:t>
            </w:r>
          </w:p>
        </w:tc>
        <w:tc>
          <w:tcPr>
            <w:tcW w:w="0" w:type="auto"/>
          </w:tcPr>
          <w:p w14:paraId="02D2EBF8" w14:textId="09747580"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11</w:t>
            </w:r>
          </w:p>
        </w:tc>
      </w:tr>
      <w:tr w:rsidR="004E6D16" w:rsidRPr="001F1339" w14:paraId="621C8513" w14:textId="77777777" w:rsidTr="001F1339">
        <w:tc>
          <w:tcPr>
            <w:tcW w:w="0" w:type="auto"/>
          </w:tcPr>
          <w:p w14:paraId="37031C0F" w14:textId="77777777" w:rsidR="00DB304C" w:rsidRPr="001F1339" w:rsidRDefault="00DB304C" w:rsidP="004E6D16">
            <w:pPr>
              <w:pStyle w:val="NoSpacing"/>
              <w:jc w:val="both"/>
              <w:rPr>
                <w:rFonts w:ascii="Garamond" w:hAnsi="Garamond"/>
                <w:b/>
                <w:sz w:val="20"/>
                <w:szCs w:val="20"/>
              </w:rPr>
            </w:pPr>
          </w:p>
          <w:p w14:paraId="20A5893D" w14:textId="317879F2"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b/>
                <w:sz w:val="20"/>
                <w:szCs w:val="20"/>
              </w:rPr>
              <w:t>IV</w:t>
            </w:r>
            <w:proofErr w:type="spellEnd"/>
            <w:r w:rsidRPr="001F1339">
              <w:rPr>
                <w:rFonts w:ascii="Garamond" w:hAnsi="Garamond"/>
                <w:b/>
                <w:sz w:val="20"/>
                <w:szCs w:val="20"/>
              </w:rPr>
              <w:t>. SEKRETAR I PËRGJITHSHËM</w:t>
            </w:r>
          </w:p>
        </w:tc>
        <w:tc>
          <w:tcPr>
            <w:tcW w:w="0" w:type="auto"/>
          </w:tcPr>
          <w:p w14:paraId="7118B3C2" w14:textId="77777777" w:rsidR="00DB304C" w:rsidRPr="001F1339" w:rsidRDefault="00DB304C" w:rsidP="004E6D16">
            <w:pPr>
              <w:pStyle w:val="NoSpacing"/>
              <w:jc w:val="both"/>
              <w:rPr>
                <w:rFonts w:ascii="Garamond" w:hAnsi="Garamond"/>
                <w:b/>
                <w:sz w:val="20"/>
                <w:szCs w:val="20"/>
              </w:rPr>
            </w:pPr>
          </w:p>
          <w:p w14:paraId="098EA149" w14:textId="6AE51991" w:rsidR="004E6D16" w:rsidRPr="001F1339" w:rsidRDefault="004E6D16" w:rsidP="004E6D16">
            <w:pPr>
              <w:pStyle w:val="NoSpacing"/>
              <w:jc w:val="both"/>
              <w:rPr>
                <w:rFonts w:ascii="Garamond" w:hAnsi="Garamond"/>
                <w:b/>
                <w:sz w:val="20"/>
                <w:szCs w:val="20"/>
              </w:rPr>
            </w:pPr>
            <w:r w:rsidRPr="001F1339">
              <w:rPr>
                <w:rFonts w:ascii="Garamond" w:hAnsi="Garamond"/>
                <w:b/>
                <w:sz w:val="20"/>
                <w:szCs w:val="20"/>
              </w:rPr>
              <w:t>I-a</w:t>
            </w:r>
          </w:p>
        </w:tc>
        <w:tc>
          <w:tcPr>
            <w:tcW w:w="0" w:type="auto"/>
          </w:tcPr>
          <w:p w14:paraId="5BB50299" w14:textId="77777777" w:rsidR="00DB304C" w:rsidRPr="001F1339" w:rsidRDefault="00DB304C" w:rsidP="00DB304C">
            <w:pPr>
              <w:pStyle w:val="NoSpacing"/>
              <w:jc w:val="right"/>
              <w:rPr>
                <w:rFonts w:ascii="Garamond" w:hAnsi="Garamond"/>
                <w:b/>
                <w:sz w:val="20"/>
                <w:szCs w:val="20"/>
              </w:rPr>
            </w:pPr>
          </w:p>
          <w:p w14:paraId="3FCE22DE" w14:textId="02964E8A" w:rsidR="004E6D16" w:rsidRPr="001F1339" w:rsidRDefault="004E6D16" w:rsidP="00DB304C">
            <w:pPr>
              <w:pStyle w:val="NoSpacing"/>
              <w:jc w:val="right"/>
              <w:rPr>
                <w:rFonts w:ascii="Garamond" w:hAnsi="Garamond"/>
                <w:b/>
                <w:sz w:val="20"/>
                <w:szCs w:val="20"/>
              </w:rPr>
            </w:pPr>
            <w:r w:rsidRPr="001F1339">
              <w:rPr>
                <w:rFonts w:ascii="Garamond" w:hAnsi="Garamond"/>
                <w:b/>
                <w:sz w:val="20"/>
                <w:szCs w:val="20"/>
              </w:rPr>
              <w:t>1</w:t>
            </w:r>
          </w:p>
        </w:tc>
      </w:tr>
      <w:tr w:rsidR="00441CD6" w:rsidRPr="001F1339" w14:paraId="3FDE6346" w14:textId="77777777" w:rsidTr="001F1339">
        <w:tc>
          <w:tcPr>
            <w:tcW w:w="0" w:type="auto"/>
            <w:gridSpan w:val="2"/>
          </w:tcPr>
          <w:p w14:paraId="4A31A1CA" w14:textId="77777777" w:rsidR="00DB304C" w:rsidRPr="001F1339" w:rsidRDefault="00DB304C" w:rsidP="00441CD6">
            <w:pPr>
              <w:pStyle w:val="NoSpacing"/>
              <w:rPr>
                <w:rFonts w:ascii="Garamond" w:hAnsi="Garamond"/>
                <w:b/>
                <w:sz w:val="20"/>
                <w:szCs w:val="20"/>
              </w:rPr>
            </w:pPr>
          </w:p>
          <w:p w14:paraId="64FDCA5A" w14:textId="2A8F6D3C" w:rsidR="00441CD6" w:rsidRPr="001F1339" w:rsidRDefault="00441CD6" w:rsidP="00441CD6">
            <w:pPr>
              <w:pStyle w:val="NoSpacing"/>
              <w:rPr>
                <w:rFonts w:ascii="Garamond" w:hAnsi="Garamond"/>
                <w:b/>
                <w:sz w:val="20"/>
                <w:szCs w:val="20"/>
              </w:rPr>
            </w:pPr>
            <w:r w:rsidRPr="001F1339">
              <w:rPr>
                <w:rFonts w:ascii="Garamond" w:hAnsi="Garamond"/>
                <w:b/>
                <w:sz w:val="20"/>
                <w:szCs w:val="20"/>
              </w:rPr>
              <w:t>V.</w:t>
            </w:r>
            <w:r w:rsidR="002D3B89" w:rsidRPr="001F1339">
              <w:rPr>
                <w:rFonts w:ascii="Garamond" w:hAnsi="Garamond"/>
                <w:b/>
                <w:sz w:val="20"/>
                <w:szCs w:val="20"/>
              </w:rPr>
              <w:t xml:space="preserve"> </w:t>
            </w:r>
            <w:r w:rsidRPr="001F1339">
              <w:rPr>
                <w:rFonts w:ascii="Garamond" w:hAnsi="Garamond"/>
                <w:b/>
                <w:sz w:val="20"/>
                <w:szCs w:val="20"/>
              </w:rPr>
              <w:t>DREJTORIA E MENAXHIMIT TË ÇËSHTJEVE DHE MARRËDHËNIEVE ME MEDIEN DHE PUBLIKUN</w:t>
            </w:r>
          </w:p>
        </w:tc>
        <w:tc>
          <w:tcPr>
            <w:tcW w:w="0" w:type="auto"/>
          </w:tcPr>
          <w:p w14:paraId="6D18A609" w14:textId="77777777" w:rsidR="00DB304C" w:rsidRPr="001F1339" w:rsidRDefault="00DB304C" w:rsidP="00DB304C">
            <w:pPr>
              <w:pStyle w:val="NoSpacing"/>
              <w:jc w:val="right"/>
              <w:rPr>
                <w:rFonts w:ascii="Garamond" w:hAnsi="Garamond"/>
                <w:b/>
                <w:sz w:val="20"/>
                <w:szCs w:val="20"/>
              </w:rPr>
            </w:pPr>
          </w:p>
          <w:p w14:paraId="7748D348" w14:textId="3FD9A5F9" w:rsidR="00441CD6" w:rsidRPr="001F1339" w:rsidRDefault="00441CD6" w:rsidP="00DB304C">
            <w:pPr>
              <w:pStyle w:val="NoSpacing"/>
              <w:jc w:val="right"/>
              <w:rPr>
                <w:rFonts w:ascii="Garamond" w:hAnsi="Garamond"/>
                <w:b/>
                <w:sz w:val="20"/>
                <w:szCs w:val="20"/>
              </w:rPr>
            </w:pPr>
            <w:r w:rsidRPr="001F1339">
              <w:rPr>
                <w:rFonts w:ascii="Garamond" w:hAnsi="Garamond"/>
                <w:b/>
                <w:sz w:val="20"/>
                <w:szCs w:val="20"/>
              </w:rPr>
              <w:t>(14)</w:t>
            </w:r>
          </w:p>
        </w:tc>
      </w:tr>
      <w:tr w:rsidR="004E6D16" w:rsidRPr="001F1339" w14:paraId="3BDEF51C" w14:textId="77777777" w:rsidTr="001F1339">
        <w:tc>
          <w:tcPr>
            <w:tcW w:w="0" w:type="auto"/>
          </w:tcPr>
          <w:p w14:paraId="0DBD2D9D" w14:textId="21314184"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Drejtor</w:t>
            </w:r>
          </w:p>
        </w:tc>
        <w:tc>
          <w:tcPr>
            <w:tcW w:w="0" w:type="auto"/>
          </w:tcPr>
          <w:p w14:paraId="2D8B9EE7" w14:textId="65ED016F"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sz w:val="20"/>
                <w:szCs w:val="20"/>
              </w:rPr>
              <w:t>II</w:t>
            </w:r>
            <w:proofErr w:type="spellEnd"/>
            <w:r w:rsidRPr="001F1339">
              <w:rPr>
                <w:rFonts w:ascii="Garamond" w:hAnsi="Garamond"/>
                <w:sz w:val="20"/>
                <w:szCs w:val="20"/>
              </w:rPr>
              <w:t>-b</w:t>
            </w:r>
          </w:p>
        </w:tc>
        <w:tc>
          <w:tcPr>
            <w:tcW w:w="0" w:type="auto"/>
          </w:tcPr>
          <w:p w14:paraId="605BC69A" w14:textId="62ABC669"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w:t>
            </w:r>
          </w:p>
        </w:tc>
      </w:tr>
      <w:tr w:rsidR="004E6D16" w:rsidRPr="001F1339" w14:paraId="2F87CF74" w14:textId="77777777" w:rsidTr="001F1339">
        <w:tc>
          <w:tcPr>
            <w:tcW w:w="0" w:type="auto"/>
          </w:tcPr>
          <w:p w14:paraId="1E46127B" w14:textId="039DFE23"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Specialist sekretarie gjyqësore</w:t>
            </w:r>
          </w:p>
        </w:tc>
        <w:tc>
          <w:tcPr>
            <w:tcW w:w="0" w:type="auto"/>
          </w:tcPr>
          <w:p w14:paraId="013FC125" w14:textId="6B8D5B2B"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05E14E5C" w14:textId="002B732C"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5</w:t>
            </w:r>
          </w:p>
        </w:tc>
      </w:tr>
      <w:tr w:rsidR="004E6D16" w:rsidRPr="001F1339" w14:paraId="4DF1C158" w14:textId="77777777" w:rsidTr="001F1339">
        <w:tc>
          <w:tcPr>
            <w:tcW w:w="0" w:type="auto"/>
          </w:tcPr>
          <w:p w14:paraId="004B71CC" w14:textId="3F3946FF" w:rsidR="004E6D16" w:rsidRPr="001F1339" w:rsidRDefault="004E6D16" w:rsidP="004E6D16">
            <w:pPr>
              <w:tabs>
                <w:tab w:val="left" w:pos="3990"/>
              </w:tabs>
              <w:rPr>
                <w:rFonts w:ascii="Garamond" w:hAnsi="Garamond"/>
                <w:sz w:val="20"/>
                <w:szCs w:val="20"/>
              </w:rPr>
            </w:pPr>
            <w:r w:rsidRPr="001F1339">
              <w:rPr>
                <w:rFonts w:ascii="Garamond" w:hAnsi="Garamond"/>
                <w:sz w:val="20"/>
                <w:szCs w:val="20"/>
              </w:rPr>
              <w:t xml:space="preserve">Specialist për zbardhjen dhe redaktimin e vendimeve </w:t>
            </w:r>
          </w:p>
        </w:tc>
        <w:tc>
          <w:tcPr>
            <w:tcW w:w="0" w:type="auto"/>
          </w:tcPr>
          <w:p w14:paraId="69594CE3" w14:textId="79E02804" w:rsidR="004E6D16" w:rsidRPr="001F1339" w:rsidRDefault="004E6D16" w:rsidP="004E6D16">
            <w:pPr>
              <w:pStyle w:val="NoSpacing"/>
              <w:jc w:val="both"/>
              <w:rPr>
                <w:rFonts w:ascii="Garamond" w:hAnsi="Garamond"/>
                <w:b/>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21E79FFF" w14:textId="5F6C046C"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2</w:t>
            </w:r>
          </w:p>
        </w:tc>
      </w:tr>
      <w:tr w:rsidR="004E6D16" w:rsidRPr="001F1339" w14:paraId="772F02A6" w14:textId="77777777" w:rsidTr="001F1339">
        <w:tc>
          <w:tcPr>
            <w:tcW w:w="0" w:type="auto"/>
          </w:tcPr>
          <w:p w14:paraId="79C43635" w14:textId="6F47D49E"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Përkthyes</w:t>
            </w:r>
          </w:p>
        </w:tc>
        <w:tc>
          <w:tcPr>
            <w:tcW w:w="0" w:type="auto"/>
          </w:tcPr>
          <w:p w14:paraId="77607C32" w14:textId="5C1511D1" w:rsidR="004E6D16" w:rsidRPr="001F1339" w:rsidRDefault="004E6D16" w:rsidP="004E6D16">
            <w:pPr>
              <w:pStyle w:val="NoSpacing"/>
              <w:jc w:val="both"/>
              <w:rPr>
                <w:rFonts w:ascii="Garamond" w:hAnsi="Garamond"/>
                <w:sz w:val="20"/>
                <w:szCs w:val="20"/>
              </w:rPr>
            </w:pPr>
            <w:proofErr w:type="spellStart"/>
            <w:r w:rsidRPr="001F1339">
              <w:rPr>
                <w:rFonts w:ascii="Garamond" w:hAnsi="Garamond"/>
                <w:sz w:val="20"/>
                <w:szCs w:val="20"/>
              </w:rPr>
              <w:t>II</w:t>
            </w:r>
            <w:proofErr w:type="spellEnd"/>
            <w:r w:rsidRPr="001F1339">
              <w:rPr>
                <w:rFonts w:ascii="Garamond" w:hAnsi="Garamond"/>
                <w:sz w:val="20"/>
                <w:szCs w:val="20"/>
              </w:rPr>
              <w:t>-b</w:t>
            </w:r>
          </w:p>
        </w:tc>
        <w:tc>
          <w:tcPr>
            <w:tcW w:w="0" w:type="auto"/>
          </w:tcPr>
          <w:p w14:paraId="4B898E90" w14:textId="326A375E"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4</w:t>
            </w:r>
          </w:p>
        </w:tc>
      </w:tr>
      <w:tr w:rsidR="004E6D16" w:rsidRPr="001F1339" w14:paraId="292690F5" w14:textId="77777777" w:rsidTr="001F1339">
        <w:tc>
          <w:tcPr>
            <w:tcW w:w="0" w:type="auto"/>
          </w:tcPr>
          <w:p w14:paraId="70BE63F0" w14:textId="3778D9B5"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Koordinator për medien dhe marrëdhëniet me jashtë</w:t>
            </w:r>
          </w:p>
        </w:tc>
        <w:tc>
          <w:tcPr>
            <w:tcW w:w="0" w:type="auto"/>
          </w:tcPr>
          <w:p w14:paraId="530CD763" w14:textId="4A8714D4" w:rsidR="004E6D16" w:rsidRPr="001F1339" w:rsidRDefault="004E6D16"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-a</w:t>
            </w:r>
          </w:p>
        </w:tc>
        <w:tc>
          <w:tcPr>
            <w:tcW w:w="0" w:type="auto"/>
          </w:tcPr>
          <w:p w14:paraId="2EAFCBB4" w14:textId="02CAB0DD"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w:t>
            </w:r>
          </w:p>
        </w:tc>
      </w:tr>
      <w:tr w:rsidR="004E6D16" w:rsidRPr="001F1339" w14:paraId="35AFE58E" w14:textId="77777777" w:rsidTr="001F1339">
        <w:tc>
          <w:tcPr>
            <w:tcW w:w="0" w:type="auto"/>
          </w:tcPr>
          <w:p w14:paraId="39D92098" w14:textId="57CB4C2A" w:rsidR="004E6D16" w:rsidRPr="001F1339" w:rsidRDefault="004E6D16" w:rsidP="004E6D16">
            <w:pPr>
              <w:pStyle w:val="NoSpacing"/>
              <w:jc w:val="both"/>
              <w:rPr>
                <w:rFonts w:ascii="Garamond" w:hAnsi="Garamond"/>
                <w:b/>
                <w:sz w:val="20"/>
                <w:szCs w:val="20"/>
              </w:rPr>
            </w:pPr>
            <w:r w:rsidRPr="001F1339">
              <w:rPr>
                <w:rFonts w:ascii="Garamond" w:hAnsi="Garamond"/>
                <w:sz w:val="20"/>
                <w:szCs w:val="20"/>
              </w:rPr>
              <w:t>Specialist pritje</w:t>
            </w:r>
            <w:r w:rsidR="009B4DC0" w:rsidRPr="001F1339">
              <w:rPr>
                <w:rFonts w:ascii="Garamond" w:hAnsi="Garamond"/>
                <w:sz w:val="20"/>
                <w:szCs w:val="20"/>
              </w:rPr>
              <w:t>je</w:t>
            </w:r>
            <w:r w:rsidRPr="001F1339">
              <w:rPr>
                <w:rFonts w:ascii="Garamond" w:hAnsi="Garamond"/>
                <w:sz w:val="20"/>
                <w:szCs w:val="20"/>
              </w:rPr>
              <w:t xml:space="preserve"> me popullin</w:t>
            </w:r>
          </w:p>
        </w:tc>
        <w:tc>
          <w:tcPr>
            <w:tcW w:w="0" w:type="auto"/>
          </w:tcPr>
          <w:p w14:paraId="59C43837" w14:textId="53AC4D95" w:rsidR="004E6D16" w:rsidRPr="001F1339" w:rsidRDefault="004E6D16"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57AD7D61" w14:textId="02A10941" w:rsidR="004E6D16" w:rsidRPr="001F1339" w:rsidRDefault="004E6D16" w:rsidP="00DB304C">
            <w:pPr>
              <w:pStyle w:val="NoSpacing"/>
              <w:jc w:val="right"/>
              <w:rPr>
                <w:rFonts w:ascii="Garamond" w:hAnsi="Garamond"/>
                <w:b/>
                <w:sz w:val="20"/>
                <w:szCs w:val="20"/>
              </w:rPr>
            </w:pPr>
            <w:r w:rsidRPr="001F1339">
              <w:rPr>
                <w:rFonts w:ascii="Garamond" w:hAnsi="Garamond"/>
                <w:sz w:val="20"/>
                <w:szCs w:val="20"/>
              </w:rPr>
              <w:t>1</w:t>
            </w:r>
          </w:p>
        </w:tc>
      </w:tr>
      <w:tr w:rsidR="00365B2A" w:rsidRPr="001F1339" w14:paraId="6A06F6C1" w14:textId="77777777" w:rsidTr="001F1339">
        <w:tc>
          <w:tcPr>
            <w:tcW w:w="0" w:type="auto"/>
            <w:gridSpan w:val="2"/>
          </w:tcPr>
          <w:p w14:paraId="0D5832B6" w14:textId="77777777" w:rsidR="00DB304C" w:rsidRPr="001F1339" w:rsidRDefault="00DB304C" w:rsidP="00365B2A">
            <w:pPr>
              <w:tabs>
                <w:tab w:val="left" w:pos="3990"/>
              </w:tabs>
              <w:rPr>
                <w:rFonts w:ascii="Garamond" w:hAnsi="Garamond"/>
                <w:b/>
                <w:sz w:val="20"/>
                <w:szCs w:val="20"/>
              </w:rPr>
            </w:pPr>
          </w:p>
          <w:p w14:paraId="1361AB4B" w14:textId="6F328F81" w:rsidR="00365B2A" w:rsidRPr="001F1339" w:rsidRDefault="00365B2A" w:rsidP="00365B2A">
            <w:pPr>
              <w:tabs>
                <w:tab w:val="left" w:pos="3990"/>
              </w:tabs>
              <w:rPr>
                <w:rFonts w:ascii="Garamond" w:hAnsi="Garamond"/>
                <w:b/>
                <w:sz w:val="20"/>
                <w:szCs w:val="20"/>
              </w:rPr>
            </w:pPr>
            <w:proofErr w:type="spellStart"/>
            <w:r w:rsidRPr="001F1339">
              <w:rPr>
                <w:rFonts w:ascii="Garamond" w:hAnsi="Garamond"/>
                <w:b/>
                <w:sz w:val="20"/>
                <w:szCs w:val="20"/>
              </w:rPr>
              <w:t>VI</w:t>
            </w:r>
            <w:proofErr w:type="spellEnd"/>
            <w:r w:rsidRPr="001F1339">
              <w:rPr>
                <w:rFonts w:ascii="Garamond" w:hAnsi="Garamond"/>
                <w:b/>
                <w:sz w:val="20"/>
                <w:szCs w:val="20"/>
              </w:rPr>
              <w:t xml:space="preserve">. DREJTORIA EKONOMIKE DHE E SHËRBIMEVE MBËSHTETËSE </w:t>
            </w:r>
          </w:p>
        </w:tc>
        <w:tc>
          <w:tcPr>
            <w:tcW w:w="0" w:type="auto"/>
          </w:tcPr>
          <w:p w14:paraId="430C7A61" w14:textId="77777777" w:rsidR="00DB304C" w:rsidRPr="001F1339" w:rsidRDefault="00DB304C" w:rsidP="00DB304C">
            <w:pPr>
              <w:pStyle w:val="NoSpacing"/>
              <w:jc w:val="right"/>
              <w:rPr>
                <w:rFonts w:ascii="Garamond" w:hAnsi="Garamond"/>
                <w:b/>
                <w:sz w:val="20"/>
                <w:szCs w:val="20"/>
              </w:rPr>
            </w:pPr>
          </w:p>
          <w:p w14:paraId="24F51A84" w14:textId="3059513A" w:rsidR="00365B2A" w:rsidRPr="001F1339" w:rsidRDefault="00365B2A" w:rsidP="00DB304C">
            <w:pPr>
              <w:pStyle w:val="NoSpacing"/>
              <w:jc w:val="right"/>
              <w:rPr>
                <w:rFonts w:ascii="Garamond" w:hAnsi="Garamond"/>
                <w:sz w:val="20"/>
                <w:szCs w:val="20"/>
              </w:rPr>
            </w:pPr>
            <w:r w:rsidRPr="001F1339">
              <w:rPr>
                <w:rFonts w:ascii="Garamond" w:hAnsi="Garamond"/>
                <w:b/>
                <w:sz w:val="20"/>
                <w:szCs w:val="20"/>
              </w:rPr>
              <w:t>(9)</w:t>
            </w:r>
          </w:p>
        </w:tc>
      </w:tr>
      <w:tr w:rsidR="004E6D16" w:rsidRPr="001F1339" w14:paraId="6A1953CE" w14:textId="77777777" w:rsidTr="001F1339">
        <w:tc>
          <w:tcPr>
            <w:tcW w:w="0" w:type="auto"/>
          </w:tcPr>
          <w:p w14:paraId="1E9F59E4" w14:textId="15C39F3B" w:rsidR="004E6D16" w:rsidRPr="001F1339" w:rsidRDefault="00E200AC" w:rsidP="004E6D16">
            <w:pPr>
              <w:pStyle w:val="NoSpacing"/>
              <w:jc w:val="both"/>
              <w:rPr>
                <w:rFonts w:ascii="Garamond" w:hAnsi="Garamond"/>
                <w:sz w:val="20"/>
                <w:szCs w:val="20"/>
              </w:rPr>
            </w:pPr>
            <w:r w:rsidRPr="001F1339">
              <w:rPr>
                <w:rFonts w:ascii="Garamond" w:hAnsi="Garamond"/>
                <w:sz w:val="20"/>
                <w:szCs w:val="20"/>
              </w:rPr>
              <w:t>Drejtor</w:t>
            </w:r>
          </w:p>
        </w:tc>
        <w:tc>
          <w:tcPr>
            <w:tcW w:w="0" w:type="auto"/>
          </w:tcPr>
          <w:p w14:paraId="62483DCB" w14:textId="05596D5D" w:rsidR="004E6D16"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w:t>
            </w:r>
            <w:proofErr w:type="spellEnd"/>
            <w:r w:rsidRPr="001F1339">
              <w:rPr>
                <w:rFonts w:ascii="Garamond" w:hAnsi="Garamond"/>
                <w:sz w:val="20"/>
                <w:szCs w:val="20"/>
              </w:rPr>
              <w:t>-b</w:t>
            </w:r>
          </w:p>
        </w:tc>
        <w:tc>
          <w:tcPr>
            <w:tcW w:w="0" w:type="auto"/>
          </w:tcPr>
          <w:p w14:paraId="087776E8" w14:textId="0D18F89B" w:rsidR="004E6D16"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4E6D16" w:rsidRPr="001F1339" w14:paraId="32E38452" w14:textId="77777777" w:rsidTr="001F1339">
        <w:tc>
          <w:tcPr>
            <w:tcW w:w="0" w:type="auto"/>
          </w:tcPr>
          <w:p w14:paraId="0D6E807D" w14:textId="7FFD323F" w:rsidR="004E6D16" w:rsidRPr="001F1339" w:rsidRDefault="00E200AC" w:rsidP="004E6D16">
            <w:pPr>
              <w:pStyle w:val="NoSpacing"/>
              <w:jc w:val="both"/>
              <w:rPr>
                <w:rFonts w:ascii="Garamond" w:hAnsi="Garamond"/>
                <w:sz w:val="20"/>
                <w:szCs w:val="20"/>
              </w:rPr>
            </w:pPr>
            <w:r w:rsidRPr="001F1339">
              <w:rPr>
                <w:rFonts w:ascii="Garamond" w:hAnsi="Garamond"/>
                <w:sz w:val="20"/>
                <w:szCs w:val="20"/>
              </w:rPr>
              <w:t>Specialist financë/buxhet</w:t>
            </w:r>
          </w:p>
        </w:tc>
        <w:tc>
          <w:tcPr>
            <w:tcW w:w="0" w:type="auto"/>
          </w:tcPr>
          <w:p w14:paraId="63440609" w14:textId="7E2B3D04" w:rsidR="004E6D16"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43A8842D" w14:textId="1F92FD7D" w:rsidR="004E6D16"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4E6D16" w:rsidRPr="001F1339" w14:paraId="26D9E991" w14:textId="77777777" w:rsidTr="001F1339">
        <w:tc>
          <w:tcPr>
            <w:tcW w:w="0" w:type="auto"/>
          </w:tcPr>
          <w:p w14:paraId="5859E959" w14:textId="6D30AEBC" w:rsidR="004E6D16" w:rsidRPr="001F1339" w:rsidRDefault="00E200AC" w:rsidP="004E6D16">
            <w:pPr>
              <w:pStyle w:val="NoSpacing"/>
              <w:jc w:val="both"/>
              <w:rPr>
                <w:rFonts w:ascii="Garamond" w:hAnsi="Garamond"/>
                <w:sz w:val="20"/>
                <w:szCs w:val="20"/>
              </w:rPr>
            </w:pPr>
            <w:r w:rsidRPr="001F1339">
              <w:rPr>
                <w:rFonts w:ascii="Garamond" w:hAnsi="Garamond"/>
                <w:sz w:val="20"/>
                <w:szCs w:val="20"/>
              </w:rPr>
              <w:t>Specialist i burimeve njerëzore</w:t>
            </w:r>
          </w:p>
        </w:tc>
        <w:tc>
          <w:tcPr>
            <w:tcW w:w="0" w:type="auto"/>
          </w:tcPr>
          <w:p w14:paraId="0C59DB3E" w14:textId="01136A0A" w:rsidR="004E6D16"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6E3CA02E" w14:textId="60ACE459" w:rsidR="004E6D16"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4E6D16" w:rsidRPr="001F1339" w14:paraId="54C38959" w14:textId="77777777" w:rsidTr="001F1339">
        <w:tc>
          <w:tcPr>
            <w:tcW w:w="0" w:type="auto"/>
          </w:tcPr>
          <w:p w14:paraId="383EC862" w14:textId="77E02565" w:rsidR="004E6D16" w:rsidRPr="001F1339" w:rsidRDefault="00E200AC" w:rsidP="004E6D16">
            <w:pPr>
              <w:pStyle w:val="NoSpacing"/>
              <w:jc w:val="both"/>
              <w:rPr>
                <w:rFonts w:ascii="Garamond" w:hAnsi="Garamond"/>
                <w:sz w:val="20"/>
                <w:szCs w:val="20"/>
              </w:rPr>
            </w:pPr>
            <w:r w:rsidRPr="001F1339">
              <w:rPr>
                <w:rFonts w:ascii="Garamond" w:hAnsi="Garamond"/>
                <w:sz w:val="20"/>
                <w:szCs w:val="20"/>
              </w:rPr>
              <w:t>Specialist IT ***</w:t>
            </w:r>
          </w:p>
        </w:tc>
        <w:tc>
          <w:tcPr>
            <w:tcW w:w="0" w:type="auto"/>
          </w:tcPr>
          <w:p w14:paraId="5B9A18F0" w14:textId="48B3F804" w:rsidR="004E6D16"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41BB9803" w14:textId="596FF44E" w:rsidR="004E6D16" w:rsidRPr="001F1339" w:rsidRDefault="00E200AC" w:rsidP="00DB304C">
            <w:pPr>
              <w:pStyle w:val="NoSpacing"/>
              <w:jc w:val="right"/>
              <w:rPr>
                <w:rFonts w:ascii="Garamond" w:hAnsi="Garamond"/>
                <w:sz w:val="20"/>
                <w:szCs w:val="20"/>
              </w:rPr>
            </w:pPr>
            <w:r w:rsidRPr="001F1339">
              <w:rPr>
                <w:rFonts w:ascii="Garamond" w:hAnsi="Garamond"/>
                <w:sz w:val="20"/>
                <w:szCs w:val="20"/>
              </w:rPr>
              <w:t>2</w:t>
            </w:r>
          </w:p>
        </w:tc>
      </w:tr>
      <w:tr w:rsidR="004E6D16" w:rsidRPr="001F1339" w14:paraId="3126BDFB" w14:textId="77777777" w:rsidTr="001F1339">
        <w:tc>
          <w:tcPr>
            <w:tcW w:w="0" w:type="auto"/>
          </w:tcPr>
          <w:p w14:paraId="25D20676" w14:textId="7CAD9B93" w:rsidR="004E6D16" w:rsidRPr="001F1339" w:rsidRDefault="00E200AC" w:rsidP="002D3B89">
            <w:pPr>
              <w:pStyle w:val="NoSpacing"/>
              <w:jc w:val="both"/>
              <w:rPr>
                <w:rFonts w:ascii="Garamond" w:hAnsi="Garamond"/>
                <w:sz w:val="20"/>
                <w:szCs w:val="20"/>
              </w:rPr>
            </w:pPr>
            <w:r w:rsidRPr="001F1339">
              <w:rPr>
                <w:rFonts w:ascii="Garamond" w:hAnsi="Garamond"/>
                <w:sz w:val="20"/>
                <w:szCs w:val="20"/>
              </w:rPr>
              <w:t>Specialist protokoll</w:t>
            </w:r>
            <w:r w:rsidR="00A8616C" w:rsidRPr="001F1339">
              <w:rPr>
                <w:rFonts w:ascii="Garamond" w:hAnsi="Garamond"/>
                <w:sz w:val="20"/>
                <w:szCs w:val="20"/>
              </w:rPr>
              <w:t>i</w:t>
            </w:r>
            <w:r w:rsidR="002D3B89" w:rsidRPr="001F1339">
              <w:rPr>
                <w:rFonts w:ascii="Garamond" w:hAnsi="Garamond"/>
                <w:sz w:val="20"/>
                <w:szCs w:val="20"/>
              </w:rPr>
              <w:t>/</w:t>
            </w:r>
            <w:r w:rsidRPr="001F1339">
              <w:rPr>
                <w:rFonts w:ascii="Garamond" w:hAnsi="Garamond"/>
                <w:sz w:val="20"/>
                <w:szCs w:val="20"/>
              </w:rPr>
              <w:t>arkiv</w:t>
            </w:r>
            <w:r w:rsidR="00A8616C" w:rsidRPr="001F1339">
              <w:rPr>
                <w:rFonts w:ascii="Garamond" w:hAnsi="Garamond"/>
                <w:sz w:val="20"/>
                <w:szCs w:val="20"/>
              </w:rPr>
              <w:t>i</w:t>
            </w:r>
            <w:r w:rsidRPr="001F1339">
              <w:rPr>
                <w:rFonts w:ascii="Garamond" w:hAnsi="Garamond"/>
                <w:sz w:val="20"/>
                <w:szCs w:val="20"/>
              </w:rPr>
              <w:t xml:space="preserve"> ****</w:t>
            </w:r>
          </w:p>
        </w:tc>
        <w:tc>
          <w:tcPr>
            <w:tcW w:w="0" w:type="auto"/>
          </w:tcPr>
          <w:p w14:paraId="054EA387" w14:textId="02A0FCC3" w:rsidR="004E6D16"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III</w:t>
            </w:r>
            <w:proofErr w:type="spellEnd"/>
            <w:r w:rsidRPr="001F1339">
              <w:rPr>
                <w:rFonts w:ascii="Garamond" w:hAnsi="Garamond"/>
                <w:sz w:val="20"/>
                <w:szCs w:val="20"/>
              </w:rPr>
              <w:t>-b</w:t>
            </w:r>
          </w:p>
        </w:tc>
        <w:tc>
          <w:tcPr>
            <w:tcW w:w="0" w:type="auto"/>
          </w:tcPr>
          <w:p w14:paraId="34E43089" w14:textId="7F6D2F91" w:rsidR="004E6D16"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E200AC" w:rsidRPr="001F1339" w14:paraId="146C3FC0" w14:textId="77777777" w:rsidTr="001F1339">
        <w:tc>
          <w:tcPr>
            <w:tcW w:w="0" w:type="auto"/>
          </w:tcPr>
          <w:p w14:paraId="11EB366B" w14:textId="2CCCACB7" w:rsidR="00E200AC" w:rsidRPr="001F1339" w:rsidRDefault="00E200AC" w:rsidP="004E6D16">
            <w:pPr>
              <w:pStyle w:val="NoSpacing"/>
              <w:jc w:val="both"/>
              <w:rPr>
                <w:rFonts w:ascii="Garamond" w:hAnsi="Garamond"/>
                <w:sz w:val="20"/>
                <w:szCs w:val="20"/>
              </w:rPr>
            </w:pPr>
            <w:r w:rsidRPr="001F1339">
              <w:rPr>
                <w:rFonts w:ascii="Garamond" w:hAnsi="Garamond"/>
                <w:sz w:val="20"/>
                <w:szCs w:val="20"/>
              </w:rPr>
              <w:t>Magazinier</w:t>
            </w:r>
          </w:p>
        </w:tc>
        <w:tc>
          <w:tcPr>
            <w:tcW w:w="0" w:type="auto"/>
          </w:tcPr>
          <w:p w14:paraId="079350C3" w14:textId="580484DB" w:rsidR="00E200AC"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VI</w:t>
            </w:r>
            <w:proofErr w:type="spellEnd"/>
            <w:r w:rsidRPr="001F1339">
              <w:rPr>
                <w:rFonts w:ascii="Garamond" w:hAnsi="Garamond"/>
                <w:sz w:val="20"/>
                <w:szCs w:val="20"/>
              </w:rPr>
              <w:tab/>
            </w:r>
          </w:p>
        </w:tc>
        <w:tc>
          <w:tcPr>
            <w:tcW w:w="0" w:type="auto"/>
          </w:tcPr>
          <w:p w14:paraId="398DEA8F" w14:textId="3179B369" w:rsidR="00E200AC"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E200AC" w:rsidRPr="001F1339" w14:paraId="66630D47" w14:textId="77777777" w:rsidTr="001F1339">
        <w:tc>
          <w:tcPr>
            <w:tcW w:w="0" w:type="auto"/>
          </w:tcPr>
          <w:p w14:paraId="747C172A" w14:textId="79A32AD7" w:rsidR="00E200AC" w:rsidRPr="001F1339" w:rsidRDefault="00E200AC" w:rsidP="004E6D16">
            <w:pPr>
              <w:pStyle w:val="NoSpacing"/>
              <w:jc w:val="both"/>
              <w:rPr>
                <w:rFonts w:ascii="Garamond" w:hAnsi="Garamond"/>
                <w:sz w:val="20"/>
                <w:szCs w:val="20"/>
              </w:rPr>
            </w:pPr>
            <w:r w:rsidRPr="001F1339">
              <w:rPr>
                <w:rFonts w:ascii="Garamond" w:hAnsi="Garamond"/>
                <w:sz w:val="20"/>
                <w:szCs w:val="20"/>
              </w:rPr>
              <w:t>Punonjës pastrimi</w:t>
            </w:r>
          </w:p>
        </w:tc>
        <w:tc>
          <w:tcPr>
            <w:tcW w:w="0" w:type="auto"/>
          </w:tcPr>
          <w:p w14:paraId="5791978C" w14:textId="13A0BC5F" w:rsidR="00E200AC" w:rsidRPr="001F1339" w:rsidRDefault="00E200AC" w:rsidP="004E6D16">
            <w:pPr>
              <w:pStyle w:val="NoSpacing"/>
              <w:jc w:val="both"/>
              <w:rPr>
                <w:rFonts w:ascii="Garamond" w:hAnsi="Garamond"/>
                <w:sz w:val="20"/>
                <w:szCs w:val="20"/>
              </w:rPr>
            </w:pPr>
            <w:proofErr w:type="spellStart"/>
            <w:r w:rsidRPr="001F1339">
              <w:rPr>
                <w:rFonts w:ascii="Garamond" w:hAnsi="Garamond"/>
                <w:sz w:val="20"/>
                <w:szCs w:val="20"/>
              </w:rPr>
              <w:t>II</w:t>
            </w:r>
            <w:proofErr w:type="spellEnd"/>
          </w:p>
        </w:tc>
        <w:tc>
          <w:tcPr>
            <w:tcW w:w="0" w:type="auto"/>
          </w:tcPr>
          <w:p w14:paraId="076FC847" w14:textId="12D3C7BE" w:rsidR="00E200AC"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E200AC" w:rsidRPr="001F1339" w14:paraId="007593E8" w14:textId="77777777" w:rsidTr="001F1339">
        <w:tc>
          <w:tcPr>
            <w:tcW w:w="0" w:type="auto"/>
          </w:tcPr>
          <w:p w14:paraId="0AD5738E" w14:textId="584A10F3" w:rsidR="00E200AC" w:rsidRPr="001F1339" w:rsidRDefault="00A8616C" w:rsidP="004E6D16">
            <w:pPr>
              <w:pStyle w:val="NoSpacing"/>
              <w:jc w:val="both"/>
              <w:rPr>
                <w:rFonts w:ascii="Garamond" w:hAnsi="Garamond"/>
                <w:sz w:val="20"/>
                <w:szCs w:val="20"/>
              </w:rPr>
            </w:pPr>
            <w:r w:rsidRPr="001F1339">
              <w:rPr>
                <w:rFonts w:ascii="Garamond" w:hAnsi="Garamond"/>
                <w:sz w:val="20"/>
                <w:szCs w:val="20"/>
              </w:rPr>
              <w:t>Shofer/korrier</w:t>
            </w:r>
          </w:p>
        </w:tc>
        <w:tc>
          <w:tcPr>
            <w:tcW w:w="0" w:type="auto"/>
          </w:tcPr>
          <w:p w14:paraId="39BEB985" w14:textId="2991C65E" w:rsidR="00E200AC" w:rsidRPr="001F1339" w:rsidRDefault="00E200AC" w:rsidP="004E6D16">
            <w:pPr>
              <w:pStyle w:val="NoSpacing"/>
              <w:jc w:val="both"/>
              <w:rPr>
                <w:rFonts w:ascii="Garamond" w:hAnsi="Garamond"/>
                <w:sz w:val="20"/>
                <w:szCs w:val="20"/>
              </w:rPr>
            </w:pPr>
            <w:r w:rsidRPr="001F1339">
              <w:rPr>
                <w:rFonts w:ascii="Garamond" w:hAnsi="Garamond"/>
                <w:sz w:val="20"/>
                <w:szCs w:val="20"/>
              </w:rPr>
              <w:t>V</w:t>
            </w:r>
          </w:p>
        </w:tc>
        <w:tc>
          <w:tcPr>
            <w:tcW w:w="0" w:type="auto"/>
          </w:tcPr>
          <w:p w14:paraId="64E0003A" w14:textId="2C715ACF" w:rsidR="00E200AC" w:rsidRPr="001F1339" w:rsidRDefault="00E200AC" w:rsidP="00DB304C">
            <w:pPr>
              <w:pStyle w:val="NoSpacing"/>
              <w:jc w:val="right"/>
              <w:rPr>
                <w:rFonts w:ascii="Garamond" w:hAnsi="Garamond"/>
                <w:sz w:val="20"/>
                <w:szCs w:val="20"/>
              </w:rPr>
            </w:pPr>
            <w:r w:rsidRPr="001F1339">
              <w:rPr>
                <w:rFonts w:ascii="Garamond" w:hAnsi="Garamond"/>
                <w:sz w:val="20"/>
                <w:szCs w:val="20"/>
              </w:rPr>
              <w:t>1</w:t>
            </w:r>
          </w:p>
        </w:tc>
      </w:tr>
      <w:tr w:rsidR="00E200AC" w:rsidRPr="001F1339" w14:paraId="356479E7" w14:textId="77777777" w:rsidTr="001F1339">
        <w:tc>
          <w:tcPr>
            <w:tcW w:w="0" w:type="auto"/>
          </w:tcPr>
          <w:p w14:paraId="0B9E19A2" w14:textId="77777777" w:rsidR="00DB304C" w:rsidRPr="001F1339" w:rsidRDefault="00DB304C" w:rsidP="004E6D16">
            <w:pPr>
              <w:pStyle w:val="NoSpacing"/>
              <w:jc w:val="both"/>
              <w:rPr>
                <w:rFonts w:ascii="Garamond" w:hAnsi="Garamond"/>
                <w:b/>
                <w:sz w:val="20"/>
                <w:szCs w:val="20"/>
              </w:rPr>
            </w:pPr>
          </w:p>
          <w:p w14:paraId="05C2E636" w14:textId="273C0A84" w:rsidR="00E200AC" w:rsidRPr="001F1339" w:rsidRDefault="00A8616C" w:rsidP="004E6D16">
            <w:pPr>
              <w:pStyle w:val="NoSpacing"/>
              <w:jc w:val="both"/>
              <w:rPr>
                <w:rFonts w:ascii="Garamond" w:hAnsi="Garamond"/>
                <w:sz w:val="20"/>
                <w:szCs w:val="20"/>
              </w:rPr>
            </w:pPr>
            <w:r w:rsidRPr="001F1339">
              <w:rPr>
                <w:rFonts w:ascii="Garamond" w:hAnsi="Garamond"/>
                <w:b/>
                <w:sz w:val="20"/>
                <w:szCs w:val="20"/>
              </w:rPr>
              <w:t>TOTAL</w:t>
            </w:r>
          </w:p>
        </w:tc>
        <w:tc>
          <w:tcPr>
            <w:tcW w:w="0" w:type="auto"/>
          </w:tcPr>
          <w:p w14:paraId="210652CD" w14:textId="77777777" w:rsidR="00E200AC" w:rsidRPr="001F1339" w:rsidRDefault="00E200AC" w:rsidP="004E6D16">
            <w:pPr>
              <w:pStyle w:val="NoSpacing"/>
              <w:jc w:val="both"/>
              <w:rPr>
                <w:rFonts w:ascii="Garamond" w:hAnsi="Garamond"/>
                <w:sz w:val="20"/>
                <w:szCs w:val="20"/>
              </w:rPr>
            </w:pPr>
          </w:p>
        </w:tc>
        <w:tc>
          <w:tcPr>
            <w:tcW w:w="0" w:type="auto"/>
          </w:tcPr>
          <w:p w14:paraId="65A6976F" w14:textId="77777777" w:rsidR="00DB304C" w:rsidRPr="001F1339" w:rsidRDefault="00DB304C" w:rsidP="00DB304C">
            <w:pPr>
              <w:pStyle w:val="NoSpacing"/>
              <w:jc w:val="right"/>
              <w:rPr>
                <w:rFonts w:ascii="Garamond" w:hAnsi="Garamond"/>
                <w:b/>
                <w:sz w:val="20"/>
                <w:szCs w:val="20"/>
              </w:rPr>
            </w:pPr>
          </w:p>
          <w:p w14:paraId="0AA34A42" w14:textId="7103342B" w:rsidR="00E200AC" w:rsidRPr="001F1339" w:rsidRDefault="00E200AC" w:rsidP="00DB304C">
            <w:pPr>
              <w:pStyle w:val="NoSpacing"/>
              <w:jc w:val="right"/>
              <w:rPr>
                <w:rFonts w:ascii="Garamond" w:hAnsi="Garamond"/>
                <w:sz w:val="20"/>
                <w:szCs w:val="20"/>
              </w:rPr>
            </w:pPr>
            <w:r w:rsidRPr="001F1339">
              <w:rPr>
                <w:rFonts w:ascii="Garamond" w:hAnsi="Garamond"/>
                <w:b/>
                <w:sz w:val="20"/>
                <w:szCs w:val="20"/>
              </w:rPr>
              <w:t>57</w:t>
            </w:r>
          </w:p>
        </w:tc>
      </w:tr>
    </w:tbl>
    <w:p w14:paraId="5A343A43" w14:textId="77777777" w:rsidR="004E6D16" w:rsidRDefault="004E6D16" w:rsidP="004E6D16">
      <w:pPr>
        <w:tabs>
          <w:tab w:val="left" w:pos="3990"/>
        </w:tabs>
        <w:rPr>
          <w:rFonts w:ascii="Garamond" w:hAnsi="Garamond"/>
          <w:b/>
        </w:rPr>
      </w:pPr>
    </w:p>
    <w:p w14:paraId="612B4876" w14:textId="400206A9" w:rsidR="00365B2A" w:rsidRPr="00365B2A" w:rsidRDefault="00365B2A" w:rsidP="00365B2A">
      <w:pPr>
        <w:tabs>
          <w:tab w:val="left" w:pos="3990"/>
        </w:tabs>
        <w:jc w:val="both"/>
        <w:rPr>
          <w:rFonts w:ascii="Garamond" w:hAnsi="Garamond"/>
          <w:i/>
          <w:sz w:val="20"/>
          <w:szCs w:val="20"/>
        </w:rPr>
      </w:pPr>
      <w:r w:rsidRPr="00365B2A">
        <w:rPr>
          <w:rFonts w:ascii="Garamond" w:hAnsi="Garamond"/>
          <w:i/>
          <w:sz w:val="20"/>
          <w:szCs w:val="20"/>
        </w:rPr>
        <w:t>*</w:t>
      </w:r>
      <w:r w:rsidR="00A8616C">
        <w:rPr>
          <w:rFonts w:ascii="Garamond" w:hAnsi="Garamond"/>
          <w:i/>
          <w:sz w:val="20"/>
          <w:szCs w:val="20"/>
        </w:rPr>
        <w:t xml:space="preserve"> </w:t>
      </w:r>
      <w:r w:rsidRPr="00365B2A">
        <w:rPr>
          <w:rFonts w:ascii="Garamond" w:hAnsi="Garamond"/>
          <w:i/>
          <w:sz w:val="20"/>
          <w:szCs w:val="20"/>
        </w:rPr>
        <w:t xml:space="preserve">Sipas ligjit “Për statusin e gjyqtarëve dhe prokurorëve në Republikën e Shqipërisë”. </w:t>
      </w:r>
    </w:p>
    <w:p w14:paraId="5487C2B0" w14:textId="5B108A13" w:rsidR="00365B2A" w:rsidRPr="00365B2A" w:rsidRDefault="00365B2A" w:rsidP="00365B2A">
      <w:pPr>
        <w:tabs>
          <w:tab w:val="left" w:pos="3990"/>
        </w:tabs>
        <w:jc w:val="both"/>
        <w:rPr>
          <w:rFonts w:ascii="Garamond" w:hAnsi="Garamond"/>
          <w:i/>
          <w:sz w:val="20"/>
          <w:szCs w:val="20"/>
        </w:rPr>
      </w:pPr>
      <w:r w:rsidRPr="00365B2A">
        <w:rPr>
          <w:rFonts w:ascii="Garamond" w:hAnsi="Garamond"/>
          <w:i/>
          <w:sz w:val="20"/>
          <w:szCs w:val="20"/>
        </w:rPr>
        <w:t>**</w:t>
      </w:r>
      <w:r w:rsidR="00A8616C">
        <w:rPr>
          <w:rFonts w:ascii="Garamond" w:hAnsi="Garamond"/>
          <w:i/>
          <w:sz w:val="20"/>
          <w:szCs w:val="20"/>
        </w:rPr>
        <w:t xml:space="preserve"> </w:t>
      </w:r>
      <w:r w:rsidRPr="00365B2A">
        <w:rPr>
          <w:rFonts w:ascii="Garamond" w:hAnsi="Garamond"/>
          <w:i/>
          <w:sz w:val="20"/>
          <w:szCs w:val="20"/>
        </w:rPr>
        <w:t xml:space="preserve">Kategoria e pagës për sekretarin e </w:t>
      </w:r>
      <w:r w:rsidR="00A8616C" w:rsidRPr="00365B2A">
        <w:rPr>
          <w:rFonts w:ascii="Garamond" w:hAnsi="Garamond"/>
          <w:i/>
          <w:sz w:val="20"/>
          <w:szCs w:val="20"/>
        </w:rPr>
        <w:t xml:space="preserve">kryetarit </w:t>
      </w:r>
      <w:r w:rsidRPr="00365B2A">
        <w:rPr>
          <w:rFonts w:ascii="Garamond" w:hAnsi="Garamond"/>
          <w:i/>
          <w:sz w:val="20"/>
          <w:szCs w:val="20"/>
        </w:rPr>
        <w:t>është sipas vendimit përkatës të Këshillit të Ministrave</w:t>
      </w:r>
      <w:r w:rsidR="00A8616C">
        <w:rPr>
          <w:rFonts w:ascii="Garamond" w:hAnsi="Garamond"/>
          <w:i/>
          <w:sz w:val="20"/>
          <w:szCs w:val="20"/>
        </w:rPr>
        <w:t>,</w:t>
      </w:r>
      <w:r w:rsidRPr="00365B2A">
        <w:rPr>
          <w:rFonts w:ascii="Garamond" w:hAnsi="Garamond"/>
          <w:i/>
          <w:sz w:val="20"/>
          <w:szCs w:val="20"/>
        </w:rPr>
        <w:t xml:space="preserve"> për pagat e nëpunësve civilë në administratën shtetërore dhe institucione të tjera të pavarura.</w:t>
      </w:r>
    </w:p>
    <w:p w14:paraId="7744C262" w14:textId="248DE06F" w:rsidR="00365B2A" w:rsidRPr="00365B2A" w:rsidRDefault="00365B2A" w:rsidP="00365B2A">
      <w:pPr>
        <w:tabs>
          <w:tab w:val="left" w:pos="3990"/>
        </w:tabs>
        <w:jc w:val="both"/>
        <w:rPr>
          <w:rFonts w:ascii="Garamond" w:hAnsi="Garamond"/>
          <w:i/>
          <w:sz w:val="20"/>
          <w:szCs w:val="20"/>
        </w:rPr>
      </w:pPr>
      <w:r w:rsidRPr="00365B2A">
        <w:rPr>
          <w:rFonts w:ascii="Garamond" w:hAnsi="Garamond"/>
          <w:i/>
          <w:sz w:val="20"/>
          <w:szCs w:val="20"/>
        </w:rPr>
        <w:t xml:space="preserve"> *** Punonjësit në pozicionin e specialistëve të teknologjisë së informacionit përfitojnë shtesën për natyrë të veçantë pune në masën dhe sipas kushteve të përcaktuara në vendimin përkatës të Këshillit të Ministrave</w:t>
      </w:r>
      <w:r w:rsidR="00A8616C">
        <w:rPr>
          <w:rFonts w:ascii="Garamond" w:hAnsi="Garamond"/>
          <w:i/>
          <w:sz w:val="20"/>
          <w:szCs w:val="20"/>
        </w:rPr>
        <w:t>,</w:t>
      </w:r>
      <w:r w:rsidRPr="00365B2A">
        <w:rPr>
          <w:rFonts w:ascii="Garamond" w:hAnsi="Garamond"/>
          <w:i/>
          <w:sz w:val="20"/>
          <w:szCs w:val="20"/>
        </w:rPr>
        <w:t xml:space="preserve"> për pagat e nëpunësve civilë në administratën shtetërore dhe institucione të tjera të pavarura. </w:t>
      </w:r>
    </w:p>
    <w:p w14:paraId="23E231C0" w14:textId="71E7BA85" w:rsidR="00365B2A" w:rsidRPr="00365B2A" w:rsidRDefault="00365B2A" w:rsidP="00365B2A">
      <w:pPr>
        <w:tabs>
          <w:tab w:val="left" w:pos="3990"/>
        </w:tabs>
        <w:jc w:val="both"/>
        <w:rPr>
          <w:rFonts w:ascii="Garamond" w:hAnsi="Garamond"/>
          <w:i/>
          <w:sz w:val="20"/>
          <w:szCs w:val="20"/>
        </w:rPr>
      </w:pPr>
      <w:r w:rsidRPr="00365B2A">
        <w:rPr>
          <w:rFonts w:ascii="Garamond" w:hAnsi="Garamond"/>
          <w:i/>
          <w:sz w:val="20"/>
          <w:szCs w:val="20"/>
        </w:rPr>
        <w:t>**** Punonjësit në pozicionet specialist arkivi, përfitojnë shtesë për kushte të vështira e të dëmshme për shëndetin sipas kushteve dhe masës së përcaktuar në vendimin përkatës të Këshillit të Ministrave</w:t>
      </w:r>
      <w:r w:rsidR="00A8616C">
        <w:rPr>
          <w:rFonts w:ascii="Garamond" w:hAnsi="Garamond"/>
          <w:i/>
          <w:sz w:val="20"/>
          <w:szCs w:val="20"/>
        </w:rPr>
        <w:t>,</w:t>
      </w:r>
      <w:r w:rsidRPr="00365B2A">
        <w:rPr>
          <w:rFonts w:ascii="Garamond" w:hAnsi="Garamond"/>
          <w:i/>
          <w:sz w:val="20"/>
          <w:szCs w:val="20"/>
        </w:rPr>
        <w:t xml:space="preserve"> për pagat e nëpunësve civilë në administratën shtetërore dhe institucione të tjera të pavarura.</w:t>
      </w:r>
    </w:p>
    <w:p w14:paraId="379B47E0" w14:textId="77777777" w:rsidR="00365B2A" w:rsidRPr="00365B2A" w:rsidRDefault="00365B2A" w:rsidP="00365B2A">
      <w:pPr>
        <w:tabs>
          <w:tab w:val="left" w:pos="3990"/>
        </w:tabs>
        <w:jc w:val="both"/>
        <w:rPr>
          <w:rFonts w:ascii="Garamond" w:hAnsi="Garamond"/>
          <w:i/>
          <w:sz w:val="20"/>
          <w:szCs w:val="20"/>
        </w:rPr>
      </w:pPr>
      <w:r w:rsidRPr="00365B2A">
        <w:rPr>
          <w:rFonts w:ascii="Garamond" w:hAnsi="Garamond"/>
          <w:i/>
          <w:sz w:val="20"/>
          <w:szCs w:val="20"/>
        </w:rPr>
        <w:t xml:space="preserve"> ***** Përfitimet për kushtet e vështira e të dëmshme të shëndetit për punonjësit mbështetës janë sipas përcaktimeve në vendimin përkatës të Këshillit të Ministrave për pagat e punonjësve të institucioneve buxhetore</w:t>
      </w:r>
    </w:p>
    <w:p w14:paraId="44F2F7DE" w14:textId="77777777" w:rsidR="004E6D16" w:rsidRDefault="004E6D16" w:rsidP="004E6D16">
      <w:pPr>
        <w:tabs>
          <w:tab w:val="left" w:pos="3990"/>
        </w:tabs>
        <w:rPr>
          <w:rFonts w:ascii="Garamond" w:hAnsi="Garamond"/>
          <w:b/>
        </w:rPr>
      </w:pPr>
    </w:p>
    <w:p w14:paraId="16AE643C" w14:textId="77777777" w:rsidR="00AC24F2" w:rsidRDefault="00AC24F2" w:rsidP="004E6D16">
      <w:pPr>
        <w:tabs>
          <w:tab w:val="left" w:pos="3990"/>
        </w:tabs>
        <w:rPr>
          <w:rFonts w:ascii="Garamond" w:hAnsi="Garamond"/>
          <w:b/>
        </w:rPr>
      </w:pPr>
    </w:p>
    <w:p w14:paraId="54ABF10F" w14:textId="77777777" w:rsidR="00A80C84" w:rsidRDefault="00A80C84" w:rsidP="004E6D16">
      <w:pPr>
        <w:tabs>
          <w:tab w:val="left" w:pos="3990"/>
        </w:tabs>
        <w:rPr>
          <w:rFonts w:ascii="Garamond" w:hAnsi="Garamond"/>
          <w:b/>
        </w:rPr>
      </w:pPr>
    </w:p>
    <w:p w14:paraId="634B9E1F" w14:textId="77777777" w:rsidR="00A80C84" w:rsidRDefault="00A80C84" w:rsidP="004E6D16">
      <w:pPr>
        <w:tabs>
          <w:tab w:val="left" w:pos="3990"/>
        </w:tabs>
        <w:rPr>
          <w:rFonts w:ascii="Garamond" w:hAnsi="Garamond"/>
          <w:b/>
        </w:rPr>
      </w:pPr>
    </w:p>
    <w:p w14:paraId="66FDE4A6" w14:textId="77777777" w:rsidR="00A80C84" w:rsidRDefault="00A80C84" w:rsidP="004E6D16">
      <w:pPr>
        <w:tabs>
          <w:tab w:val="left" w:pos="3990"/>
        </w:tabs>
        <w:rPr>
          <w:rFonts w:ascii="Garamond" w:hAnsi="Garamond"/>
          <w:b/>
        </w:rPr>
      </w:pPr>
    </w:p>
    <w:p w14:paraId="3539A8E5" w14:textId="77777777" w:rsidR="00A80C84" w:rsidRDefault="00A80C84" w:rsidP="004E6D16">
      <w:pPr>
        <w:tabs>
          <w:tab w:val="left" w:pos="3990"/>
        </w:tabs>
        <w:rPr>
          <w:rFonts w:ascii="Garamond" w:hAnsi="Garamond"/>
          <w:b/>
        </w:rPr>
      </w:pPr>
      <w:bookmarkStart w:id="0" w:name="_GoBack"/>
      <w:bookmarkEnd w:id="0"/>
    </w:p>
    <w:p w14:paraId="273CFEB9" w14:textId="77777777" w:rsidR="00DB304C" w:rsidRDefault="00DB304C" w:rsidP="004E6D16">
      <w:pPr>
        <w:tabs>
          <w:tab w:val="left" w:pos="3990"/>
        </w:tabs>
        <w:rPr>
          <w:rFonts w:ascii="Garamond" w:hAnsi="Garamond"/>
          <w:b/>
        </w:rPr>
      </w:pPr>
    </w:p>
    <w:p w14:paraId="27954ED2" w14:textId="2C792EB8" w:rsidR="00AC24F2" w:rsidRPr="00AC24F2" w:rsidRDefault="00AC24F2" w:rsidP="00AC24F2">
      <w:pPr>
        <w:jc w:val="right"/>
        <w:rPr>
          <w:rFonts w:ascii="Garamond" w:hAnsi="Garamond"/>
          <w:i/>
          <w:color w:val="000000"/>
          <w:sz w:val="20"/>
        </w:rPr>
      </w:pPr>
      <w:r w:rsidRPr="00AC24F2">
        <w:rPr>
          <w:rFonts w:ascii="Garamond" w:hAnsi="Garamond"/>
          <w:i/>
          <w:color w:val="000000"/>
        </w:rPr>
        <w:lastRenderedPageBreak/>
        <w:t>Lidhja nr.</w:t>
      </w:r>
      <w:r w:rsidR="00A8616C">
        <w:rPr>
          <w:rFonts w:ascii="Garamond" w:hAnsi="Garamond"/>
          <w:i/>
          <w:color w:val="000000"/>
        </w:rPr>
        <w:t xml:space="preserve"> </w:t>
      </w:r>
      <w:r w:rsidRPr="00AC24F2">
        <w:rPr>
          <w:rFonts w:ascii="Garamond" w:hAnsi="Garamond"/>
          <w:i/>
          <w:color w:val="000000"/>
        </w:rPr>
        <w:t>2</w:t>
      </w:r>
    </w:p>
    <w:p w14:paraId="25FDA85B" w14:textId="77777777" w:rsidR="00AC24F2" w:rsidRPr="00AC24F2" w:rsidRDefault="00AC24F2" w:rsidP="00AC24F2">
      <w:pPr>
        <w:spacing w:after="10" w:line="249" w:lineRule="auto"/>
        <w:ind w:left="187" w:hanging="10"/>
        <w:jc w:val="center"/>
        <w:rPr>
          <w:rFonts w:ascii="Garamond" w:hAnsi="Garamond"/>
          <w:b/>
          <w:color w:val="000000"/>
          <w:sz w:val="28"/>
          <w:szCs w:val="28"/>
        </w:rPr>
      </w:pPr>
    </w:p>
    <w:p w14:paraId="0F306B47" w14:textId="77777777" w:rsidR="00AC24F2" w:rsidRPr="00A8616C" w:rsidRDefault="00AC24F2" w:rsidP="00AC24F2">
      <w:pPr>
        <w:spacing w:after="10" w:line="249" w:lineRule="auto"/>
        <w:ind w:left="187" w:hanging="10"/>
        <w:jc w:val="center"/>
        <w:rPr>
          <w:rFonts w:ascii="Garamond" w:eastAsia="Calibri" w:hAnsi="Garamond"/>
          <w:b/>
          <w:color w:val="000000"/>
        </w:rPr>
      </w:pPr>
      <w:r w:rsidRPr="00A8616C">
        <w:rPr>
          <w:rFonts w:ascii="Garamond" w:hAnsi="Garamond"/>
          <w:b/>
          <w:color w:val="000000"/>
        </w:rPr>
        <w:t>STRUKTURA ORGANIZATIVE E KOLEGJIT TË POSAÇËM TË APELIMIT</w:t>
      </w:r>
    </w:p>
    <w:p w14:paraId="4F902975" w14:textId="77777777" w:rsidR="00AC24F2" w:rsidRPr="00AC24F2" w:rsidRDefault="00AC24F2" w:rsidP="00AC24F2">
      <w:pPr>
        <w:spacing w:after="3" w:line="249" w:lineRule="auto"/>
        <w:ind w:right="45"/>
        <w:jc w:val="both"/>
        <w:rPr>
          <w:rFonts w:ascii="Garamond" w:hAnsi="Garamond"/>
          <w:i/>
          <w:color w:val="000000"/>
          <w:sz w:val="20"/>
        </w:rPr>
      </w:pPr>
    </w:p>
    <w:p w14:paraId="68933CDA" w14:textId="0C8EF863" w:rsidR="00AC24F2" w:rsidRPr="00AC24F2" w:rsidRDefault="00AD045F" w:rsidP="00AD045F">
      <w:pPr>
        <w:jc w:val="center"/>
        <w:rPr>
          <w:rFonts w:ascii="Garamond" w:hAnsi="Garamond"/>
          <w:i/>
          <w:color w:val="000000"/>
          <w:sz w:val="20"/>
        </w:rPr>
      </w:pPr>
      <w:r w:rsidRPr="00AD045F">
        <w:rPr>
          <w:noProof/>
          <w:lang w:val="en-US"/>
        </w:rPr>
        <w:drawing>
          <wp:inline distT="0" distB="0" distL="0" distR="0" wp14:anchorId="63DBAD94" wp14:editId="009C2A3C">
            <wp:extent cx="5960955" cy="400141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3725" t="36281" r="30102" b="8617"/>
                    <a:stretch/>
                  </pic:blipFill>
                  <pic:spPr bwMode="auto">
                    <a:xfrm>
                      <a:off x="0" y="0"/>
                      <a:ext cx="5957867" cy="3999341"/>
                    </a:xfrm>
                    <a:prstGeom prst="rect">
                      <a:avLst/>
                    </a:prstGeom>
                    <a:ln>
                      <a:noFill/>
                    </a:ln>
                    <a:extLst>
                      <a:ext uri="{53640926-AAD7-44D8-BBD7-CCE9431645EC}">
                        <a14:shadowObscured xmlns:a14="http://schemas.microsoft.com/office/drawing/2010/main"/>
                      </a:ext>
                    </a:extLst>
                  </pic:spPr>
                </pic:pic>
              </a:graphicData>
            </a:graphic>
          </wp:inline>
        </w:drawing>
      </w:r>
    </w:p>
    <w:sectPr w:rsidR="00AC24F2" w:rsidRPr="00AC24F2" w:rsidSect="00B0420E">
      <w:footerReference w:type="even" r:id="rId11"/>
      <w:footerReference w:type="default" r:id="rId12"/>
      <w:footerReference w:type="firs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B2F9F" w14:textId="77777777" w:rsidR="002D3B89" w:rsidRDefault="002D3B89">
      <w:r>
        <w:separator/>
      </w:r>
    </w:p>
  </w:endnote>
  <w:endnote w:type="continuationSeparator" w:id="0">
    <w:p w14:paraId="03D8B736" w14:textId="77777777" w:rsidR="002D3B89" w:rsidRDefault="002D3B89">
      <w:r>
        <w:continuationSeparator/>
      </w:r>
    </w:p>
  </w:endnote>
  <w:endnote w:type="continuationNotice" w:id="1">
    <w:p w14:paraId="73865BA4" w14:textId="77777777" w:rsidR="00D655CB" w:rsidRDefault="00D655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2D3B89" w:rsidRDefault="002D3B89"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2D3B89" w:rsidRDefault="002D3B89"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151869"/>
      <w:docPartObj>
        <w:docPartGallery w:val="Page Numbers (Bottom of Page)"/>
        <w:docPartUnique/>
      </w:docPartObj>
    </w:sdtPr>
    <w:sdtEndPr>
      <w:rPr>
        <w:noProof/>
      </w:rPr>
    </w:sdtEndPr>
    <w:sdtContent>
      <w:p w14:paraId="7FE9CAA3" w14:textId="43FF9458" w:rsidR="002D3B89" w:rsidRDefault="002D3B89">
        <w:pPr>
          <w:pStyle w:val="Footer"/>
          <w:jc w:val="center"/>
        </w:pPr>
        <w:r>
          <w:fldChar w:fldCharType="begin"/>
        </w:r>
        <w:r>
          <w:instrText xml:space="preserve"> PAGE   \* MERGEFORMAT </w:instrText>
        </w:r>
        <w:r>
          <w:fldChar w:fldCharType="separate"/>
        </w:r>
        <w:r w:rsidR="00A80C84">
          <w:rPr>
            <w:noProof/>
          </w:rPr>
          <w:t>3</w:t>
        </w:r>
        <w:r>
          <w:rPr>
            <w:noProof/>
          </w:rPr>
          <w:fldChar w:fldCharType="end"/>
        </w:r>
      </w:p>
    </w:sdtContent>
  </w:sdt>
  <w:p w14:paraId="7D27D64A" w14:textId="77777777" w:rsidR="002D3B89" w:rsidRDefault="002D3B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8D73" w14:textId="1ABBAE91" w:rsidR="002D3B89" w:rsidRDefault="002D3B89">
    <w:pPr>
      <w:pStyle w:val="Footer"/>
      <w:jc w:val="center"/>
    </w:pPr>
  </w:p>
  <w:p w14:paraId="4023544B" w14:textId="77777777" w:rsidR="002D3B89" w:rsidRDefault="002D3B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488A71" w14:textId="77777777" w:rsidR="002D3B89" w:rsidRDefault="002D3B89">
      <w:r>
        <w:separator/>
      </w:r>
    </w:p>
  </w:footnote>
  <w:footnote w:type="continuationSeparator" w:id="0">
    <w:p w14:paraId="4664800D" w14:textId="77777777" w:rsidR="002D3B89" w:rsidRDefault="002D3B89">
      <w:r>
        <w:continuationSeparator/>
      </w:r>
    </w:p>
  </w:footnote>
  <w:footnote w:type="continuationNotice" w:id="1">
    <w:p w14:paraId="00BAD9FE" w14:textId="77777777" w:rsidR="00D655CB" w:rsidRDefault="00D655CB"/>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3D54"/>
    <w:rsid w:val="00006F8A"/>
    <w:rsid w:val="00010744"/>
    <w:rsid w:val="000118AC"/>
    <w:rsid w:val="000136FE"/>
    <w:rsid w:val="00025168"/>
    <w:rsid w:val="00043556"/>
    <w:rsid w:val="00047833"/>
    <w:rsid w:val="00055FB9"/>
    <w:rsid w:val="00073479"/>
    <w:rsid w:val="000752F6"/>
    <w:rsid w:val="00091A9C"/>
    <w:rsid w:val="000974BE"/>
    <w:rsid w:val="00097D19"/>
    <w:rsid w:val="000A6D77"/>
    <w:rsid w:val="000B13C5"/>
    <w:rsid w:val="000B627F"/>
    <w:rsid w:val="000C3533"/>
    <w:rsid w:val="000C7567"/>
    <w:rsid w:val="000C7EEA"/>
    <w:rsid w:val="000E122C"/>
    <w:rsid w:val="00116923"/>
    <w:rsid w:val="00126ABB"/>
    <w:rsid w:val="00130BCB"/>
    <w:rsid w:val="0013264E"/>
    <w:rsid w:val="00151A3D"/>
    <w:rsid w:val="0015546D"/>
    <w:rsid w:val="001555CE"/>
    <w:rsid w:val="00161F5C"/>
    <w:rsid w:val="001779F1"/>
    <w:rsid w:val="00180E01"/>
    <w:rsid w:val="001842AA"/>
    <w:rsid w:val="0019075F"/>
    <w:rsid w:val="001926A4"/>
    <w:rsid w:val="00192B0D"/>
    <w:rsid w:val="001A3250"/>
    <w:rsid w:val="001A39E4"/>
    <w:rsid w:val="001C3D36"/>
    <w:rsid w:val="001C6540"/>
    <w:rsid w:val="001D19E8"/>
    <w:rsid w:val="001E0D2A"/>
    <w:rsid w:val="001F1339"/>
    <w:rsid w:val="001F3965"/>
    <w:rsid w:val="001F7737"/>
    <w:rsid w:val="00202F0C"/>
    <w:rsid w:val="00206170"/>
    <w:rsid w:val="00212812"/>
    <w:rsid w:val="002158DB"/>
    <w:rsid w:val="00225531"/>
    <w:rsid w:val="0022707E"/>
    <w:rsid w:val="0023558D"/>
    <w:rsid w:val="00244A54"/>
    <w:rsid w:val="002537E2"/>
    <w:rsid w:val="00262D42"/>
    <w:rsid w:val="0026655C"/>
    <w:rsid w:val="00277D9B"/>
    <w:rsid w:val="0028097C"/>
    <w:rsid w:val="00293C12"/>
    <w:rsid w:val="002A4C53"/>
    <w:rsid w:val="002C1779"/>
    <w:rsid w:val="002D3B89"/>
    <w:rsid w:val="002D40BC"/>
    <w:rsid w:val="002D42A1"/>
    <w:rsid w:val="002E2D91"/>
    <w:rsid w:val="00302A5C"/>
    <w:rsid w:val="0031059F"/>
    <w:rsid w:val="00310C05"/>
    <w:rsid w:val="00330DB0"/>
    <w:rsid w:val="00333301"/>
    <w:rsid w:val="00345083"/>
    <w:rsid w:val="00350FD4"/>
    <w:rsid w:val="00360C3E"/>
    <w:rsid w:val="003644B1"/>
    <w:rsid w:val="00365B2A"/>
    <w:rsid w:val="00373ED6"/>
    <w:rsid w:val="00376A76"/>
    <w:rsid w:val="00382DF2"/>
    <w:rsid w:val="0039451D"/>
    <w:rsid w:val="00395CE7"/>
    <w:rsid w:val="003A069A"/>
    <w:rsid w:val="003A65BF"/>
    <w:rsid w:val="003B0779"/>
    <w:rsid w:val="003B72ED"/>
    <w:rsid w:val="003B7455"/>
    <w:rsid w:val="003C5A96"/>
    <w:rsid w:val="003C7618"/>
    <w:rsid w:val="003D2A1E"/>
    <w:rsid w:val="003D3792"/>
    <w:rsid w:val="003E1129"/>
    <w:rsid w:val="003E47E1"/>
    <w:rsid w:val="00405B78"/>
    <w:rsid w:val="00407B45"/>
    <w:rsid w:val="0041085F"/>
    <w:rsid w:val="00412547"/>
    <w:rsid w:val="00416D2B"/>
    <w:rsid w:val="004311C6"/>
    <w:rsid w:val="00441CD6"/>
    <w:rsid w:val="00466A45"/>
    <w:rsid w:val="004834AA"/>
    <w:rsid w:val="00483E08"/>
    <w:rsid w:val="00485196"/>
    <w:rsid w:val="00486123"/>
    <w:rsid w:val="00487A58"/>
    <w:rsid w:val="004A5C90"/>
    <w:rsid w:val="004B2DA1"/>
    <w:rsid w:val="004B70EB"/>
    <w:rsid w:val="004C542B"/>
    <w:rsid w:val="004D47C3"/>
    <w:rsid w:val="004E5CDF"/>
    <w:rsid w:val="004E6D16"/>
    <w:rsid w:val="004F0625"/>
    <w:rsid w:val="004F42E2"/>
    <w:rsid w:val="00510E6C"/>
    <w:rsid w:val="00511894"/>
    <w:rsid w:val="005121F3"/>
    <w:rsid w:val="005137B0"/>
    <w:rsid w:val="0051485B"/>
    <w:rsid w:val="00515A21"/>
    <w:rsid w:val="00531375"/>
    <w:rsid w:val="00566522"/>
    <w:rsid w:val="005778A8"/>
    <w:rsid w:val="00577FA7"/>
    <w:rsid w:val="005A063F"/>
    <w:rsid w:val="005A419B"/>
    <w:rsid w:val="005B056F"/>
    <w:rsid w:val="005B5034"/>
    <w:rsid w:val="005B5DE5"/>
    <w:rsid w:val="005C2569"/>
    <w:rsid w:val="005C6719"/>
    <w:rsid w:val="005D75AC"/>
    <w:rsid w:val="005E04D1"/>
    <w:rsid w:val="005E7799"/>
    <w:rsid w:val="005F41B3"/>
    <w:rsid w:val="005F4C0D"/>
    <w:rsid w:val="005F5F93"/>
    <w:rsid w:val="00611867"/>
    <w:rsid w:val="00611EF4"/>
    <w:rsid w:val="006150C5"/>
    <w:rsid w:val="0062412F"/>
    <w:rsid w:val="00656AF3"/>
    <w:rsid w:val="006644F0"/>
    <w:rsid w:val="00676CE9"/>
    <w:rsid w:val="00676EB8"/>
    <w:rsid w:val="00677FAE"/>
    <w:rsid w:val="006815DA"/>
    <w:rsid w:val="00681B55"/>
    <w:rsid w:val="00691C00"/>
    <w:rsid w:val="00691E85"/>
    <w:rsid w:val="0069799D"/>
    <w:rsid w:val="006A2EBF"/>
    <w:rsid w:val="006F0696"/>
    <w:rsid w:val="006F075B"/>
    <w:rsid w:val="007125BF"/>
    <w:rsid w:val="007150C9"/>
    <w:rsid w:val="00723B62"/>
    <w:rsid w:val="00726742"/>
    <w:rsid w:val="00737198"/>
    <w:rsid w:val="00743C13"/>
    <w:rsid w:val="0074661D"/>
    <w:rsid w:val="00751CFA"/>
    <w:rsid w:val="00761467"/>
    <w:rsid w:val="00762B38"/>
    <w:rsid w:val="00764CEA"/>
    <w:rsid w:val="0078072A"/>
    <w:rsid w:val="007818DA"/>
    <w:rsid w:val="0078473A"/>
    <w:rsid w:val="00796433"/>
    <w:rsid w:val="007A17E9"/>
    <w:rsid w:val="007C40A0"/>
    <w:rsid w:val="007C57F0"/>
    <w:rsid w:val="007D327E"/>
    <w:rsid w:val="007E6103"/>
    <w:rsid w:val="007F3BEF"/>
    <w:rsid w:val="00800CC2"/>
    <w:rsid w:val="00810FF1"/>
    <w:rsid w:val="00813623"/>
    <w:rsid w:val="00834F8F"/>
    <w:rsid w:val="00867EFD"/>
    <w:rsid w:val="008714FC"/>
    <w:rsid w:val="008805DD"/>
    <w:rsid w:val="00881916"/>
    <w:rsid w:val="0088200C"/>
    <w:rsid w:val="00887BA9"/>
    <w:rsid w:val="00892648"/>
    <w:rsid w:val="008D1C26"/>
    <w:rsid w:val="008D2A2D"/>
    <w:rsid w:val="008E6869"/>
    <w:rsid w:val="008F6E05"/>
    <w:rsid w:val="009115B2"/>
    <w:rsid w:val="00915251"/>
    <w:rsid w:val="009333B6"/>
    <w:rsid w:val="00945179"/>
    <w:rsid w:val="00946E39"/>
    <w:rsid w:val="00964C8D"/>
    <w:rsid w:val="009664FB"/>
    <w:rsid w:val="009705C0"/>
    <w:rsid w:val="00972DA3"/>
    <w:rsid w:val="00994DC7"/>
    <w:rsid w:val="00997BE8"/>
    <w:rsid w:val="009A29DE"/>
    <w:rsid w:val="009B4DC0"/>
    <w:rsid w:val="009B6151"/>
    <w:rsid w:val="009C31D5"/>
    <w:rsid w:val="009C5134"/>
    <w:rsid w:val="009C6A1C"/>
    <w:rsid w:val="009E2752"/>
    <w:rsid w:val="009E2CB2"/>
    <w:rsid w:val="00A02E10"/>
    <w:rsid w:val="00A07C9A"/>
    <w:rsid w:val="00A236BD"/>
    <w:rsid w:val="00A278B9"/>
    <w:rsid w:val="00A3623A"/>
    <w:rsid w:val="00A424A6"/>
    <w:rsid w:val="00A5204A"/>
    <w:rsid w:val="00A60699"/>
    <w:rsid w:val="00A62DA5"/>
    <w:rsid w:val="00A73F04"/>
    <w:rsid w:val="00A80C84"/>
    <w:rsid w:val="00A82BF3"/>
    <w:rsid w:val="00A8411D"/>
    <w:rsid w:val="00A8616C"/>
    <w:rsid w:val="00A87BC1"/>
    <w:rsid w:val="00A91698"/>
    <w:rsid w:val="00A91AE1"/>
    <w:rsid w:val="00AB0F29"/>
    <w:rsid w:val="00AC24F2"/>
    <w:rsid w:val="00AD045F"/>
    <w:rsid w:val="00AF54CE"/>
    <w:rsid w:val="00AF6252"/>
    <w:rsid w:val="00B0420E"/>
    <w:rsid w:val="00B04EA0"/>
    <w:rsid w:val="00B078D2"/>
    <w:rsid w:val="00B135D2"/>
    <w:rsid w:val="00B215F8"/>
    <w:rsid w:val="00B231AB"/>
    <w:rsid w:val="00B31EB4"/>
    <w:rsid w:val="00B426D9"/>
    <w:rsid w:val="00B56AC1"/>
    <w:rsid w:val="00B652AB"/>
    <w:rsid w:val="00B679CF"/>
    <w:rsid w:val="00B67E58"/>
    <w:rsid w:val="00B737E0"/>
    <w:rsid w:val="00B742D0"/>
    <w:rsid w:val="00BA0441"/>
    <w:rsid w:val="00BA1C07"/>
    <w:rsid w:val="00BC3B8E"/>
    <w:rsid w:val="00BD302C"/>
    <w:rsid w:val="00BD34E7"/>
    <w:rsid w:val="00BE28F3"/>
    <w:rsid w:val="00BE7DD0"/>
    <w:rsid w:val="00BF75F6"/>
    <w:rsid w:val="00C03933"/>
    <w:rsid w:val="00C05004"/>
    <w:rsid w:val="00C114F6"/>
    <w:rsid w:val="00C11876"/>
    <w:rsid w:val="00C245DD"/>
    <w:rsid w:val="00C3499D"/>
    <w:rsid w:val="00C6005A"/>
    <w:rsid w:val="00C9454B"/>
    <w:rsid w:val="00C9572E"/>
    <w:rsid w:val="00CB4D88"/>
    <w:rsid w:val="00CC5E01"/>
    <w:rsid w:val="00CE3143"/>
    <w:rsid w:val="00CE3C4A"/>
    <w:rsid w:val="00CE4800"/>
    <w:rsid w:val="00D11395"/>
    <w:rsid w:val="00D2307F"/>
    <w:rsid w:val="00D27B99"/>
    <w:rsid w:val="00D4152F"/>
    <w:rsid w:val="00D420DD"/>
    <w:rsid w:val="00D42449"/>
    <w:rsid w:val="00D461D7"/>
    <w:rsid w:val="00D560ED"/>
    <w:rsid w:val="00D6280A"/>
    <w:rsid w:val="00D6379A"/>
    <w:rsid w:val="00D640F7"/>
    <w:rsid w:val="00D64E61"/>
    <w:rsid w:val="00D655CB"/>
    <w:rsid w:val="00D70D0D"/>
    <w:rsid w:val="00D73C4D"/>
    <w:rsid w:val="00D73F3C"/>
    <w:rsid w:val="00D85C52"/>
    <w:rsid w:val="00D902E0"/>
    <w:rsid w:val="00D955C0"/>
    <w:rsid w:val="00DA4D29"/>
    <w:rsid w:val="00DB304C"/>
    <w:rsid w:val="00DC1802"/>
    <w:rsid w:val="00DD5712"/>
    <w:rsid w:val="00DE09AB"/>
    <w:rsid w:val="00DE3DAA"/>
    <w:rsid w:val="00E03B1F"/>
    <w:rsid w:val="00E07B49"/>
    <w:rsid w:val="00E122C0"/>
    <w:rsid w:val="00E13A57"/>
    <w:rsid w:val="00E200AC"/>
    <w:rsid w:val="00E23801"/>
    <w:rsid w:val="00E36193"/>
    <w:rsid w:val="00E368C3"/>
    <w:rsid w:val="00E53B85"/>
    <w:rsid w:val="00E578EF"/>
    <w:rsid w:val="00E66EE8"/>
    <w:rsid w:val="00E70963"/>
    <w:rsid w:val="00E766F3"/>
    <w:rsid w:val="00E875D1"/>
    <w:rsid w:val="00E929CB"/>
    <w:rsid w:val="00E937C9"/>
    <w:rsid w:val="00E94C7D"/>
    <w:rsid w:val="00E94C9F"/>
    <w:rsid w:val="00EB1D8F"/>
    <w:rsid w:val="00EB3BC0"/>
    <w:rsid w:val="00EC01A4"/>
    <w:rsid w:val="00EC2EBC"/>
    <w:rsid w:val="00ED6FB5"/>
    <w:rsid w:val="00ED7BDD"/>
    <w:rsid w:val="00EE443D"/>
    <w:rsid w:val="00F0005B"/>
    <w:rsid w:val="00F044EE"/>
    <w:rsid w:val="00F2375A"/>
    <w:rsid w:val="00F3669F"/>
    <w:rsid w:val="00F55025"/>
    <w:rsid w:val="00F55EF8"/>
    <w:rsid w:val="00F57C2C"/>
    <w:rsid w:val="00F725FF"/>
    <w:rsid w:val="00F76B45"/>
    <w:rsid w:val="00F85EA3"/>
    <w:rsid w:val="00FA4932"/>
    <w:rsid w:val="00FB2635"/>
    <w:rsid w:val="00FD2406"/>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ACE24E"/>
  <w15:docId w15:val="{F173CEEA-54E5-4EA2-BD2B-2F44079F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 w:type="paragraph" w:styleId="NoSpacing">
    <w:name w:val="No Spacing"/>
    <w:link w:val="NoSpacingChar"/>
    <w:uiPriority w:val="1"/>
    <w:qFormat/>
    <w:rsid w:val="004E6D16"/>
    <w:rPr>
      <w:sz w:val="24"/>
      <w:szCs w:val="24"/>
      <w:lang w:eastAsia="en-US"/>
    </w:rPr>
  </w:style>
  <w:style w:type="character" w:customStyle="1" w:styleId="NoSpacingChar">
    <w:name w:val="No Spacing Char"/>
    <w:link w:val="NoSpacing"/>
    <w:rsid w:val="004E6D16"/>
    <w:rPr>
      <w:sz w:val="24"/>
      <w:szCs w:val="24"/>
      <w:lang w:eastAsia="en-US"/>
    </w:rPr>
  </w:style>
  <w:style w:type="table" w:styleId="TableGrid">
    <w:name w:val="Table Grid"/>
    <w:basedOn w:val="TableNormal"/>
    <w:rsid w:val="004E6D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286738091">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 w:id="20493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938B429ACD94830A7F0D09C54AACE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2022-05-18T09:11:33Z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2022-05-16T22:00:00Z</Date_x0020_protokolli>
    <Titulli xmlns="0e656187-b300-4fb0-8bf4-3a50f872073c">Për disa shtesa dhe ndryshime në vendimin e Kuvendit nr. 92/2017 "Për miratimin e strukturës organizative, organikës dhe klasifikimit të pagave të personelit të Kolegjit të Posaçëm të Apelimit", i ndryshuar</Titulli>
    <Modifikuesi xmlns="0e656187-b300-4fb0-8bf4-3a50f872073c">alma.lisaku</Modifikuesi>
    <Nr_x002e__x0020_prot_x0020_QBZ xmlns="0e656187-b300-4fb0-8bf4-3a50f872073c">780/1</Nr_x002e__x0020_prot_x0020_QBZ>
    <Data_x0020_e_x0020_Modifikimit xmlns="0e656187-b300-4fb0-8bf4-3a50f872073c">2022-05-18T09:47:48Z</Data_x0020_e_x0020_Modifikimit>
    <Dekretuar xmlns="0e656187-b300-4fb0-8bf4-3a50f872073c">false</Dekretuar>
    <Data xmlns="0e656187-b300-4fb0-8bf4-3a50f872073c">2022-05-11T22:00:00Z</Data>
    <Nr_x002e__x0020_protokolli_x0020_i_x0020_aktit xmlns="0e656187-b300-4fb0-8bf4-3a50f872073c">1848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5868E-4D65-402A-91EE-BCE1626A627B}">
  <ds:schemaRefs>
    <ds:schemaRef ds:uri="http://schemas.microsoft.com/sharepoint/v3/contenttype/forms"/>
  </ds:schemaRefs>
</ds:datastoreItem>
</file>

<file path=customXml/itemProps2.xml><?xml version="1.0" encoding="utf-8"?>
<ds:datastoreItem xmlns:ds="http://schemas.openxmlformats.org/officeDocument/2006/customXml" ds:itemID="{7A336F98-6601-41D9-81DA-E345A1536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820A8BB-3130-4D4D-A403-8C60F05E74E7}">
  <ds:schemaRefs>
    <ds:schemaRef ds:uri="http://schemas.openxmlformats.org/package/2006/metadata/core-properties"/>
    <ds:schemaRef ds:uri="http://purl.org/dc/dcmitype/"/>
    <ds:schemaRef ds:uri="0e656187-b300-4fb0-8bf4-3a50f872073c"/>
    <ds:schemaRef ds:uri="http://purl.org/dc/term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420D5A9-9CDC-47BD-B541-B3EDF4AC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e Kuvendit nr. 92/2017 "Për miratimin e strukturës organizative, organikës dhe klasifikimit të pagave të personelit të Kolegjit të Posaçëm të Apelimit", i ndryshuar</dc:title>
  <dc:creator>Aida</dc:creator>
  <cp:lastModifiedBy>Alma Lisaku</cp:lastModifiedBy>
  <cp:revision>22</cp:revision>
  <cp:lastPrinted>2022-05-13T09:02:00Z</cp:lastPrinted>
  <dcterms:created xsi:type="dcterms:W3CDTF">2022-05-18T09:01:00Z</dcterms:created>
  <dcterms:modified xsi:type="dcterms:W3CDTF">2022-05-18T09:49:00Z</dcterms:modified>
</cp:coreProperties>
</file>