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30536F" w:rsidRDefault="00277D9B" w:rsidP="004E2467">
      <w:pPr>
        <w:ind w:firstLine="284"/>
        <w:jc w:val="center"/>
        <w:rPr>
          <w:rFonts w:ascii="Garamond" w:hAnsi="Garamond"/>
          <w:b/>
        </w:rPr>
      </w:pPr>
      <w:r w:rsidRPr="0030536F">
        <w:rPr>
          <w:rFonts w:ascii="Garamond" w:hAnsi="Garamond"/>
          <w:b/>
        </w:rPr>
        <w:t>VENDIM</w:t>
      </w:r>
    </w:p>
    <w:p w14:paraId="57F6A987" w14:textId="2AF9C153" w:rsidR="00F76B45" w:rsidRPr="0030536F" w:rsidRDefault="00130BCB" w:rsidP="004E2467">
      <w:pPr>
        <w:ind w:firstLine="284"/>
        <w:jc w:val="center"/>
        <w:rPr>
          <w:rFonts w:ascii="Garamond" w:hAnsi="Garamond"/>
          <w:b/>
        </w:rPr>
      </w:pPr>
      <w:r w:rsidRPr="0030536F">
        <w:rPr>
          <w:rFonts w:ascii="Garamond" w:hAnsi="Garamond"/>
          <w:b/>
        </w:rPr>
        <w:t xml:space="preserve">Nr. </w:t>
      </w:r>
      <w:r w:rsidR="00175A06" w:rsidRPr="0030536F">
        <w:rPr>
          <w:rFonts w:ascii="Garamond" w:hAnsi="Garamond"/>
          <w:b/>
        </w:rPr>
        <w:t>41</w:t>
      </w:r>
      <w:r w:rsidR="00D27B99" w:rsidRPr="0030536F">
        <w:rPr>
          <w:rFonts w:ascii="Garamond" w:hAnsi="Garamond"/>
          <w:b/>
        </w:rPr>
        <w:t>/202</w:t>
      </w:r>
      <w:r w:rsidR="00F76B45" w:rsidRPr="0030536F">
        <w:rPr>
          <w:rFonts w:ascii="Garamond" w:hAnsi="Garamond"/>
          <w:b/>
        </w:rPr>
        <w:t>2</w:t>
      </w:r>
    </w:p>
    <w:p w14:paraId="5D503FCF" w14:textId="77777777" w:rsidR="003B72ED" w:rsidRPr="0030536F" w:rsidRDefault="003B72ED" w:rsidP="004E2467">
      <w:pPr>
        <w:ind w:firstLine="284"/>
        <w:jc w:val="center"/>
        <w:rPr>
          <w:rFonts w:ascii="Garamond" w:hAnsi="Garamond"/>
        </w:rPr>
      </w:pPr>
    </w:p>
    <w:p w14:paraId="43040965" w14:textId="3D3A9228" w:rsidR="00BD447A" w:rsidRPr="0030536F" w:rsidRDefault="00BD447A" w:rsidP="004E2467">
      <w:pPr>
        <w:ind w:firstLine="284"/>
        <w:jc w:val="center"/>
        <w:rPr>
          <w:rFonts w:ascii="Garamond" w:hAnsi="Garamond"/>
          <w:b/>
        </w:rPr>
      </w:pPr>
      <w:r w:rsidRPr="0030536F">
        <w:rPr>
          <w:rFonts w:ascii="Garamond" w:hAnsi="Garamond"/>
          <w:b/>
        </w:rPr>
        <w:t xml:space="preserve">PËR NGRITJEN E </w:t>
      </w:r>
      <w:proofErr w:type="spellStart"/>
      <w:r w:rsidRPr="0030536F">
        <w:rPr>
          <w:rFonts w:ascii="Garamond" w:hAnsi="Garamond"/>
          <w:b/>
        </w:rPr>
        <w:t>NËNKOMISIONIT</w:t>
      </w:r>
      <w:proofErr w:type="spellEnd"/>
      <w:r w:rsidRPr="0030536F">
        <w:rPr>
          <w:rFonts w:ascii="Garamond" w:hAnsi="Garamond"/>
          <w:b/>
        </w:rPr>
        <w:t xml:space="preserve"> PËR DIASPORËN</w:t>
      </w:r>
    </w:p>
    <w:p w14:paraId="75E6D028" w14:textId="0B05EAEA" w:rsidR="00BD447A" w:rsidRPr="0030536F" w:rsidRDefault="00BD447A" w:rsidP="004E2467">
      <w:pPr>
        <w:ind w:firstLine="284"/>
        <w:jc w:val="center"/>
        <w:rPr>
          <w:rFonts w:ascii="Garamond" w:hAnsi="Garamond"/>
          <w:b/>
        </w:rPr>
      </w:pPr>
      <w:r w:rsidRPr="0030536F">
        <w:rPr>
          <w:rFonts w:ascii="Garamond" w:hAnsi="Garamond"/>
          <w:b/>
        </w:rPr>
        <w:t>DHE MIGRACIONIN NË PËRBËRJE TË KOMISIONIT</w:t>
      </w:r>
    </w:p>
    <w:p w14:paraId="3A6F281D" w14:textId="32CC85BE" w:rsidR="00BD447A" w:rsidRPr="0030536F" w:rsidRDefault="00BD447A" w:rsidP="004E2467">
      <w:pPr>
        <w:ind w:firstLine="284"/>
        <w:jc w:val="center"/>
        <w:rPr>
          <w:rFonts w:ascii="Garamond" w:hAnsi="Garamond"/>
          <w:b/>
        </w:rPr>
      </w:pPr>
      <w:r w:rsidRPr="0030536F">
        <w:rPr>
          <w:rFonts w:ascii="Garamond" w:hAnsi="Garamond"/>
          <w:b/>
        </w:rPr>
        <w:t>TË PËRHERSHËM PARLAMENTAR PËR POLITIKËN E JASHTME</w:t>
      </w:r>
    </w:p>
    <w:p w14:paraId="4918D516" w14:textId="77777777" w:rsidR="00BD447A" w:rsidRPr="0030536F" w:rsidRDefault="00BD447A" w:rsidP="004E2467">
      <w:pPr>
        <w:ind w:firstLine="284"/>
        <w:jc w:val="both"/>
        <w:rPr>
          <w:rFonts w:ascii="Garamond" w:hAnsi="Garamond"/>
        </w:rPr>
      </w:pPr>
    </w:p>
    <w:p w14:paraId="58B3997D" w14:textId="783429C5" w:rsidR="00BD447A" w:rsidRPr="0030536F" w:rsidRDefault="00BD447A" w:rsidP="004E2467">
      <w:pPr>
        <w:ind w:firstLine="284"/>
        <w:jc w:val="both"/>
        <w:rPr>
          <w:rFonts w:ascii="Garamond" w:hAnsi="Garamond"/>
        </w:rPr>
      </w:pPr>
      <w:r w:rsidRPr="0030536F">
        <w:rPr>
          <w:rFonts w:ascii="Garamond" w:hAnsi="Garamond"/>
        </w:rPr>
        <w:t xml:space="preserve">Në mbështetje të nenit 78, pika 1, të Kushtetutës dhe </w:t>
      </w:r>
      <w:r w:rsidR="0004462E">
        <w:rPr>
          <w:rFonts w:ascii="Garamond" w:hAnsi="Garamond"/>
        </w:rPr>
        <w:t xml:space="preserve">të </w:t>
      </w:r>
      <w:r w:rsidRPr="0030536F">
        <w:rPr>
          <w:rFonts w:ascii="Garamond" w:hAnsi="Garamond"/>
        </w:rPr>
        <w:t>neneve 19, pika 2, 21, pika 1, dhe 55, pika 1, të Rregullores së Kuvendit, me propozim</w:t>
      </w:r>
      <w:r w:rsidR="0004462E">
        <w:rPr>
          <w:rFonts w:ascii="Garamond" w:hAnsi="Garamond"/>
        </w:rPr>
        <w:t>in e Konferencës së Kryetarëve,</w:t>
      </w:r>
    </w:p>
    <w:p w14:paraId="7D142AD8" w14:textId="77777777" w:rsidR="00BD447A" w:rsidRPr="0030536F" w:rsidRDefault="00BD447A" w:rsidP="004E2467">
      <w:pPr>
        <w:ind w:firstLine="284"/>
        <w:jc w:val="both"/>
        <w:rPr>
          <w:rFonts w:ascii="Garamond" w:hAnsi="Garamond"/>
        </w:rPr>
      </w:pPr>
    </w:p>
    <w:p w14:paraId="09BCA9E4" w14:textId="55391F31" w:rsidR="00BD447A" w:rsidRPr="0030536F" w:rsidRDefault="004E2467" w:rsidP="004E2467">
      <w:pPr>
        <w:ind w:firstLine="284"/>
        <w:jc w:val="center"/>
        <w:rPr>
          <w:rFonts w:ascii="Garamond" w:hAnsi="Garamond"/>
        </w:rPr>
      </w:pPr>
      <w:r w:rsidRPr="0030536F">
        <w:rPr>
          <w:rFonts w:ascii="Garamond" w:hAnsi="Garamond"/>
        </w:rPr>
        <w:t>KUVEND</w:t>
      </w:r>
      <w:r w:rsidR="00BD447A" w:rsidRPr="0030536F">
        <w:rPr>
          <w:rFonts w:ascii="Garamond" w:hAnsi="Garamond"/>
        </w:rPr>
        <w:t>I</w:t>
      </w:r>
    </w:p>
    <w:p w14:paraId="75BC5036" w14:textId="5C5A4F89" w:rsidR="00BD447A" w:rsidRPr="0030536F" w:rsidRDefault="00BD447A" w:rsidP="004E2467">
      <w:pPr>
        <w:ind w:firstLine="284"/>
        <w:jc w:val="center"/>
        <w:rPr>
          <w:rFonts w:ascii="Garamond" w:hAnsi="Garamond"/>
        </w:rPr>
      </w:pPr>
      <w:r w:rsidRPr="0030536F">
        <w:rPr>
          <w:rFonts w:ascii="Garamond" w:hAnsi="Garamond"/>
        </w:rPr>
        <w:t>I REPUBLIKËS SË SHQIPËRISË</w:t>
      </w:r>
    </w:p>
    <w:p w14:paraId="545E1BAE" w14:textId="0FAA1955" w:rsidR="00BD447A" w:rsidRPr="0030536F" w:rsidRDefault="00BD447A" w:rsidP="004E2467">
      <w:pPr>
        <w:ind w:firstLine="284"/>
        <w:jc w:val="center"/>
        <w:rPr>
          <w:rFonts w:ascii="Garamond" w:hAnsi="Garamond"/>
        </w:rPr>
      </w:pPr>
    </w:p>
    <w:p w14:paraId="3958C9FD" w14:textId="7D602FC7" w:rsidR="00BD447A" w:rsidRPr="0030536F" w:rsidRDefault="004E2467" w:rsidP="004E2467">
      <w:pPr>
        <w:ind w:firstLine="284"/>
        <w:jc w:val="center"/>
        <w:rPr>
          <w:rFonts w:ascii="Garamond" w:hAnsi="Garamond"/>
        </w:rPr>
      </w:pPr>
      <w:r w:rsidRPr="0030536F">
        <w:rPr>
          <w:rFonts w:ascii="Garamond" w:hAnsi="Garamond"/>
        </w:rPr>
        <w:t>VENDOSI:</w:t>
      </w:r>
    </w:p>
    <w:p w14:paraId="1E49B858" w14:textId="77777777" w:rsidR="00BD447A" w:rsidRPr="0030536F" w:rsidRDefault="00BD447A" w:rsidP="004E2467">
      <w:pPr>
        <w:ind w:firstLine="284"/>
        <w:jc w:val="both"/>
        <w:rPr>
          <w:rFonts w:ascii="Garamond" w:hAnsi="Garamond"/>
        </w:rPr>
      </w:pPr>
    </w:p>
    <w:p w14:paraId="0D31BBBF" w14:textId="4240A893" w:rsidR="00BD447A" w:rsidRPr="0030536F" w:rsidRDefault="00BD447A" w:rsidP="004E2467">
      <w:pPr>
        <w:ind w:firstLine="284"/>
        <w:jc w:val="both"/>
        <w:rPr>
          <w:rFonts w:ascii="Garamond" w:hAnsi="Garamond"/>
        </w:rPr>
      </w:pPr>
      <w:r w:rsidRPr="0030536F">
        <w:rPr>
          <w:rFonts w:ascii="Garamond" w:hAnsi="Garamond"/>
        </w:rPr>
        <w:t xml:space="preserve">I. Ngrihet </w:t>
      </w:r>
      <w:proofErr w:type="spellStart"/>
      <w:r w:rsidRPr="0030536F">
        <w:rPr>
          <w:rFonts w:ascii="Garamond" w:hAnsi="Garamond"/>
        </w:rPr>
        <w:t>Nënkomisioni</w:t>
      </w:r>
      <w:proofErr w:type="spellEnd"/>
      <w:r w:rsidRPr="0030536F">
        <w:rPr>
          <w:rFonts w:ascii="Garamond" w:hAnsi="Garamond"/>
        </w:rPr>
        <w:t xml:space="preserve"> për Diasporën dhe Migracionin në përbërje të Komisionit të Përhershëm Parla</w:t>
      </w:r>
      <w:r w:rsidR="0004462E">
        <w:rPr>
          <w:rFonts w:ascii="Garamond" w:hAnsi="Garamond"/>
        </w:rPr>
        <w:t>mentar për Politikën e Jashtme.</w:t>
      </w:r>
    </w:p>
    <w:p w14:paraId="366B8AF2" w14:textId="40DBE618" w:rsidR="00BD447A" w:rsidRPr="0030536F" w:rsidRDefault="00BD447A" w:rsidP="004E2467">
      <w:pPr>
        <w:ind w:firstLine="284"/>
        <w:jc w:val="both"/>
        <w:rPr>
          <w:rFonts w:ascii="Garamond" w:hAnsi="Garamond"/>
        </w:rPr>
      </w:pPr>
      <w:proofErr w:type="spellStart"/>
      <w:r w:rsidRPr="0030536F">
        <w:rPr>
          <w:rFonts w:ascii="Garamond" w:hAnsi="Garamond"/>
        </w:rPr>
        <w:t>II</w:t>
      </w:r>
      <w:proofErr w:type="spellEnd"/>
      <w:r w:rsidRPr="0030536F">
        <w:rPr>
          <w:rFonts w:ascii="Garamond" w:hAnsi="Garamond"/>
        </w:rPr>
        <w:t xml:space="preserve">. Objekti dhe fusha e përgjegjësisë së këtij </w:t>
      </w:r>
      <w:proofErr w:type="spellStart"/>
      <w:r w:rsidRPr="0030536F">
        <w:rPr>
          <w:rFonts w:ascii="Garamond" w:hAnsi="Garamond"/>
        </w:rPr>
        <w:t>Nënkomisioni</w:t>
      </w:r>
      <w:proofErr w:type="spellEnd"/>
      <w:r w:rsidRPr="0030536F">
        <w:rPr>
          <w:rFonts w:ascii="Garamond" w:hAnsi="Garamond"/>
        </w:rPr>
        <w:t xml:space="preserve"> janë çështjet e diasporës dhe fenomenit </w:t>
      </w:r>
      <w:proofErr w:type="spellStart"/>
      <w:r w:rsidRPr="0030536F">
        <w:rPr>
          <w:rFonts w:ascii="Garamond" w:hAnsi="Garamond"/>
        </w:rPr>
        <w:t>migrator</w:t>
      </w:r>
      <w:proofErr w:type="spellEnd"/>
      <w:r w:rsidRPr="0030536F">
        <w:rPr>
          <w:rFonts w:ascii="Garamond" w:hAnsi="Garamond"/>
        </w:rPr>
        <w:t xml:space="preserve"> të Shqipërisë.</w:t>
      </w:r>
    </w:p>
    <w:p w14:paraId="1523412C" w14:textId="1E15C6BF" w:rsidR="00BD447A" w:rsidRDefault="00BD447A" w:rsidP="00655B01">
      <w:pPr>
        <w:ind w:firstLine="284"/>
        <w:jc w:val="both"/>
        <w:rPr>
          <w:rFonts w:ascii="Garamond" w:hAnsi="Garamond"/>
        </w:rPr>
      </w:pPr>
      <w:proofErr w:type="spellStart"/>
      <w:r w:rsidRPr="0030536F">
        <w:rPr>
          <w:rFonts w:ascii="Garamond" w:hAnsi="Garamond"/>
        </w:rPr>
        <w:t>III</w:t>
      </w:r>
      <w:proofErr w:type="spellEnd"/>
      <w:r w:rsidRPr="0030536F">
        <w:rPr>
          <w:rFonts w:ascii="Garamond" w:hAnsi="Garamond"/>
        </w:rPr>
        <w:t xml:space="preserve">. </w:t>
      </w:r>
      <w:proofErr w:type="spellStart"/>
      <w:r w:rsidRPr="0030536F">
        <w:rPr>
          <w:rFonts w:ascii="Garamond" w:hAnsi="Garamond"/>
        </w:rPr>
        <w:t>Nënkomisioni</w:t>
      </w:r>
      <w:proofErr w:type="spellEnd"/>
      <w:r w:rsidRPr="0030536F">
        <w:rPr>
          <w:rFonts w:ascii="Garamond" w:hAnsi="Garamond"/>
        </w:rPr>
        <w:t xml:space="preserve"> përbëhet nga 5 anë</w:t>
      </w:r>
      <w:r w:rsidR="00655B01">
        <w:rPr>
          <w:rFonts w:ascii="Garamond" w:hAnsi="Garamond"/>
        </w:rPr>
        <w:t>tarë si më poshtë:</w:t>
      </w:r>
    </w:p>
    <w:p w14:paraId="0A3D7FCD" w14:textId="77777777" w:rsidR="00655B01" w:rsidRPr="00655B01" w:rsidRDefault="00655B01" w:rsidP="00655B01">
      <w:pPr>
        <w:ind w:firstLine="284"/>
        <w:jc w:val="both"/>
        <w:rPr>
          <w:rFonts w:ascii="Garamond" w:hAnsi="Garamond"/>
          <w:sz w:val="1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  <w:gridCol w:w="1134"/>
      </w:tblGrid>
      <w:tr w:rsidR="004E2467" w:rsidRPr="0030536F" w14:paraId="4657016E" w14:textId="77777777" w:rsidTr="00655B01">
        <w:tc>
          <w:tcPr>
            <w:tcW w:w="2835" w:type="dxa"/>
          </w:tcPr>
          <w:p w14:paraId="6BBAEB8C" w14:textId="1025DA32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1. </w:t>
            </w:r>
            <w:proofErr w:type="spellStart"/>
            <w:r w:rsidRPr="00655B01">
              <w:rPr>
                <w:rFonts w:ascii="Garamond" w:hAnsi="Garamond"/>
              </w:rPr>
              <w:t>Lavdrim</w:t>
            </w:r>
            <w:proofErr w:type="spellEnd"/>
            <w:r w:rsidRPr="00655B01">
              <w:rPr>
                <w:rFonts w:ascii="Garamond" w:hAnsi="Garamond"/>
              </w:rPr>
              <w:t xml:space="preserve"> </w:t>
            </w:r>
            <w:proofErr w:type="spellStart"/>
            <w:r w:rsidRPr="00655B01">
              <w:rPr>
                <w:rFonts w:ascii="Garamond" w:hAnsi="Garamond"/>
              </w:rPr>
              <w:t>Krrashi</w:t>
            </w:r>
            <w:proofErr w:type="spellEnd"/>
          </w:p>
        </w:tc>
        <w:tc>
          <w:tcPr>
            <w:tcW w:w="2127" w:type="dxa"/>
          </w:tcPr>
          <w:p w14:paraId="7CEB3FFC" w14:textId="75A6ADAC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kryetar </w:t>
            </w:r>
          </w:p>
        </w:tc>
        <w:tc>
          <w:tcPr>
            <w:tcW w:w="1134" w:type="dxa"/>
          </w:tcPr>
          <w:p w14:paraId="68029690" w14:textId="15993A8A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(PS)</w:t>
            </w:r>
            <w:r w:rsidR="00655B01">
              <w:rPr>
                <w:rFonts w:ascii="Garamond" w:hAnsi="Garamond"/>
              </w:rPr>
              <w:t>;</w:t>
            </w:r>
          </w:p>
        </w:tc>
      </w:tr>
      <w:tr w:rsidR="004E2467" w:rsidRPr="0030536F" w14:paraId="211DB856" w14:textId="77777777" w:rsidTr="00655B01">
        <w:tc>
          <w:tcPr>
            <w:tcW w:w="2835" w:type="dxa"/>
          </w:tcPr>
          <w:p w14:paraId="12DEC11D" w14:textId="173067FD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2. Kreshnik Çollaku</w:t>
            </w:r>
          </w:p>
        </w:tc>
        <w:tc>
          <w:tcPr>
            <w:tcW w:w="2127" w:type="dxa"/>
          </w:tcPr>
          <w:p w14:paraId="06A33B72" w14:textId="1A6EF055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zëvendëskryetar </w:t>
            </w:r>
          </w:p>
        </w:tc>
        <w:tc>
          <w:tcPr>
            <w:tcW w:w="1134" w:type="dxa"/>
          </w:tcPr>
          <w:p w14:paraId="3F2C49F3" w14:textId="326789B7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(PD)</w:t>
            </w:r>
            <w:r w:rsidR="00655B01">
              <w:rPr>
                <w:rFonts w:ascii="Garamond" w:hAnsi="Garamond"/>
              </w:rPr>
              <w:t>;</w:t>
            </w:r>
          </w:p>
        </w:tc>
      </w:tr>
      <w:tr w:rsidR="004E2467" w:rsidRPr="0030536F" w14:paraId="5B941F89" w14:textId="77777777" w:rsidTr="00655B01">
        <w:tc>
          <w:tcPr>
            <w:tcW w:w="2835" w:type="dxa"/>
          </w:tcPr>
          <w:p w14:paraId="0C35728B" w14:textId="4BB2DA4C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3. Etjen </w:t>
            </w:r>
            <w:proofErr w:type="spellStart"/>
            <w:r w:rsidRPr="00655B01">
              <w:rPr>
                <w:rFonts w:ascii="Garamond" w:hAnsi="Garamond"/>
              </w:rPr>
              <w:t>Xhafaj</w:t>
            </w:r>
            <w:proofErr w:type="spellEnd"/>
            <w:r w:rsidRPr="00655B01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7977F3EB" w14:textId="102779E7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anëtar</w:t>
            </w:r>
            <w:r w:rsidR="004E2467" w:rsidRPr="00655B01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09D56BC5" w14:textId="491AF331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(PS)</w:t>
            </w:r>
            <w:r w:rsidR="00655B01">
              <w:rPr>
                <w:rFonts w:ascii="Garamond" w:hAnsi="Garamond"/>
              </w:rPr>
              <w:t>;</w:t>
            </w:r>
          </w:p>
        </w:tc>
      </w:tr>
      <w:tr w:rsidR="004E2467" w:rsidRPr="0030536F" w14:paraId="1F9C7D95" w14:textId="77777777" w:rsidTr="00655B01">
        <w:tc>
          <w:tcPr>
            <w:tcW w:w="2835" w:type="dxa"/>
          </w:tcPr>
          <w:p w14:paraId="5C8AA2BC" w14:textId="2DDD6EFE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4. </w:t>
            </w:r>
            <w:proofErr w:type="spellStart"/>
            <w:r w:rsidRPr="00655B01">
              <w:rPr>
                <w:rFonts w:ascii="Garamond" w:hAnsi="Garamond"/>
              </w:rPr>
              <w:t>Hatixhe</w:t>
            </w:r>
            <w:proofErr w:type="spellEnd"/>
            <w:r w:rsidRPr="00655B01">
              <w:rPr>
                <w:rFonts w:ascii="Garamond" w:hAnsi="Garamond"/>
              </w:rPr>
              <w:t xml:space="preserve"> </w:t>
            </w:r>
            <w:proofErr w:type="spellStart"/>
            <w:r w:rsidRPr="00655B01">
              <w:rPr>
                <w:rFonts w:ascii="Garamond" w:hAnsi="Garamond"/>
              </w:rPr>
              <w:t>Konomi</w:t>
            </w:r>
            <w:proofErr w:type="spellEnd"/>
          </w:p>
        </w:tc>
        <w:tc>
          <w:tcPr>
            <w:tcW w:w="2127" w:type="dxa"/>
          </w:tcPr>
          <w:p w14:paraId="4D91E994" w14:textId="09CF6D9F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anëtare</w:t>
            </w:r>
          </w:p>
        </w:tc>
        <w:tc>
          <w:tcPr>
            <w:tcW w:w="1134" w:type="dxa"/>
          </w:tcPr>
          <w:p w14:paraId="71BAA017" w14:textId="29F0841B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(PS)</w:t>
            </w:r>
            <w:r w:rsidR="00655B01">
              <w:rPr>
                <w:rFonts w:ascii="Garamond" w:hAnsi="Garamond"/>
              </w:rPr>
              <w:t>;</w:t>
            </w:r>
          </w:p>
        </w:tc>
      </w:tr>
      <w:tr w:rsidR="004E2467" w:rsidRPr="0030536F" w14:paraId="32E03F54" w14:textId="77777777" w:rsidTr="00655B01">
        <w:tc>
          <w:tcPr>
            <w:tcW w:w="2835" w:type="dxa"/>
          </w:tcPr>
          <w:p w14:paraId="08676CFD" w14:textId="77777777" w:rsidR="004E2467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5. Tomor </w:t>
            </w:r>
            <w:proofErr w:type="spellStart"/>
            <w:r w:rsidRPr="00655B01">
              <w:rPr>
                <w:rFonts w:ascii="Garamond" w:hAnsi="Garamond"/>
              </w:rPr>
              <w:t>Alizoti</w:t>
            </w:r>
            <w:proofErr w:type="spellEnd"/>
            <w:r w:rsidRPr="00655B01">
              <w:rPr>
                <w:rFonts w:ascii="Garamond" w:hAnsi="Garamond"/>
              </w:rPr>
              <w:t xml:space="preserve"> </w:t>
            </w:r>
          </w:p>
          <w:p w14:paraId="518A6DE8" w14:textId="22F7CC69" w:rsidR="00655B01" w:rsidRPr="00655B01" w:rsidRDefault="00655B01" w:rsidP="00655B01">
            <w:pPr>
              <w:ind w:firstLine="284"/>
              <w:jc w:val="both"/>
              <w:rPr>
                <w:rFonts w:ascii="Garamond" w:hAnsi="Garamond"/>
                <w:sz w:val="14"/>
              </w:rPr>
            </w:pPr>
          </w:p>
        </w:tc>
        <w:tc>
          <w:tcPr>
            <w:tcW w:w="2127" w:type="dxa"/>
          </w:tcPr>
          <w:p w14:paraId="46A740A3" w14:textId="36556428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anëtar</w:t>
            </w:r>
            <w:r w:rsidR="004E2467" w:rsidRPr="00655B01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19678183" w14:textId="0B08C977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(PD)</w:t>
            </w:r>
            <w:r w:rsidR="00655B01">
              <w:rPr>
                <w:rFonts w:ascii="Garamond" w:hAnsi="Garamond"/>
              </w:rPr>
              <w:t>.</w:t>
            </w:r>
          </w:p>
        </w:tc>
      </w:tr>
      <w:tr w:rsidR="004E2467" w:rsidRPr="0030536F" w14:paraId="5556EDE3" w14:textId="77777777" w:rsidTr="00655B01">
        <w:tc>
          <w:tcPr>
            <w:tcW w:w="2835" w:type="dxa"/>
          </w:tcPr>
          <w:p w14:paraId="5FEA50F5" w14:textId="2DB3A630" w:rsidR="00FF7E16" w:rsidRPr="00FF7E16" w:rsidRDefault="004E2467" w:rsidP="00FF7E16">
            <w:pPr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Anëtarë zëvendësues:</w:t>
            </w:r>
          </w:p>
        </w:tc>
        <w:tc>
          <w:tcPr>
            <w:tcW w:w="2127" w:type="dxa"/>
          </w:tcPr>
          <w:p w14:paraId="3B309FDF" w14:textId="77777777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</w:p>
        </w:tc>
        <w:tc>
          <w:tcPr>
            <w:tcW w:w="1134" w:type="dxa"/>
          </w:tcPr>
          <w:p w14:paraId="5371F1D2" w14:textId="77777777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FF7E16" w:rsidRPr="0030536F" w14:paraId="6FFED0C3" w14:textId="77777777" w:rsidTr="00655B01">
        <w:tc>
          <w:tcPr>
            <w:tcW w:w="2835" w:type="dxa"/>
          </w:tcPr>
          <w:p w14:paraId="1DC09542" w14:textId="60C76882" w:rsidR="00FF7E16" w:rsidRPr="00FF7E16" w:rsidRDefault="00FF7E16" w:rsidP="00FF7E16">
            <w:pPr>
              <w:ind w:firstLine="284"/>
              <w:jc w:val="both"/>
              <w:rPr>
                <w:rFonts w:ascii="Garamond" w:hAnsi="Garamond"/>
              </w:rPr>
            </w:pPr>
            <w:bookmarkStart w:id="0" w:name="_GoBack"/>
            <w:bookmarkEnd w:id="0"/>
            <w:r w:rsidRPr="00FF7E16">
              <w:rPr>
                <w:rFonts w:ascii="Garamond" w:hAnsi="Garamond"/>
              </w:rPr>
              <w:t>1</w:t>
            </w:r>
            <w:r>
              <w:rPr>
                <w:rFonts w:ascii="Garamond" w:hAnsi="Garamond"/>
              </w:rPr>
              <w:t xml:space="preserve">. </w:t>
            </w:r>
            <w:r w:rsidRPr="00FF7E16">
              <w:rPr>
                <w:rFonts w:ascii="Garamond" w:hAnsi="Garamond"/>
              </w:rPr>
              <w:t xml:space="preserve">Besian </w:t>
            </w:r>
            <w:proofErr w:type="spellStart"/>
            <w:r w:rsidRPr="00FF7E16">
              <w:rPr>
                <w:rFonts w:ascii="Garamond" w:hAnsi="Garamond"/>
              </w:rPr>
              <w:t>Ajazi</w:t>
            </w:r>
            <w:proofErr w:type="spellEnd"/>
          </w:p>
        </w:tc>
        <w:tc>
          <w:tcPr>
            <w:tcW w:w="2127" w:type="dxa"/>
          </w:tcPr>
          <w:p w14:paraId="002AB529" w14:textId="5FFB44F8" w:rsidR="00FF7E16" w:rsidRPr="00655B01" w:rsidRDefault="00FF7E16" w:rsidP="00655B01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anëtar</w:t>
            </w:r>
          </w:p>
        </w:tc>
        <w:tc>
          <w:tcPr>
            <w:tcW w:w="1134" w:type="dxa"/>
          </w:tcPr>
          <w:p w14:paraId="01749182" w14:textId="4591CD83" w:rsidR="00FF7E16" w:rsidRPr="00655B01" w:rsidRDefault="00FF7E16" w:rsidP="00655B01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(PS);</w:t>
            </w:r>
          </w:p>
        </w:tc>
      </w:tr>
      <w:tr w:rsidR="004E2467" w:rsidRPr="0030536F" w14:paraId="29CBEC81" w14:textId="77777777" w:rsidTr="00655B01">
        <w:tc>
          <w:tcPr>
            <w:tcW w:w="2835" w:type="dxa"/>
          </w:tcPr>
          <w:p w14:paraId="6E36B76B" w14:textId="5C9BDED6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2. </w:t>
            </w:r>
            <w:proofErr w:type="spellStart"/>
            <w:r w:rsidRPr="00655B01">
              <w:rPr>
                <w:rFonts w:ascii="Garamond" w:hAnsi="Garamond"/>
              </w:rPr>
              <w:t>Petro</w:t>
            </w:r>
            <w:proofErr w:type="spellEnd"/>
            <w:r w:rsidRPr="00655B01">
              <w:rPr>
                <w:rFonts w:ascii="Garamond" w:hAnsi="Garamond"/>
              </w:rPr>
              <w:t xml:space="preserve"> Koçi</w:t>
            </w:r>
          </w:p>
        </w:tc>
        <w:tc>
          <w:tcPr>
            <w:tcW w:w="2127" w:type="dxa"/>
          </w:tcPr>
          <w:p w14:paraId="44277D54" w14:textId="62655F11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anëtar</w:t>
            </w:r>
            <w:r w:rsidR="004E2467" w:rsidRPr="00655B01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39FFEA4A" w14:textId="24F3968D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(PS)</w:t>
            </w:r>
            <w:r w:rsidR="00655B01">
              <w:rPr>
                <w:rFonts w:ascii="Garamond" w:hAnsi="Garamond"/>
              </w:rPr>
              <w:t>;</w:t>
            </w:r>
          </w:p>
        </w:tc>
      </w:tr>
      <w:tr w:rsidR="004E2467" w:rsidRPr="0030536F" w14:paraId="1815F3A6" w14:textId="77777777" w:rsidTr="00655B01">
        <w:tc>
          <w:tcPr>
            <w:tcW w:w="2835" w:type="dxa"/>
          </w:tcPr>
          <w:p w14:paraId="5D8FC413" w14:textId="6175C5CB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3. </w:t>
            </w:r>
            <w:proofErr w:type="spellStart"/>
            <w:r w:rsidRPr="00655B01">
              <w:rPr>
                <w:rFonts w:ascii="Garamond" w:hAnsi="Garamond"/>
              </w:rPr>
              <w:t>Greta</w:t>
            </w:r>
            <w:proofErr w:type="spellEnd"/>
            <w:r w:rsidRPr="00655B01">
              <w:rPr>
                <w:rFonts w:ascii="Garamond" w:hAnsi="Garamond"/>
              </w:rPr>
              <w:t xml:space="preserve"> </w:t>
            </w:r>
            <w:proofErr w:type="spellStart"/>
            <w:r w:rsidRPr="00655B01">
              <w:rPr>
                <w:rFonts w:ascii="Garamond" w:hAnsi="Garamond"/>
              </w:rPr>
              <w:t>Bardeli</w:t>
            </w:r>
            <w:proofErr w:type="spellEnd"/>
            <w:r w:rsidR="0004462E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6F61E9D0" w14:textId="0AB10CC9" w:rsidR="004E2467" w:rsidRPr="00655B01" w:rsidRDefault="00655B01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 xml:space="preserve">anëtar </w:t>
            </w:r>
          </w:p>
        </w:tc>
        <w:tc>
          <w:tcPr>
            <w:tcW w:w="1134" w:type="dxa"/>
          </w:tcPr>
          <w:p w14:paraId="1A53B365" w14:textId="2FE370D2" w:rsidR="004E2467" w:rsidRPr="00655B01" w:rsidRDefault="004E2467" w:rsidP="00655B01">
            <w:pPr>
              <w:ind w:firstLine="284"/>
              <w:jc w:val="both"/>
              <w:rPr>
                <w:rFonts w:ascii="Garamond" w:hAnsi="Garamond"/>
              </w:rPr>
            </w:pPr>
            <w:r w:rsidRPr="00655B01">
              <w:rPr>
                <w:rFonts w:ascii="Garamond" w:hAnsi="Garamond"/>
              </w:rPr>
              <w:t>(PD)</w:t>
            </w:r>
            <w:r w:rsidR="00655B01">
              <w:rPr>
                <w:rFonts w:ascii="Garamond" w:hAnsi="Garamond"/>
              </w:rPr>
              <w:t>.</w:t>
            </w:r>
          </w:p>
        </w:tc>
      </w:tr>
    </w:tbl>
    <w:p w14:paraId="6E15D981" w14:textId="77777777" w:rsidR="004E2467" w:rsidRPr="0030536F" w:rsidRDefault="004E2467" w:rsidP="004E2467">
      <w:pPr>
        <w:ind w:firstLine="284"/>
        <w:jc w:val="both"/>
        <w:rPr>
          <w:rFonts w:ascii="Garamond" w:hAnsi="Garamond"/>
        </w:rPr>
      </w:pPr>
    </w:p>
    <w:p w14:paraId="1F45494F" w14:textId="77777777" w:rsidR="00BD447A" w:rsidRPr="0030536F" w:rsidRDefault="00BD447A" w:rsidP="004E2467">
      <w:pPr>
        <w:ind w:firstLine="284"/>
        <w:jc w:val="both"/>
        <w:rPr>
          <w:rFonts w:ascii="Garamond" w:hAnsi="Garamond"/>
        </w:rPr>
      </w:pPr>
      <w:proofErr w:type="spellStart"/>
      <w:r w:rsidRPr="0030536F">
        <w:rPr>
          <w:rFonts w:ascii="Garamond" w:hAnsi="Garamond"/>
        </w:rPr>
        <w:t>IV</w:t>
      </w:r>
      <w:proofErr w:type="spellEnd"/>
      <w:r w:rsidRPr="0030536F">
        <w:rPr>
          <w:rFonts w:ascii="Garamond" w:hAnsi="Garamond"/>
        </w:rPr>
        <w:t xml:space="preserve">. Ky vendim hyn në fuqi menjëherë. </w:t>
      </w:r>
    </w:p>
    <w:p w14:paraId="3F68B761" w14:textId="77777777" w:rsidR="00497671" w:rsidRPr="0030536F" w:rsidRDefault="00497671" w:rsidP="004E2467">
      <w:pPr>
        <w:ind w:firstLine="284"/>
        <w:jc w:val="both"/>
        <w:rPr>
          <w:rFonts w:ascii="Garamond" w:hAnsi="Garamond"/>
        </w:rPr>
      </w:pPr>
    </w:p>
    <w:p w14:paraId="1B085F31" w14:textId="3B38BC55" w:rsidR="00175A06" w:rsidRPr="0030536F" w:rsidRDefault="00175A06" w:rsidP="004E2467">
      <w:pPr>
        <w:ind w:firstLine="284"/>
        <w:jc w:val="right"/>
        <w:rPr>
          <w:rFonts w:ascii="Garamond" w:hAnsi="Garamond"/>
          <w:bCs/>
        </w:rPr>
      </w:pPr>
      <w:r w:rsidRPr="0030536F">
        <w:rPr>
          <w:rFonts w:ascii="Garamond" w:hAnsi="Garamond"/>
          <w:bCs/>
        </w:rPr>
        <w:t>ZËVENDËSKRYETARE</w:t>
      </w:r>
    </w:p>
    <w:p w14:paraId="34B6DFF5" w14:textId="75FF8312" w:rsidR="00175A06" w:rsidRPr="0030536F" w:rsidRDefault="00175A06" w:rsidP="004E2467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30536F">
        <w:rPr>
          <w:rFonts w:ascii="Garamond" w:hAnsi="Garamond"/>
          <w:b/>
          <w:bCs/>
        </w:rPr>
        <w:t>Ermonela</w:t>
      </w:r>
      <w:proofErr w:type="spellEnd"/>
      <w:r w:rsidRPr="0030536F">
        <w:rPr>
          <w:rFonts w:ascii="Garamond" w:hAnsi="Garamond"/>
          <w:b/>
          <w:bCs/>
        </w:rPr>
        <w:t xml:space="preserve"> </w:t>
      </w:r>
      <w:proofErr w:type="spellStart"/>
      <w:r w:rsidRPr="0030536F">
        <w:rPr>
          <w:rFonts w:ascii="Garamond" w:hAnsi="Garamond"/>
          <w:b/>
          <w:bCs/>
        </w:rPr>
        <w:t>Felaj</w:t>
      </w:r>
      <w:proofErr w:type="spellEnd"/>
      <w:r w:rsidRPr="0030536F">
        <w:rPr>
          <w:rFonts w:ascii="Garamond" w:hAnsi="Garamond"/>
          <w:b/>
          <w:bCs/>
        </w:rPr>
        <w:t xml:space="preserve"> (</w:t>
      </w:r>
      <w:proofErr w:type="spellStart"/>
      <w:r w:rsidRPr="0030536F">
        <w:rPr>
          <w:rFonts w:ascii="Garamond" w:hAnsi="Garamond"/>
          <w:b/>
          <w:bCs/>
        </w:rPr>
        <w:t>Valikaj</w:t>
      </w:r>
      <w:proofErr w:type="spellEnd"/>
      <w:r w:rsidRPr="0030536F">
        <w:rPr>
          <w:rFonts w:ascii="Garamond" w:hAnsi="Garamond"/>
          <w:b/>
          <w:bCs/>
        </w:rPr>
        <w:t>)</w:t>
      </w:r>
    </w:p>
    <w:p w14:paraId="1FD18E39" w14:textId="77777777" w:rsidR="00665C84" w:rsidRPr="0030536F" w:rsidRDefault="00665C84" w:rsidP="004E2467">
      <w:pPr>
        <w:ind w:firstLine="284"/>
        <w:rPr>
          <w:rFonts w:ascii="Garamond" w:hAnsi="Garamond"/>
        </w:rPr>
      </w:pPr>
    </w:p>
    <w:p w14:paraId="0A29653F" w14:textId="16618E4E" w:rsidR="00892648" w:rsidRPr="0030536F" w:rsidRDefault="00892648" w:rsidP="004E2467">
      <w:pPr>
        <w:ind w:firstLine="284"/>
        <w:rPr>
          <w:rFonts w:ascii="Garamond" w:hAnsi="Garamond"/>
        </w:rPr>
      </w:pPr>
      <w:r w:rsidRPr="0030536F">
        <w:rPr>
          <w:rFonts w:ascii="Garamond" w:hAnsi="Garamond"/>
        </w:rPr>
        <w:t xml:space="preserve">Miratuar në datën </w:t>
      </w:r>
      <w:r w:rsidR="00175A06" w:rsidRPr="0030536F">
        <w:rPr>
          <w:rFonts w:ascii="Garamond" w:hAnsi="Garamond"/>
        </w:rPr>
        <w:t>30</w:t>
      </w:r>
      <w:r w:rsidR="00A22EDD" w:rsidRPr="0030536F">
        <w:rPr>
          <w:rFonts w:ascii="Garamond" w:hAnsi="Garamond"/>
        </w:rPr>
        <w:t>.5</w:t>
      </w:r>
      <w:r w:rsidRPr="0030536F">
        <w:rPr>
          <w:rFonts w:ascii="Garamond" w:hAnsi="Garamond"/>
        </w:rPr>
        <w:t>.2</w:t>
      </w:r>
      <w:r w:rsidR="00F76B45" w:rsidRPr="0030536F">
        <w:rPr>
          <w:rFonts w:ascii="Garamond" w:hAnsi="Garamond"/>
        </w:rPr>
        <w:t>022</w:t>
      </w:r>
      <w:r w:rsidR="00655B01">
        <w:rPr>
          <w:rFonts w:ascii="Garamond" w:hAnsi="Garamond"/>
        </w:rPr>
        <w:t>.</w:t>
      </w:r>
    </w:p>
    <w:p w14:paraId="40F5F0B5" w14:textId="77777777" w:rsidR="00AB0F29" w:rsidRPr="0030536F" w:rsidRDefault="00AB0F29" w:rsidP="004E2467">
      <w:pPr>
        <w:ind w:firstLine="284"/>
        <w:rPr>
          <w:rFonts w:ascii="Garamond" w:hAnsi="Garamond"/>
        </w:rPr>
      </w:pPr>
    </w:p>
    <w:sectPr w:rsidR="00AB0F29" w:rsidRPr="0030536F" w:rsidSect="00B0420E">
      <w:footerReference w:type="even" r:id="rId11"/>
      <w:footerReference w:type="defaul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2767A" w14:textId="77777777" w:rsidR="00655B01" w:rsidRDefault="00655B01">
      <w:r>
        <w:separator/>
      </w:r>
    </w:p>
  </w:endnote>
  <w:endnote w:type="continuationSeparator" w:id="0">
    <w:p w14:paraId="330EC08B" w14:textId="77777777" w:rsidR="00655B01" w:rsidRDefault="00655B01">
      <w:r>
        <w:continuationSeparator/>
      </w:r>
    </w:p>
  </w:endnote>
  <w:endnote w:type="continuationNotice" w:id="1">
    <w:p w14:paraId="2D3D106C" w14:textId="77777777" w:rsidR="00655B01" w:rsidRDefault="00655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655B01" w:rsidRDefault="00655B0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55B01" w:rsidRDefault="00655B01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655B01" w:rsidRDefault="00655B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E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655B01" w:rsidRDefault="00655B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655B01" w:rsidRDefault="00655B01">
    <w:pPr>
      <w:pStyle w:val="Footer"/>
      <w:jc w:val="center"/>
    </w:pPr>
  </w:p>
  <w:p w14:paraId="4023544B" w14:textId="77777777" w:rsidR="00655B01" w:rsidRDefault="00655B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5A3C0" w14:textId="77777777" w:rsidR="00655B01" w:rsidRDefault="00655B01">
      <w:r>
        <w:separator/>
      </w:r>
    </w:p>
  </w:footnote>
  <w:footnote w:type="continuationSeparator" w:id="0">
    <w:p w14:paraId="51FB8EE7" w14:textId="77777777" w:rsidR="00655B01" w:rsidRDefault="00655B01">
      <w:r>
        <w:continuationSeparator/>
      </w:r>
    </w:p>
  </w:footnote>
  <w:footnote w:type="continuationNotice" w:id="1">
    <w:p w14:paraId="0FC0D946" w14:textId="77777777" w:rsidR="00655B01" w:rsidRDefault="00655B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76063"/>
    <w:multiLevelType w:val="hybridMultilevel"/>
    <w:tmpl w:val="E26C0D78"/>
    <w:lvl w:ilvl="0" w:tplc="DB386E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B962D42"/>
    <w:multiLevelType w:val="hybridMultilevel"/>
    <w:tmpl w:val="33849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0744"/>
    <w:rsid w:val="000118AC"/>
    <w:rsid w:val="000136FE"/>
    <w:rsid w:val="00025168"/>
    <w:rsid w:val="00041CF0"/>
    <w:rsid w:val="00043556"/>
    <w:rsid w:val="0004462E"/>
    <w:rsid w:val="00047833"/>
    <w:rsid w:val="00055FB9"/>
    <w:rsid w:val="00062725"/>
    <w:rsid w:val="00073479"/>
    <w:rsid w:val="000752F6"/>
    <w:rsid w:val="00091A9C"/>
    <w:rsid w:val="000974BE"/>
    <w:rsid w:val="00097D19"/>
    <w:rsid w:val="000B13C5"/>
    <w:rsid w:val="000B627F"/>
    <w:rsid w:val="000C3533"/>
    <w:rsid w:val="000C7567"/>
    <w:rsid w:val="000C7EEA"/>
    <w:rsid w:val="000D364E"/>
    <w:rsid w:val="000E122C"/>
    <w:rsid w:val="00100B6D"/>
    <w:rsid w:val="00116923"/>
    <w:rsid w:val="00126ABB"/>
    <w:rsid w:val="00130BCB"/>
    <w:rsid w:val="0013264E"/>
    <w:rsid w:val="0015546D"/>
    <w:rsid w:val="001555CE"/>
    <w:rsid w:val="00161F5C"/>
    <w:rsid w:val="00175A06"/>
    <w:rsid w:val="001779F1"/>
    <w:rsid w:val="001842AA"/>
    <w:rsid w:val="0019075F"/>
    <w:rsid w:val="001926A4"/>
    <w:rsid w:val="00192B0D"/>
    <w:rsid w:val="00195DC4"/>
    <w:rsid w:val="001A39E4"/>
    <w:rsid w:val="001C3D36"/>
    <w:rsid w:val="001C6540"/>
    <w:rsid w:val="001D19E8"/>
    <w:rsid w:val="001E0D2A"/>
    <w:rsid w:val="001F3965"/>
    <w:rsid w:val="00206170"/>
    <w:rsid w:val="00212812"/>
    <w:rsid w:val="002158DB"/>
    <w:rsid w:val="0023558D"/>
    <w:rsid w:val="00244A54"/>
    <w:rsid w:val="002537E2"/>
    <w:rsid w:val="00262D42"/>
    <w:rsid w:val="0026655C"/>
    <w:rsid w:val="00277D9B"/>
    <w:rsid w:val="00293C12"/>
    <w:rsid w:val="002C1779"/>
    <w:rsid w:val="002C6A7F"/>
    <w:rsid w:val="002D42A1"/>
    <w:rsid w:val="002E2D91"/>
    <w:rsid w:val="00302A5C"/>
    <w:rsid w:val="0030536F"/>
    <w:rsid w:val="0031059F"/>
    <w:rsid w:val="00310C05"/>
    <w:rsid w:val="00330DB0"/>
    <w:rsid w:val="00333301"/>
    <w:rsid w:val="00345083"/>
    <w:rsid w:val="00350FD4"/>
    <w:rsid w:val="003537B0"/>
    <w:rsid w:val="00360C3E"/>
    <w:rsid w:val="00373ED6"/>
    <w:rsid w:val="00376A76"/>
    <w:rsid w:val="00382DF2"/>
    <w:rsid w:val="0039451D"/>
    <w:rsid w:val="00395CE7"/>
    <w:rsid w:val="003A069A"/>
    <w:rsid w:val="003A65BF"/>
    <w:rsid w:val="003B72ED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87A58"/>
    <w:rsid w:val="00497671"/>
    <w:rsid w:val="004A4D73"/>
    <w:rsid w:val="004A5C90"/>
    <w:rsid w:val="004B2DA1"/>
    <w:rsid w:val="004B70EB"/>
    <w:rsid w:val="004C542B"/>
    <w:rsid w:val="004D47C3"/>
    <w:rsid w:val="004E2467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24F19"/>
    <w:rsid w:val="00566522"/>
    <w:rsid w:val="005778A8"/>
    <w:rsid w:val="00577FA7"/>
    <w:rsid w:val="005A063F"/>
    <w:rsid w:val="005A419B"/>
    <w:rsid w:val="005B056F"/>
    <w:rsid w:val="005B5034"/>
    <w:rsid w:val="005B5DE5"/>
    <w:rsid w:val="005C2569"/>
    <w:rsid w:val="005C6719"/>
    <w:rsid w:val="005D6183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21CA2"/>
    <w:rsid w:val="0062412F"/>
    <w:rsid w:val="00655B01"/>
    <w:rsid w:val="006644F0"/>
    <w:rsid w:val="00665C84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6742"/>
    <w:rsid w:val="00737198"/>
    <w:rsid w:val="00743C13"/>
    <w:rsid w:val="0074661D"/>
    <w:rsid w:val="00751CFA"/>
    <w:rsid w:val="00761467"/>
    <w:rsid w:val="00762B38"/>
    <w:rsid w:val="00764CEA"/>
    <w:rsid w:val="0078072A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1916"/>
    <w:rsid w:val="0088200C"/>
    <w:rsid w:val="00887BA9"/>
    <w:rsid w:val="00892648"/>
    <w:rsid w:val="008C5695"/>
    <w:rsid w:val="008D1C26"/>
    <w:rsid w:val="008D2A2D"/>
    <w:rsid w:val="008E6869"/>
    <w:rsid w:val="008F6E05"/>
    <w:rsid w:val="00902B54"/>
    <w:rsid w:val="009115B2"/>
    <w:rsid w:val="00915251"/>
    <w:rsid w:val="009333B6"/>
    <w:rsid w:val="00945179"/>
    <w:rsid w:val="00946E39"/>
    <w:rsid w:val="00964C8D"/>
    <w:rsid w:val="009664FB"/>
    <w:rsid w:val="00972DA3"/>
    <w:rsid w:val="00994DC7"/>
    <w:rsid w:val="00997BE8"/>
    <w:rsid w:val="009A29DE"/>
    <w:rsid w:val="009B6151"/>
    <w:rsid w:val="009C31D5"/>
    <w:rsid w:val="009C5134"/>
    <w:rsid w:val="009C6A1C"/>
    <w:rsid w:val="009D3F5D"/>
    <w:rsid w:val="009D4EAB"/>
    <w:rsid w:val="009E2752"/>
    <w:rsid w:val="009E2CB2"/>
    <w:rsid w:val="00A02E10"/>
    <w:rsid w:val="00A07C9A"/>
    <w:rsid w:val="00A123ED"/>
    <w:rsid w:val="00A20E47"/>
    <w:rsid w:val="00A22EDD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A478B"/>
    <w:rsid w:val="00AA64CF"/>
    <w:rsid w:val="00AB0F29"/>
    <w:rsid w:val="00AF54CE"/>
    <w:rsid w:val="00B0420E"/>
    <w:rsid w:val="00B04EA0"/>
    <w:rsid w:val="00B078D2"/>
    <w:rsid w:val="00B130F4"/>
    <w:rsid w:val="00B135D2"/>
    <w:rsid w:val="00B215F8"/>
    <w:rsid w:val="00B231AB"/>
    <w:rsid w:val="00B31EB4"/>
    <w:rsid w:val="00B426D9"/>
    <w:rsid w:val="00B56AC1"/>
    <w:rsid w:val="00B652AB"/>
    <w:rsid w:val="00B679CF"/>
    <w:rsid w:val="00B67E58"/>
    <w:rsid w:val="00B742D0"/>
    <w:rsid w:val="00BA0441"/>
    <w:rsid w:val="00BA1C07"/>
    <w:rsid w:val="00BC3B8E"/>
    <w:rsid w:val="00BD302C"/>
    <w:rsid w:val="00BD34E7"/>
    <w:rsid w:val="00BD447A"/>
    <w:rsid w:val="00BE7DD0"/>
    <w:rsid w:val="00BF75F6"/>
    <w:rsid w:val="00C03933"/>
    <w:rsid w:val="00C114F6"/>
    <w:rsid w:val="00C11876"/>
    <w:rsid w:val="00C245DD"/>
    <w:rsid w:val="00C3499D"/>
    <w:rsid w:val="00C6005A"/>
    <w:rsid w:val="00C81EA2"/>
    <w:rsid w:val="00C9454B"/>
    <w:rsid w:val="00C9572E"/>
    <w:rsid w:val="00CB4D88"/>
    <w:rsid w:val="00CC5E01"/>
    <w:rsid w:val="00CE3143"/>
    <w:rsid w:val="00CE3C4A"/>
    <w:rsid w:val="00CE4800"/>
    <w:rsid w:val="00D11395"/>
    <w:rsid w:val="00D123EF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67BF2"/>
    <w:rsid w:val="00D70D0D"/>
    <w:rsid w:val="00D73C4D"/>
    <w:rsid w:val="00D73F3C"/>
    <w:rsid w:val="00D85C52"/>
    <w:rsid w:val="00D902E0"/>
    <w:rsid w:val="00D955C0"/>
    <w:rsid w:val="00DA4D29"/>
    <w:rsid w:val="00DC1802"/>
    <w:rsid w:val="00DD143B"/>
    <w:rsid w:val="00DD5712"/>
    <w:rsid w:val="00DE09AB"/>
    <w:rsid w:val="00DE3DAA"/>
    <w:rsid w:val="00E03B1F"/>
    <w:rsid w:val="00E07B49"/>
    <w:rsid w:val="00E13A57"/>
    <w:rsid w:val="00E368C3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57C2C"/>
    <w:rsid w:val="00F725FF"/>
    <w:rsid w:val="00F76B45"/>
    <w:rsid w:val="00F85EA3"/>
    <w:rsid w:val="00FA4932"/>
    <w:rsid w:val="00FB2635"/>
    <w:rsid w:val="00FD2406"/>
    <w:rsid w:val="00FD4119"/>
    <w:rsid w:val="00FD4277"/>
    <w:rsid w:val="00FE2590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ACE24E"/>
  <w15:docId w15:val="{68B668DB-B3C0-4A1B-A6CA-55E500C8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4E24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2022-06-06T09:06:40Z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ngritjen e Nënkomisionit për Diasporën dhe Migracionin në përbërje të Komisionit të Përhershëm Parlamentar për Politikën e Jashtme</Titulli>
    <Modifikuesi xmlns="0e656187-b300-4fb0-8bf4-3a50f872073c">Fjora.Korita</Modifikuesi>
    <Nr_x002e__x0020_prot_x0020_QBZ xmlns="0e656187-b300-4fb0-8bf4-3a50f872073c">908/4</Nr_x002e__x0020_prot_x0020_QBZ>
    <Data_x0020_e_x0020_Modifikimit xmlns="0e656187-b300-4fb0-8bf4-3a50f872073c">2022-06-06T10:28:46Z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686598BE074A5BB78135CF0BEDB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B2DC7-C800-4322-ACB9-C34C07E1C76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D17A19-4635-452E-AC6A-DE3F1C261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2D3E3-9AE5-4FFE-812D-2C283908D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592253-5C28-4379-80C3-D425A026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Diasporën dhe Migracionin në përbërje të Komisionit të Përhershëm Parlamentar për Politikën e Jashtme</vt:lpstr>
    </vt:vector>
  </TitlesOfParts>
  <Company>User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Diasporën dhe Migracionin në përbërje të Komisionit të Përhershëm Parlamentar për Politikën e Jashtme</dc:title>
  <dc:creator>Aida</dc:creator>
  <cp:lastModifiedBy>Fjora Cahani</cp:lastModifiedBy>
  <cp:revision>75</cp:revision>
  <cp:lastPrinted>2022-06-01T09:25:00Z</cp:lastPrinted>
  <dcterms:created xsi:type="dcterms:W3CDTF">2022-02-18T10:42:00Z</dcterms:created>
  <dcterms:modified xsi:type="dcterms:W3CDTF">2022-06-06T10:51:00Z</dcterms:modified>
</cp:coreProperties>
</file>