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B88DC5" w14:textId="77777777" w:rsidR="003F2FD1" w:rsidRPr="0009708C" w:rsidRDefault="006076D0" w:rsidP="0009708C">
      <w:pPr>
        <w:ind w:firstLine="284"/>
        <w:jc w:val="center"/>
        <w:rPr>
          <w:rFonts w:ascii="Garamond" w:hAnsi="Garamond"/>
          <w:b/>
        </w:rPr>
      </w:pPr>
      <w:r w:rsidRPr="0009708C">
        <w:rPr>
          <w:rFonts w:ascii="Garamond" w:hAnsi="Garamond"/>
          <w:b/>
        </w:rPr>
        <w:t>VENDIM</w:t>
      </w:r>
    </w:p>
    <w:p w14:paraId="07B88DC6" w14:textId="77777777" w:rsidR="00B83D75" w:rsidRPr="0009708C" w:rsidRDefault="007D3129" w:rsidP="0009708C">
      <w:pPr>
        <w:ind w:firstLine="284"/>
        <w:jc w:val="center"/>
        <w:rPr>
          <w:rFonts w:ascii="Garamond" w:hAnsi="Garamond"/>
          <w:b/>
        </w:rPr>
      </w:pPr>
      <w:r w:rsidRPr="0009708C">
        <w:rPr>
          <w:rFonts w:ascii="Garamond" w:hAnsi="Garamond"/>
          <w:b/>
        </w:rPr>
        <w:t>Nr.</w:t>
      </w:r>
      <w:r w:rsidR="00B83D75" w:rsidRPr="0009708C">
        <w:rPr>
          <w:rFonts w:ascii="Garamond" w:hAnsi="Garamond"/>
          <w:b/>
        </w:rPr>
        <w:t xml:space="preserve"> </w:t>
      </w:r>
      <w:r w:rsidR="00611D82" w:rsidRPr="0009708C">
        <w:rPr>
          <w:rFonts w:ascii="Garamond" w:hAnsi="Garamond"/>
          <w:b/>
        </w:rPr>
        <w:t>72</w:t>
      </w:r>
      <w:r w:rsidRPr="0009708C">
        <w:rPr>
          <w:rFonts w:ascii="Garamond" w:hAnsi="Garamond"/>
          <w:b/>
        </w:rPr>
        <w:t>/202</w:t>
      </w:r>
      <w:r w:rsidR="00D07769" w:rsidRPr="0009708C">
        <w:rPr>
          <w:rFonts w:ascii="Garamond" w:hAnsi="Garamond"/>
          <w:b/>
        </w:rPr>
        <w:t>2</w:t>
      </w:r>
    </w:p>
    <w:p w14:paraId="07B88DC7" w14:textId="77777777" w:rsidR="0058320F" w:rsidRPr="0009708C" w:rsidRDefault="0058320F" w:rsidP="0009708C">
      <w:pPr>
        <w:ind w:firstLine="284"/>
        <w:jc w:val="both"/>
        <w:rPr>
          <w:rFonts w:ascii="Garamond" w:hAnsi="Garamond"/>
        </w:rPr>
      </w:pPr>
    </w:p>
    <w:p w14:paraId="07B88DC9" w14:textId="535A59E1" w:rsidR="00AB4726" w:rsidRPr="0009708C" w:rsidRDefault="00AB4726" w:rsidP="007962FA">
      <w:pPr>
        <w:jc w:val="center"/>
        <w:rPr>
          <w:rFonts w:ascii="Garamond" w:hAnsi="Garamond"/>
          <w:b/>
        </w:rPr>
      </w:pPr>
      <w:r w:rsidRPr="0009708C">
        <w:rPr>
          <w:rFonts w:ascii="Garamond" w:hAnsi="Garamond"/>
          <w:b/>
        </w:rPr>
        <w:t xml:space="preserve">PËR </w:t>
      </w:r>
      <w:r w:rsidR="00591896" w:rsidRPr="0009708C">
        <w:rPr>
          <w:rFonts w:ascii="Garamond" w:hAnsi="Garamond"/>
          <w:b/>
        </w:rPr>
        <w:t xml:space="preserve">ZGJEDHJEN E ZOTIT </w:t>
      </w:r>
      <w:proofErr w:type="spellStart"/>
      <w:r w:rsidR="00591896" w:rsidRPr="0009708C">
        <w:rPr>
          <w:rFonts w:ascii="Garamond" w:hAnsi="Garamond"/>
          <w:b/>
        </w:rPr>
        <w:t>PETRAQ</w:t>
      </w:r>
      <w:proofErr w:type="spellEnd"/>
      <w:r w:rsidR="00591896" w:rsidRPr="0009708C">
        <w:rPr>
          <w:rFonts w:ascii="Garamond" w:hAnsi="Garamond"/>
          <w:b/>
        </w:rPr>
        <w:t xml:space="preserve"> </w:t>
      </w:r>
      <w:proofErr w:type="spellStart"/>
      <w:r w:rsidR="00591896" w:rsidRPr="0009708C">
        <w:rPr>
          <w:rFonts w:ascii="Garamond" w:hAnsi="Garamond"/>
          <w:b/>
        </w:rPr>
        <w:t>LIKA</w:t>
      </w:r>
      <w:proofErr w:type="spellEnd"/>
      <w:r w:rsidR="00591896" w:rsidRPr="0009708C">
        <w:rPr>
          <w:rFonts w:ascii="Garamond" w:hAnsi="Garamond"/>
          <w:b/>
        </w:rPr>
        <w:t xml:space="preserve"> ANËTAR</w:t>
      </w:r>
      <w:r w:rsidRPr="0009708C">
        <w:rPr>
          <w:rFonts w:ascii="Garamond" w:hAnsi="Garamond"/>
          <w:b/>
        </w:rPr>
        <w:t xml:space="preserve"> </w:t>
      </w:r>
      <w:r w:rsidR="00617CB9" w:rsidRPr="0009708C">
        <w:rPr>
          <w:rFonts w:ascii="Garamond" w:hAnsi="Garamond"/>
          <w:b/>
        </w:rPr>
        <w:t>TË</w:t>
      </w:r>
      <w:r w:rsidRPr="0009708C">
        <w:rPr>
          <w:rFonts w:ascii="Garamond" w:hAnsi="Garamond"/>
          <w:b/>
        </w:rPr>
        <w:t xml:space="preserve"> BORDIT TË ENTIT RREGULLATOR TË ENERGJISË</w:t>
      </w:r>
    </w:p>
    <w:p w14:paraId="07B88DCA" w14:textId="77777777" w:rsidR="00AB4726" w:rsidRPr="0009708C" w:rsidRDefault="00AB4726" w:rsidP="0009708C">
      <w:pPr>
        <w:ind w:firstLine="284"/>
        <w:jc w:val="both"/>
        <w:rPr>
          <w:rFonts w:ascii="Garamond" w:hAnsi="Garamond"/>
        </w:rPr>
      </w:pPr>
    </w:p>
    <w:p w14:paraId="07B88DCB" w14:textId="3FABE3F0" w:rsidR="00AB4726" w:rsidRPr="0009708C" w:rsidRDefault="00AB4726" w:rsidP="0009708C">
      <w:pPr>
        <w:ind w:firstLine="284"/>
        <w:jc w:val="both"/>
        <w:rPr>
          <w:rFonts w:ascii="Garamond" w:hAnsi="Garamond"/>
        </w:rPr>
      </w:pPr>
      <w:r w:rsidRPr="0009708C">
        <w:rPr>
          <w:rFonts w:ascii="Garamond" w:hAnsi="Garamond"/>
        </w:rPr>
        <w:t>Në mbështetje të nenit 78 të Kushtetutës, të nenit 11</w:t>
      </w:r>
      <w:r w:rsidR="00E31E2C">
        <w:rPr>
          <w:rFonts w:ascii="Garamond" w:hAnsi="Garamond"/>
        </w:rPr>
        <w:t>,</w:t>
      </w:r>
      <w:r w:rsidRPr="0009708C">
        <w:rPr>
          <w:rFonts w:ascii="Garamond" w:hAnsi="Garamond"/>
        </w:rPr>
        <w:t xml:space="preserve"> të ligjit nr. 43/2015</w:t>
      </w:r>
      <w:r w:rsidR="00E31E2C">
        <w:rPr>
          <w:rFonts w:ascii="Garamond" w:hAnsi="Garamond"/>
        </w:rPr>
        <w:t>,</w:t>
      </w:r>
      <w:r w:rsidRPr="0009708C">
        <w:rPr>
          <w:rFonts w:ascii="Garamond" w:hAnsi="Garamond"/>
        </w:rPr>
        <w:t xml:space="preserve"> “Për sektorin e energjisë elektrike”, i ndryshuar, dhe të nenit 111</w:t>
      </w:r>
      <w:r w:rsidR="006313B5">
        <w:rPr>
          <w:rFonts w:ascii="Garamond" w:hAnsi="Garamond"/>
        </w:rPr>
        <w:t>,</w:t>
      </w:r>
      <w:r w:rsidRPr="0009708C">
        <w:rPr>
          <w:rFonts w:ascii="Garamond" w:hAnsi="Garamond"/>
        </w:rPr>
        <w:t xml:space="preserve"> të Rregullores së Kuvendit, me propozimin e Ekipit Përzgjedhës,</w:t>
      </w:r>
    </w:p>
    <w:p w14:paraId="4054378B" w14:textId="77777777" w:rsidR="006313B5" w:rsidRDefault="006313B5" w:rsidP="0009708C">
      <w:pPr>
        <w:ind w:firstLine="284"/>
        <w:jc w:val="center"/>
        <w:rPr>
          <w:rFonts w:ascii="Garamond" w:hAnsi="Garamond"/>
        </w:rPr>
      </w:pPr>
    </w:p>
    <w:p w14:paraId="07B88DCC" w14:textId="77777777" w:rsidR="00AB4726" w:rsidRPr="0009708C" w:rsidRDefault="0009708C" w:rsidP="0009708C">
      <w:pPr>
        <w:ind w:firstLine="284"/>
        <w:jc w:val="center"/>
        <w:rPr>
          <w:rFonts w:ascii="Garamond" w:hAnsi="Garamond"/>
        </w:rPr>
      </w:pPr>
      <w:r w:rsidRPr="0009708C">
        <w:rPr>
          <w:rFonts w:ascii="Garamond" w:hAnsi="Garamond"/>
        </w:rPr>
        <w:t>KUVENDI</w:t>
      </w:r>
    </w:p>
    <w:p w14:paraId="07B88DCD" w14:textId="77777777" w:rsidR="00AB4726" w:rsidRPr="0009708C" w:rsidRDefault="00AB4726" w:rsidP="0009708C">
      <w:pPr>
        <w:ind w:firstLine="284"/>
        <w:jc w:val="center"/>
        <w:rPr>
          <w:rFonts w:ascii="Garamond" w:hAnsi="Garamond"/>
        </w:rPr>
      </w:pPr>
      <w:r w:rsidRPr="0009708C">
        <w:rPr>
          <w:rFonts w:ascii="Garamond" w:hAnsi="Garamond"/>
        </w:rPr>
        <w:t>I REPUBLIKËS SË SHQIPËRISË</w:t>
      </w:r>
    </w:p>
    <w:p w14:paraId="07B88DCE" w14:textId="77777777" w:rsidR="00AB4726" w:rsidRPr="0009708C" w:rsidRDefault="00AB4726" w:rsidP="0009708C">
      <w:pPr>
        <w:ind w:firstLine="284"/>
        <w:jc w:val="center"/>
        <w:rPr>
          <w:rFonts w:ascii="Garamond" w:hAnsi="Garamond"/>
        </w:rPr>
      </w:pPr>
    </w:p>
    <w:p w14:paraId="07B88DCF" w14:textId="77777777" w:rsidR="00AB4726" w:rsidRPr="0009708C" w:rsidRDefault="0009708C" w:rsidP="0009708C">
      <w:pPr>
        <w:ind w:firstLine="284"/>
        <w:jc w:val="center"/>
        <w:rPr>
          <w:rFonts w:ascii="Garamond" w:hAnsi="Garamond"/>
        </w:rPr>
      </w:pPr>
      <w:r w:rsidRPr="0009708C">
        <w:rPr>
          <w:rFonts w:ascii="Garamond" w:hAnsi="Garamond"/>
        </w:rPr>
        <w:t>VENDOSI:</w:t>
      </w:r>
    </w:p>
    <w:p w14:paraId="07B88DD0" w14:textId="77777777" w:rsidR="00AB4726" w:rsidRPr="0009708C" w:rsidRDefault="00AB4726" w:rsidP="0009708C">
      <w:pPr>
        <w:ind w:firstLine="284"/>
        <w:jc w:val="both"/>
        <w:rPr>
          <w:rFonts w:ascii="Garamond" w:hAnsi="Garamond"/>
        </w:rPr>
      </w:pPr>
    </w:p>
    <w:p w14:paraId="07B88DD1" w14:textId="77777777" w:rsidR="00AB4726" w:rsidRPr="0009708C" w:rsidRDefault="00AB4726" w:rsidP="0009708C">
      <w:pPr>
        <w:ind w:firstLine="284"/>
        <w:jc w:val="both"/>
        <w:rPr>
          <w:rFonts w:ascii="Garamond" w:hAnsi="Garamond"/>
        </w:rPr>
      </w:pPr>
      <w:r w:rsidRPr="0009708C">
        <w:rPr>
          <w:rFonts w:ascii="Garamond" w:hAnsi="Garamond"/>
        </w:rPr>
        <w:t xml:space="preserve">I. Zoti </w:t>
      </w:r>
      <w:proofErr w:type="spellStart"/>
      <w:r w:rsidRPr="0009708C">
        <w:rPr>
          <w:rFonts w:ascii="Garamond" w:hAnsi="Garamond"/>
        </w:rPr>
        <w:t>Petraq</w:t>
      </w:r>
      <w:proofErr w:type="spellEnd"/>
      <w:r w:rsidRPr="0009708C">
        <w:rPr>
          <w:rFonts w:ascii="Garamond" w:hAnsi="Garamond"/>
        </w:rPr>
        <w:t xml:space="preserve"> </w:t>
      </w:r>
      <w:proofErr w:type="spellStart"/>
      <w:r w:rsidR="00591896" w:rsidRPr="0009708C">
        <w:rPr>
          <w:rFonts w:ascii="Garamond" w:hAnsi="Garamond"/>
        </w:rPr>
        <w:t>Lika</w:t>
      </w:r>
      <w:proofErr w:type="spellEnd"/>
      <w:r w:rsidR="00591896" w:rsidRPr="0009708C">
        <w:rPr>
          <w:rFonts w:ascii="Garamond" w:hAnsi="Garamond"/>
        </w:rPr>
        <w:t xml:space="preserve"> zgjidhet </w:t>
      </w:r>
      <w:r w:rsidRPr="0009708C">
        <w:rPr>
          <w:rFonts w:ascii="Garamond" w:hAnsi="Garamond"/>
        </w:rPr>
        <w:t>anëtar i Bordit të Entit Rregullator të Energjisë.</w:t>
      </w:r>
    </w:p>
    <w:p w14:paraId="07B88DD2" w14:textId="77777777" w:rsidR="00AB4726" w:rsidRPr="0009708C" w:rsidRDefault="00AB4726" w:rsidP="0009708C">
      <w:pPr>
        <w:ind w:firstLine="284"/>
        <w:jc w:val="both"/>
        <w:rPr>
          <w:rFonts w:ascii="Garamond" w:hAnsi="Garamond"/>
        </w:rPr>
      </w:pPr>
      <w:proofErr w:type="spellStart"/>
      <w:r w:rsidRPr="0009708C">
        <w:rPr>
          <w:rFonts w:ascii="Garamond" w:hAnsi="Garamond"/>
        </w:rPr>
        <w:t>II</w:t>
      </w:r>
      <w:proofErr w:type="spellEnd"/>
      <w:r w:rsidRPr="0009708C">
        <w:rPr>
          <w:rFonts w:ascii="Garamond" w:hAnsi="Garamond"/>
        </w:rPr>
        <w:t>. Ky vendim hyn në fuqi menjëherë.</w:t>
      </w:r>
    </w:p>
    <w:p w14:paraId="07B88DD3" w14:textId="77777777" w:rsidR="00AB4726" w:rsidRPr="0009708C" w:rsidRDefault="00AB4726" w:rsidP="0009708C">
      <w:pPr>
        <w:ind w:firstLine="284"/>
        <w:jc w:val="both"/>
        <w:rPr>
          <w:rFonts w:ascii="Garamond" w:hAnsi="Garamond"/>
        </w:rPr>
      </w:pPr>
    </w:p>
    <w:p w14:paraId="07B88DD4" w14:textId="77777777" w:rsidR="009607E7" w:rsidRPr="0009708C" w:rsidRDefault="0009708C" w:rsidP="0009708C">
      <w:pPr>
        <w:ind w:firstLine="284"/>
        <w:jc w:val="right"/>
        <w:rPr>
          <w:rFonts w:ascii="Garamond" w:hAnsi="Garamond"/>
          <w:bCs/>
        </w:rPr>
      </w:pPr>
      <w:r w:rsidRPr="0009708C">
        <w:rPr>
          <w:rFonts w:ascii="Garamond" w:hAnsi="Garamond"/>
          <w:bCs/>
        </w:rPr>
        <w:t>KRYETARE</w:t>
      </w:r>
    </w:p>
    <w:p w14:paraId="07B88DD5" w14:textId="77777777" w:rsidR="000D6EF8" w:rsidRPr="0009708C" w:rsidRDefault="00D07769" w:rsidP="0009708C">
      <w:pPr>
        <w:ind w:firstLine="284"/>
        <w:jc w:val="right"/>
        <w:rPr>
          <w:rFonts w:ascii="Garamond" w:hAnsi="Garamond"/>
          <w:b/>
        </w:rPr>
      </w:pPr>
      <w:r w:rsidRPr="0009708C">
        <w:rPr>
          <w:rFonts w:ascii="Garamond" w:hAnsi="Garamond"/>
          <w:b/>
        </w:rPr>
        <w:t xml:space="preserve">Lindita </w:t>
      </w:r>
      <w:proofErr w:type="spellStart"/>
      <w:r w:rsidR="0009708C" w:rsidRPr="0009708C">
        <w:rPr>
          <w:rFonts w:ascii="Garamond" w:hAnsi="Garamond"/>
          <w:b/>
        </w:rPr>
        <w:t>Nikolla</w:t>
      </w:r>
      <w:proofErr w:type="spellEnd"/>
    </w:p>
    <w:p w14:paraId="07B88DD6" w14:textId="77777777" w:rsidR="007D210A" w:rsidRPr="0009708C" w:rsidRDefault="007D210A" w:rsidP="0009708C">
      <w:pPr>
        <w:ind w:firstLine="284"/>
        <w:rPr>
          <w:rFonts w:ascii="Garamond" w:hAnsi="Garamond"/>
        </w:rPr>
      </w:pPr>
    </w:p>
    <w:p w14:paraId="07B88DD7" w14:textId="4ABC7B44" w:rsidR="00242A87" w:rsidRPr="0009708C" w:rsidRDefault="005E2825" w:rsidP="0009708C">
      <w:pPr>
        <w:ind w:firstLine="284"/>
        <w:rPr>
          <w:rFonts w:ascii="Garamond" w:hAnsi="Garamond"/>
          <w:sz w:val="20"/>
          <w:szCs w:val="20"/>
        </w:rPr>
      </w:pPr>
      <w:r w:rsidRPr="0009708C">
        <w:rPr>
          <w:rFonts w:ascii="Garamond" w:hAnsi="Garamond"/>
        </w:rPr>
        <w:t xml:space="preserve">Miratuar </w:t>
      </w:r>
      <w:r w:rsidR="00470847">
        <w:rPr>
          <w:rFonts w:ascii="Garamond" w:hAnsi="Garamond"/>
        </w:rPr>
        <w:t>m</w:t>
      </w:r>
      <w:r w:rsidR="006076D0" w:rsidRPr="0009708C">
        <w:rPr>
          <w:rFonts w:ascii="Garamond" w:hAnsi="Garamond"/>
        </w:rPr>
        <w:t>ë</w:t>
      </w:r>
      <w:r w:rsidRPr="0009708C">
        <w:rPr>
          <w:rFonts w:ascii="Garamond" w:hAnsi="Garamond"/>
        </w:rPr>
        <w:t xml:space="preserve"> dat</w:t>
      </w:r>
      <w:r w:rsidR="006076D0" w:rsidRPr="0009708C">
        <w:rPr>
          <w:rFonts w:ascii="Garamond" w:hAnsi="Garamond"/>
        </w:rPr>
        <w:t>ë</w:t>
      </w:r>
      <w:r w:rsidRPr="0009708C">
        <w:rPr>
          <w:rFonts w:ascii="Garamond" w:hAnsi="Garamond"/>
        </w:rPr>
        <w:t xml:space="preserve">n </w:t>
      </w:r>
      <w:r w:rsidR="00AB4726" w:rsidRPr="0009708C">
        <w:rPr>
          <w:rFonts w:ascii="Garamond" w:hAnsi="Garamond"/>
        </w:rPr>
        <w:t>22</w:t>
      </w:r>
      <w:r w:rsidR="00D040CA" w:rsidRPr="0009708C">
        <w:rPr>
          <w:rFonts w:ascii="Garamond" w:hAnsi="Garamond"/>
        </w:rPr>
        <w:t>.</w:t>
      </w:r>
      <w:r w:rsidR="0080149E" w:rsidRPr="0009708C">
        <w:rPr>
          <w:rFonts w:ascii="Garamond" w:hAnsi="Garamond"/>
        </w:rPr>
        <w:t>9</w:t>
      </w:r>
      <w:r w:rsidR="007F3019" w:rsidRPr="0009708C">
        <w:rPr>
          <w:rFonts w:ascii="Garamond" w:hAnsi="Garamond"/>
        </w:rPr>
        <w:t>.20</w:t>
      </w:r>
      <w:r w:rsidR="008D1E6C" w:rsidRPr="0009708C">
        <w:rPr>
          <w:rFonts w:ascii="Garamond" w:hAnsi="Garamond"/>
        </w:rPr>
        <w:t>2</w:t>
      </w:r>
      <w:r w:rsidR="00D07769" w:rsidRPr="0009708C">
        <w:rPr>
          <w:rFonts w:ascii="Garamond" w:hAnsi="Garamond"/>
        </w:rPr>
        <w:t>2</w:t>
      </w:r>
      <w:r w:rsidR="00470847">
        <w:rPr>
          <w:rFonts w:ascii="Garamond" w:hAnsi="Garamond"/>
        </w:rPr>
        <w:t>.</w:t>
      </w:r>
      <w:bookmarkStart w:id="0" w:name="_GoBack"/>
      <w:bookmarkEnd w:id="0"/>
      <w:r w:rsidR="00113757">
        <w:rPr>
          <w:rFonts w:ascii="Garamond" w:hAnsi="Garamond"/>
        </w:rPr>
        <w:t xml:space="preserve"> </w:t>
      </w:r>
    </w:p>
    <w:p w14:paraId="07B88DD8" w14:textId="77777777" w:rsidR="0077317E" w:rsidRPr="0009708C" w:rsidRDefault="0077317E" w:rsidP="0009708C">
      <w:pPr>
        <w:ind w:firstLine="284"/>
        <w:rPr>
          <w:rFonts w:ascii="Garamond" w:hAnsi="Garamond"/>
          <w:sz w:val="20"/>
          <w:szCs w:val="20"/>
        </w:rPr>
      </w:pPr>
    </w:p>
    <w:sectPr w:rsidR="0077317E" w:rsidRPr="0009708C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EB4E51" w14:textId="77777777" w:rsidR="007962FA" w:rsidRDefault="007962FA">
      <w:r>
        <w:separator/>
      </w:r>
    </w:p>
  </w:endnote>
  <w:endnote w:type="continuationSeparator" w:id="0">
    <w:p w14:paraId="7B744760" w14:textId="77777777" w:rsidR="007962FA" w:rsidRDefault="007962FA">
      <w:r>
        <w:continuationSeparator/>
      </w:r>
    </w:p>
  </w:endnote>
  <w:endnote w:type="continuationNotice" w:id="1">
    <w:p w14:paraId="6D5D1F31" w14:textId="77777777" w:rsidR="00021B1E" w:rsidRDefault="00021B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B88DDD" w14:textId="77777777" w:rsidR="007962FA" w:rsidRDefault="007962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7B88DDE" w14:textId="77777777" w:rsidR="007962FA" w:rsidRDefault="007962F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B88DDF" w14:textId="77777777" w:rsidR="007962FA" w:rsidRDefault="007962FA">
    <w:pPr>
      <w:pStyle w:val="Footer"/>
      <w:framePr w:wrap="around" w:vAnchor="text" w:hAnchor="margin" w:xAlign="center" w:y="1"/>
      <w:rPr>
        <w:rStyle w:val="PageNumber"/>
      </w:rPr>
    </w:pPr>
  </w:p>
  <w:p w14:paraId="07B88DE0" w14:textId="77777777" w:rsidR="007962FA" w:rsidRDefault="007962F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899BA2" w14:textId="77777777" w:rsidR="007962FA" w:rsidRDefault="007962FA">
      <w:r>
        <w:separator/>
      </w:r>
    </w:p>
  </w:footnote>
  <w:footnote w:type="continuationSeparator" w:id="0">
    <w:p w14:paraId="783A8062" w14:textId="77777777" w:rsidR="007962FA" w:rsidRDefault="007962FA">
      <w:r>
        <w:continuationSeparator/>
      </w:r>
    </w:p>
  </w:footnote>
  <w:footnote w:type="continuationNotice" w:id="1">
    <w:p w14:paraId="43E74CF6" w14:textId="77777777" w:rsidR="00021B1E" w:rsidRDefault="00021B1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1B1E"/>
    <w:rsid w:val="00025F8F"/>
    <w:rsid w:val="000472ED"/>
    <w:rsid w:val="00061DF0"/>
    <w:rsid w:val="000674BF"/>
    <w:rsid w:val="0009708C"/>
    <w:rsid w:val="000A7017"/>
    <w:rsid w:val="000B00A4"/>
    <w:rsid w:val="000B042B"/>
    <w:rsid w:val="000B74B9"/>
    <w:rsid w:val="000D0ECD"/>
    <w:rsid w:val="000D6EF8"/>
    <w:rsid w:val="001071C9"/>
    <w:rsid w:val="00113757"/>
    <w:rsid w:val="00154444"/>
    <w:rsid w:val="00173501"/>
    <w:rsid w:val="001A0E75"/>
    <w:rsid w:val="001B461B"/>
    <w:rsid w:val="001C50B0"/>
    <w:rsid w:val="001D28A5"/>
    <w:rsid w:val="001E0C3D"/>
    <w:rsid w:val="002162B7"/>
    <w:rsid w:val="00223139"/>
    <w:rsid w:val="00242A87"/>
    <w:rsid w:val="0027454F"/>
    <w:rsid w:val="00274CD0"/>
    <w:rsid w:val="00292A7A"/>
    <w:rsid w:val="00296437"/>
    <w:rsid w:val="002A416B"/>
    <w:rsid w:val="002E2849"/>
    <w:rsid w:val="00307435"/>
    <w:rsid w:val="00337A01"/>
    <w:rsid w:val="00342CEF"/>
    <w:rsid w:val="00344F2F"/>
    <w:rsid w:val="00360A13"/>
    <w:rsid w:val="003B1B09"/>
    <w:rsid w:val="003E565F"/>
    <w:rsid w:val="003F2FD1"/>
    <w:rsid w:val="00405249"/>
    <w:rsid w:val="00406D3F"/>
    <w:rsid w:val="004510B5"/>
    <w:rsid w:val="00463C58"/>
    <w:rsid w:val="00470847"/>
    <w:rsid w:val="00483147"/>
    <w:rsid w:val="004C218A"/>
    <w:rsid w:val="004E23B4"/>
    <w:rsid w:val="005026F0"/>
    <w:rsid w:val="00511173"/>
    <w:rsid w:val="005149CF"/>
    <w:rsid w:val="00527B6E"/>
    <w:rsid w:val="0058320F"/>
    <w:rsid w:val="00590331"/>
    <w:rsid w:val="00591896"/>
    <w:rsid w:val="00597C9B"/>
    <w:rsid w:val="005E2825"/>
    <w:rsid w:val="005E309C"/>
    <w:rsid w:val="005E4FE2"/>
    <w:rsid w:val="005E63AD"/>
    <w:rsid w:val="006076D0"/>
    <w:rsid w:val="00611D82"/>
    <w:rsid w:val="00617CB9"/>
    <w:rsid w:val="006313B5"/>
    <w:rsid w:val="00641828"/>
    <w:rsid w:val="00642D48"/>
    <w:rsid w:val="006637BB"/>
    <w:rsid w:val="006717D3"/>
    <w:rsid w:val="006736A0"/>
    <w:rsid w:val="00677C42"/>
    <w:rsid w:val="006866C8"/>
    <w:rsid w:val="006C611E"/>
    <w:rsid w:val="006E049F"/>
    <w:rsid w:val="006F5098"/>
    <w:rsid w:val="006F7B87"/>
    <w:rsid w:val="00705311"/>
    <w:rsid w:val="007068AD"/>
    <w:rsid w:val="00717953"/>
    <w:rsid w:val="00741A69"/>
    <w:rsid w:val="0077317E"/>
    <w:rsid w:val="007962FA"/>
    <w:rsid w:val="007B0FFD"/>
    <w:rsid w:val="007D210A"/>
    <w:rsid w:val="007D3129"/>
    <w:rsid w:val="007D3CAD"/>
    <w:rsid w:val="007F3019"/>
    <w:rsid w:val="0080149E"/>
    <w:rsid w:val="00807A2B"/>
    <w:rsid w:val="00823C3A"/>
    <w:rsid w:val="008603A7"/>
    <w:rsid w:val="0086470A"/>
    <w:rsid w:val="008739AE"/>
    <w:rsid w:val="008B1B44"/>
    <w:rsid w:val="008C6CAB"/>
    <w:rsid w:val="008D1E6C"/>
    <w:rsid w:val="008D4F3D"/>
    <w:rsid w:val="008E484E"/>
    <w:rsid w:val="00941066"/>
    <w:rsid w:val="00956E7A"/>
    <w:rsid w:val="00957802"/>
    <w:rsid w:val="009607E7"/>
    <w:rsid w:val="009767ED"/>
    <w:rsid w:val="009844B2"/>
    <w:rsid w:val="009B472A"/>
    <w:rsid w:val="009C46BF"/>
    <w:rsid w:val="009D5D53"/>
    <w:rsid w:val="00A06F4F"/>
    <w:rsid w:val="00A175A3"/>
    <w:rsid w:val="00A3187E"/>
    <w:rsid w:val="00A31BEA"/>
    <w:rsid w:val="00AA44FD"/>
    <w:rsid w:val="00AB4726"/>
    <w:rsid w:val="00AB4E3B"/>
    <w:rsid w:val="00AD4005"/>
    <w:rsid w:val="00B04358"/>
    <w:rsid w:val="00B5054A"/>
    <w:rsid w:val="00B50CAA"/>
    <w:rsid w:val="00B73E38"/>
    <w:rsid w:val="00B83D75"/>
    <w:rsid w:val="00BD6819"/>
    <w:rsid w:val="00BD69C9"/>
    <w:rsid w:val="00C30F9F"/>
    <w:rsid w:val="00C40C3B"/>
    <w:rsid w:val="00C4265F"/>
    <w:rsid w:val="00C475AD"/>
    <w:rsid w:val="00C65A0E"/>
    <w:rsid w:val="00C74933"/>
    <w:rsid w:val="00C86C09"/>
    <w:rsid w:val="00C91738"/>
    <w:rsid w:val="00CD3567"/>
    <w:rsid w:val="00D040CA"/>
    <w:rsid w:val="00D051A1"/>
    <w:rsid w:val="00D07769"/>
    <w:rsid w:val="00D11B9D"/>
    <w:rsid w:val="00D17FCF"/>
    <w:rsid w:val="00D6357B"/>
    <w:rsid w:val="00D74CCA"/>
    <w:rsid w:val="00D74E03"/>
    <w:rsid w:val="00D827FB"/>
    <w:rsid w:val="00D90139"/>
    <w:rsid w:val="00DA2EA3"/>
    <w:rsid w:val="00DC513F"/>
    <w:rsid w:val="00DE484E"/>
    <w:rsid w:val="00E04681"/>
    <w:rsid w:val="00E11259"/>
    <w:rsid w:val="00E15840"/>
    <w:rsid w:val="00E17AB7"/>
    <w:rsid w:val="00E211A5"/>
    <w:rsid w:val="00E31E2C"/>
    <w:rsid w:val="00E35C21"/>
    <w:rsid w:val="00E35C2A"/>
    <w:rsid w:val="00E56FDD"/>
    <w:rsid w:val="00E749AE"/>
    <w:rsid w:val="00E81E4F"/>
    <w:rsid w:val="00E94534"/>
    <w:rsid w:val="00ED675E"/>
    <w:rsid w:val="00F2321D"/>
    <w:rsid w:val="00F23279"/>
    <w:rsid w:val="00F24DA8"/>
    <w:rsid w:val="00F62C23"/>
    <w:rsid w:val="00F63667"/>
    <w:rsid w:val="00F77D0A"/>
    <w:rsid w:val="00F80896"/>
    <w:rsid w:val="00FA052E"/>
    <w:rsid w:val="00FC2506"/>
    <w:rsid w:val="00FC2C7E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B88DC5"/>
  <w15:docId w15:val="{DEE4E0FD-E3CC-4A09-9A6F-295BC1E4D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739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6681AEFEAB423BAE9607C4B22AF8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</Nr_x002e__x0020_akti>
    <Data_x0020_e_x0020_Krijimit xmlns="0e656187-b300-4fb0-8bf4-3a50f872073c">2022-10-04T10:18:21Z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2022-09-29T22:00:00Z</Date_x0020_protokolli>
    <Titulli xmlns="0e656187-b300-4fb0-8bf4-3a50f872073c">Për zgjedhjen e zotit Petraq Lika anëtar të bordit të Entit Rregullator të Energjisë</Titulli>
    <Modifikuesi xmlns="0e656187-b300-4fb0-8bf4-3a50f872073c">Suada.Daci</Modifikuesi>
    <Nr_x002e__x0020_prot_x0020_QBZ xmlns="0e656187-b300-4fb0-8bf4-3a50f872073c">1457/2</Nr_x002e__x0020_prot_x0020_QBZ>
    <Data_x0020_e_x0020_Modifikimit xmlns="0e656187-b300-4fb0-8bf4-3a50f872073c">2022-10-04T10:34:13Z</Data_x0020_e_x0020_Modifikimit>
    <Dekretuar xmlns="0e656187-b300-4fb0-8bf4-3a50f872073c">false</Dekretuar>
    <Data xmlns="0e656187-b300-4fb0-8bf4-3a50f872073c">2022-09-21T22:00:00Z</Data>
    <Nr_x002e__x0020_protokolli_x0020_i_x0020_aktit xmlns="0e656187-b300-4fb0-8bf4-3a50f872073c">3219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6681AEFEAB423BAE9607C4B22AF8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61C9B-D53F-47A3-9353-2BCED56D01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FE09EF-E372-4263-A377-3C7D7D5D90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D73EFE6-2ABD-4E02-A12F-DE210B4A4A90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CFFA3BC-DE50-48E0-8C78-9EABFE2C0D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2E63564-8CC0-479B-BC92-C857091E6A0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DEB3424-B3E6-48F9-8775-15A94090A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Servete</dc:creator>
  <cp:lastModifiedBy>Jorina Kryeziu</cp:lastModifiedBy>
  <cp:revision>78</cp:revision>
  <cp:lastPrinted>2022-09-23T13:11:00Z</cp:lastPrinted>
  <dcterms:created xsi:type="dcterms:W3CDTF">2022-06-15T11:22:00Z</dcterms:created>
  <dcterms:modified xsi:type="dcterms:W3CDTF">2022-10-04T12:22:00Z</dcterms:modified>
</cp:coreProperties>
</file>