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4BC2C" w14:textId="409ED7B0" w:rsidR="00B437EF" w:rsidRPr="009A7CB3" w:rsidRDefault="006C0F84" w:rsidP="007534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bCs/>
          <w:color w:val="000000"/>
        </w:rPr>
        <w:t>KORRIGJIM</w:t>
      </w:r>
      <w:bookmarkStart w:id="0" w:name="_GoBack"/>
      <w:bookmarkEnd w:id="0"/>
      <w:r w:rsidR="009A7CB3" w:rsidRPr="009A7CB3">
        <w:rPr>
          <w:rFonts w:ascii="Garamond" w:hAnsi="Garamond"/>
          <w:b/>
          <w:bCs/>
          <w:color w:val="000000"/>
        </w:rPr>
        <w:t xml:space="preserve"> GABIMI</w:t>
      </w:r>
    </w:p>
    <w:p w14:paraId="67DF34D2" w14:textId="77777777" w:rsidR="00753461" w:rsidRPr="00753461" w:rsidRDefault="00753461" w:rsidP="007534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0BF2D3" w14:textId="2B43606A" w:rsidR="00A40BD8" w:rsidRPr="003E256E" w:rsidRDefault="00A40BD8" w:rsidP="00AE1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E256E">
        <w:rPr>
          <w:rFonts w:ascii="Garamond" w:hAnsi="Garamond"/>
          <w:sz w:val="24"/>
          <w:szCs w:val="24"/>
        </w:rPr>
        <w:t>Në vendimin nr. 76/2023</w:t>
      </w:r>
      <w:r w:rsidR="00887A31">
        <w:rPr>
          <w:rFonts w:ascii="Garamond" w:hAnsi="Garamond"/>
          <w:sz w:val="24"/>
          <w:szCs w:val="24"/>
        </w:rPr>
        <w:t>,</w:t>
      </w:r>
      <w:r w:rsidRPr="003E256E">
        <w:rPr>
          <w:rFonts w:ascii="Garamond" w:hAnsi="Garamond"/>
          <w:sz w:val="24"/>
          <w:szCs w:val="24"/>
        </w:rPr>
        <w:t xml:space="preserve"> “Për lirimin nga detyra të zotit Ervin Mete, si kryetar i Bordit të Autoritetit të Mbikëqyrjes Financiare, si dhe nga funksioni i </w:t>
      </w:r>
      <w:r w:rsidR="00AE1B56" w:rsidRPr="003E256E">
        <w:rPr>
          <w:rFonts w:ascii="Garamond" w:hAnsi="Garamond"/>
          <w:sz w:val="24"/>
          <w:szCs w:val="24"/>
        </w:rPr>
        <w:t>drejtorit të përgjithshëm ekzekutiv</w:t>
      </w:r>
      <w:r w:rsidRPr="003E256E">
        <w:rPr>
          <w:rFonts w:ascii="Garamond" w:hAnsi="Garamond"/>
          <w:sz w:val="24"/>
          <w:szCs w:val="24"/>
        </w:rPr>
        <w:t xml:space="preserve">”, botuar </w:t>
      </w:r>
      <w:r w:rsidR="00AE1B56" w:rsidRPr="003E256E">
        <w:rPr>
          <w:rFonts w:ascii="Garamond" w:hAnsi="Garamond"/>
          <w:sz w:val="24"/>
          <w:szCs w:val="24"/>
        </w:rPr>
        <w:t>në</w:t>
      </w:r>
      <w:r w:rsidRPr="003E256E">
        <w:rPr>
          <w:rFonts w:ascii="Garamond" w:hAnsi="Garamond"/>
          <w:sz w:val="24"/>
          <w:szCs w:val="24"/>
        </w:rPr>
        <w:t xml:space="preserve"> Fletoren Zyrtare nr. 133, </w:t>
      </w:r>
      <w:r w:rsidR="00AE1B56" w:rsidRPr="003E256E">
        <w:rPr>
          <w:rFonts w:ascii="Garamond" w:hAnsi="Garamond"/>
          <w:sz w:val="24"/>
          <w:szCs w:val="24"/>
        </w:rPr>
        <w:t>datë</w:t>
      </w:r>
      <w:r w:rsidRPr="003E256E">
        <w:rPr>
          <w:rFonts w:ascii="Garamond" w:hAnsi="Garamond"/>
          <w:sz w:val="24"/>
          <w:szCs w:val="24"/>
        </w:rPr>
        <w:t xml:space="preserve"> 12.9.2023</w:t>
      </w:r>
      <w:r w:rsidR="00AE1B56">
        <w:rPr>
          <w:rFonts w:ascii="Garamond" w:hAnsi="Garamond"/>
          <w:sz w:val="24"/>
          <w:szCs w:val="24"/>
        </w:rPr>
        <w:t>,</w:t>
      </w:r>
      <w:r w:rsidRPr="003E256E">
        <w:rPr>
          <w:rFonts w:ascii="Garamond" w:hAnsi="Garamond"/>
          <w:sz w:val="24"/>
          <w:szCs w:val="24"/>
        </w:rPr>
        <w:t xml:space="preserve"> </w:t>
      </w:r>
      <w:r w:rsidR="00AE1B56" w:rsidRPr="003E256E">
        <w:rPr>
          <w:rFonts w:ascii="Garamond" w:hAnsi="Garamond"/>
          <w:sz w:val="24"/>
          <w:szCs w:val="24"/>
        </w:rPr>
        <w:t>bëhet</w:t>
      </w:r>
      <w:r w:rsidRPr="003E256E">
        <w:rPr>
          <w:rFonts w:ascii="Garamond" w:hAnsi="Garamond"/>
          <w:sz w:val="24"/>
          <w:szCs w:val="24"/>
        </w:rPr>
        <w:t xml:space="preserve"> korrigjimi si </w:t>
      </w:r>
      <w:r w:rsidR="00AE1B56" w:rsidRPr="003E256E">
        <w:rPr>
          <w:rFonts w:ascii="Garamond" w:hAnsi="Garamond"/>
          <w:sz w:val="24"/>
          <w:szCs w:val="24"/>
        </w:rPr>
        <w:t>më</w:t>
      </w:r>
      <w:r w:rsidRPr="003E256E">
        <w:rPr>
          <w:rFonts w:ascii="Garamond" w:hAnsi="Garamond"/>
          <w:sz w:val="24"/>
          <w:szCs w:val="24"/>
        </w:rPr>
        <w:t xml:space="preserve"> </w:t>
      </w:r>
      <w:r w:rsidR="00AE1B56" w:rsidRPr="003E256E">
        <w:rPr>
          <w:rFonts w:ascii="Garamond" w:hAnsi="Garamond"/>
          <w:sz w:val="24"/>
          <w:szCs w:val="24"/>
        </w:rPr>
        <w:t>poshtë</w:t>
      </w:r>
      <w:r w:rsidR="00AE1B56">
        <w:rPr>
          <w:rFonts w:ascii="Garamond" w:hAnsi="Garamond"/>
          <w:sz w:val="24"/>
          <w:szCs w:val="24"/>
        </w:rPr>
        <w:t>:</w:t>
      </w:r>
    </w:p>
    <w:p w14:paraId="05EA9328" w14:textId="77777777" w:rsidR="00AE1B56" w:rsidRDefault="00A40BD8" w:rsidP="00AE1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E256E">
        <w:rPr>
          <w:rFonts w:ascii="Garamond" w:hAnsi="Garamond"/>
          <w:sz w:val="24"/>
          <w:szCs w:val="24"/>
        </w:rPr>
        <w:t xml:space="preserve">Titulli i vendimit </w:t>
      </w:r>
      <w:r w:rsidRPr="00AE1B56">
        <w:rPr>
          <w:rFonts w:ascii="Garamond" w:hAnsi="Garamond"/>
          <w:b/>
          <w:sz w:val="24"/>
          <w:szCs w:val="24"/>
        </w:rPr>
        <w:t>bëhet</w:t>
      </w:r>
      <w:r w:rsidRPr="003E256E">
        <w:rPr>
          <w:rFonts w:ascii="Garamond" w:hAnsi="Garamond"/>
          <w:sz w:val="24"/>
          <w:szCs w:val="24"/>
        </w:rPr>
        <w:t>:</w:t>
      </w:r>
    </w:p>
    <w:p w14:paraId="176F5DEC" w14:textId="662AC07E" w:rsidR="00A40BD8" w:rsidRPr="003E256E" w:rsidRDefault="00AE1B56" w:rsidP="00AE1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1B56">
        <w:rPr>
          <w:rFonts w:ascii="Garamond" w:hAnsi="Garamond"/>
          <w:i/>
          <w:sz w:val="24"/>
          <w:szCs w:val="24"/>
        </w:rPr>
        <w:t>“</w:t>
      </w:r>
      <w:r w:rsidR="00A40BD8" w:rsidRPr="00AE1B56">
        <w:rPr>
          <w:rFonts w:ascii="Garamond" w:hAnsi="Garamond"/>
          <w:i/>
          <w:sz w:val="24"/>
          <w:szCs w:val="24"/>
        </w:rPr>
        <w:t xml:space="preserve">Për lirimin nga detyra përpara afatit të zotit Ervin Mete, si anëtar i Bordit të </w:t>
      </w:r>
      <w:r w:rsidRPr="00AE1B56">
        <w:rPr>
          <w:rFonts w:ascii="Garamond" w:hAnsi="Garamond"/>
          <w:i/>
          <w:sz w:val="24"/>
          <w:szCs w:val="24"/>
        </w:rPr>
        <w:t>Autoritetit</w:t>
      </w:r>
      <w:r w:rsidR="00A40BD8" w:rsidRPr="00AE1B56">
        <w:rPr>
          <w:rFonts w:ascii="Garamond" w:hAnsi="Garamond"/>
          <w:i/>
          <w:sz w:val="24"/>
          <w:szCs w:val="24"/>
        </w:rPr>
        <w:t xml:space="preserve"> të Mbikëqyrjes </w:t>
      </w:r>
      <w:r w:rsidR="008B757D" w:rsidRPr="00AE1B56">
        <w:rPr>
          <w:rFonts w:ascii="Garamond" w:hAnsi="Garamond"/>
          <w:i/>
          <w:sz w:val="24"/>
          <w:szCs w:val="24"/>
        </w:rPr>
        <w:t>F</w:t>
      </w:r>
      <w:r w:rsidR="00A40BD8" w:rsidRPr="00AE1B56">
        <w:rPr>
          <w:rFonts w:ascii="Garamond" w:hAnsi="Garamond"/>
          <w:i/>
          <w:sz w:val="24"/>
          <w:szCs w:val="24"/>
        </w:rPr>
        <w:t xml:space="preserve">inanciare, që mban funksionin e </w:t>
      </w:r>
      <w:r w:rsidRPr="00AE1B56">
        <w:rPr>
          <w:rFonts w:ascii="Garamond" w:hAnsi="Garamond"/>
          <w:i/>
          <w:sz w:val="24"/>
          <w:szCs w:val="24"/>
        </w:rPr>
        <w:t>drejtorit të përgjithshëm ekzekutiv</w:t>
      </w:r>
      <w:r w:rsidR="00A40BD8" w:rsidRPr="00AE1B56">
        <w:rPr>
          <w:rFonts w:ascii="Garamond" w:hAnsi="Garamond"/>
          <w:i/>
          <w:sz w:val="24"/>
          <w:szCs w:val="24"/>
        </w:rPr>
        <w:t>”</w:t>
      </w:r>
      <w:r w:rsidR="00A40BD8" w:rsidRPr="003E256E">
        <w:rPr>
          <w:rFonts w:ascii="Garamond" w:hAnsi="Garamond"/>
          <w:sz w:val="24"/>
          <w:szCs w:val="24"/>
        </w:rPr>
        <w:t>.</w:t>
      </w:r>
    </w:p>
    <w:p w14:paraId="0276C059" w14:textId="77777777" w:rsidR="00A354BD" w:rsidRDefault="00A40BD8" w:rsidP="00AE1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E256E">
        <w:rPr>
          <w:rFonts w:ascii="Garamond" w:hAnsi="Garamond"/>
          <w:sz w:val="24"/>
          <w:szCs w:val="24"/>
        </w:rPr>
        <w:t xml:space="preserve">Pika 1 e vendimit </w:t>
      </w:r>
      <w:r w:rsidRPr="00A354BD">
        <w:rPr>
          <w:rFonts w:ascii="Garamond" w:hAnsi="Garamond"/>
          <w:b/>
          <w:sz w:val="24"/>
          <w:szCs w:val="24"/>
        </w:rPr>
        <w:t>bëhet</w:t>
      </w:r>
      <w:r w:rsidRPr="00A354BD">
        <w:rPr>
          <w:rFonts w:ascii="Garamond" w:hAnsi="Garamond"/>
          <w:sz w:val="24"/>
          <w:szCs w:val="24"/>
        </w:rPr>
        <w:t>:</w:t>
      </w:r>
      <w:r w:rsidRPr="003E256E">
        <w:rPr>
          <w:rFonts w:ascii="Garamond" w:hAnsi="Garamond"/>
          <w:sz w:val="24"/>
          <w:szCs w:val="24"/>
        </w:rPr>
        <w:t xml:space="preserve"> </w:t>
      </w:r>
    </w:p>
    <w:p w14:paraId="2672F556" w14:textId="7EEC8230" w:rsidR="00A40BD8" w:rsidRPr="003E256E" w:rsidRDefault="008B757D" w:rsidP="00AE1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E256E">
        <w:rPr>
          <w:rFonts w:ascii="Garamond" w:hAnsi="Garamond"/>
          <w:sz w:val="24"/>
          <w:szCs w:val="24"/>
        </w:rPr>
        <w:t>“</w:t>
      </w:r>
      <w:r w:rsidR="00A40BD8" w:rsidRPr="00D23D79">
        <w:rPr>
          <w:rFonts w:ascii="Garamond" w:hAnsi="Garamond"/>
          <w:i/>
          <w:sz w:val="24"/>
          <w:szCs w:val="24"/>
        </w:rPr>
        <w:t xml:space="preserve">Lirimin nga detyra përpara afatit të </w:t>
      </w:r>
      <w:r w:rsidR="00F30899" w:rsidRPr="00D23D79">
        <w:rPr>
          <w:rFonts w:ascii="Garamond" w:hAnsi="Garamond"/>
          <w:i/>
          <w:sz w:val="24"/>
          <w:szCs w:val="24"/>
        </w:rPr>
        <w:t>z</w:t>
      </w:r>
      <w:r w:rsidR="00A40BD8" w:rsidRPr="00D23D79">
        <w:rPr>
          <w:rFonts w:ascii="Garamond" w:hAnsi="Garamond"/>
          <w:i/>
          <w:sz w:val="24"/>
          <w:szCs w:val="24"/>
        </w:rPr>
        <w:t xml:space="preserve">otit Ervin Mete si anëtar </w:t>
      </w:r>
      <w:r w:rsidRPr="00D23D79">
        <w:rPr>
          <w:rFonts w:ascii="Garamond" w:hAnsi="Garamond"/>
          <w:i/>
          <w:sz w:val="24"/>
          <w:szCs w:val="24"/>
        </w:rPr>
        <w:t>i</w:t>
      </w:r>
      <w:r w:rsidR="00A40BD8" w:rsidRPr="00D23D79">
        <w:rPr>
          <w:rFonts w:ascii="Garamond" w:hAnsi="Garamond"/>
          <w:i/>
          <w:sz w:val="24"/>
          <w:szCs w:val="24"/>
        </w:rPr>
        <w:t xml:space="preserve"> Bordit të Autoritetit të Mbikëqyrjes </w:t>
      </w:r>
      <w:r w:rsidRPr="00D23D79">
        <w:rPr>
          <w:rFonts w:ascii="Garamond" w:hAnsi="Garamond"/>
          <w:i/>
          <w:sz w:val="24"/>
          <w:szCs w:val="24"/>
        </w:rPr>
        <w:t>F</w:t>
      </w:r>
      <w:r w:rsidR="00A40BD8" w:rsidRPr="00D23D79">
        <w:rPr>
          <w:rFonts w:ascii="Garamond" w:hAnsi="Garamond"/>
          <w:i/>
          <w:sz w:val="24"/>
          <w:szCs w:val="24"/>
        </w:rPr>
        <w:t xml:space="preserve">inanciare që mban funksionin e </w:t>
      </w:r>
      <w:r w:rsidR="00C27F16" w:rsidRPr="00D23D79">
        <w:rPr>
          <w:rFonts w:ascii="Garamond" w:hAnsi="Garamond"/>
          <w:i/>
          <w:sz w:val="24"/>
          <w:szCs w:val="24"/>
        </w:rPr>
        <w:t>drejtorit të përgjithshëm ekzekutiv</w:t>
      </w:r>
      <w:r w:rsidR="00A40BD8" w:rsidRPr="003E256E">
        <w:rPr>
          <w:rFonts w:ascii="Garamond" w:hAnsi="Garamond"/>
          <w:sz w:val="24"/>
          <w:szCs w:val="24"/>
        </w:rPr>
        <w:t>”</w:t>
      </w:r>
      <w:r w:rsidRPr="003E256E">
        <w:rPr>
          <w:rFonts w:ascii="Garamond" w:hAnsi="Garamond"/>
          <w:sz w:val="24"/>
          <w:szCs w:val="24"/>
        </w:rPr>
        <w:t>.</w:t>
      </w:r>
    </w:p>
    <w:sectPr w:rsidR="00A40BD8" w:rsidRPr="003E2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AC"/>
    <w:rsid w:val="000F74B6"/>
    <w:rsid w:val="00141C36"/>
    <w:rsid w:val="0018542F"/>
    <w:rsid w:val="00230D1C"/>
    <w:rsid w:val="003371DA"/>
    <w:rsid w:val="003E256E"/>
    <w:rsid w:val="00495544"/>
    <w:rsid w:val="006C0F84"/>
    <w:rsid w:val="006F00AC"/>
    <w:rsid w:val="007140F0"/>
    <w:rsid w:val="00753461"/>
    <w:rsid w:val="007A461B"/>
    <w:rsid w:val="00856963"/>
    <w:rsid w:val="00887A31"/>
    <w:rsid w:val="008B757D"/>
    <w:rsid w:val="008C7EE7"/>
    <w:rsid w:val="009A7CB3"/>
    <w:rsid w:val="00A354BD"/>
    <w:rsid w:val="00A40BD8"/>
    <w:rsid w:val="00AD6F91"/>
    <w:rsid w:val="00AE1B56"/>
    <w:rsid w:val="00B437EF"/>
    <w:rsid w:val="00C27F16"/>
    <w:rsid w:val="00D23D79"/>
    <w:rsid w:val="00F23FBB"/>
    <w:rsid w:val="00F3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4BC2B"/>
  <w15:chartTrackingRefBased/>
  <w15:docId w15:val="{2EF1322B-9A7A-4E51-824C-BA116B44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2734-1</Nr_x002e__x0020_akti>
    <Data_x0020_e_x0020_Krijimit xmlns="0e656187-b300-4fb0-8bf4-3a50f872073c">2023-09-20T08:49:50Z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2023-09-14T22:00:00Z</Date_x0020_protokolli>
    <Titulli xmlns="0e656187-b300-4fb0-8bf4-3a50f872073c">Ndreqje gabimi material në vendimin nr. 76/2023, “Për lirimin nga detyra të zotit Ervin Mete, si kryetar i Bordit të Autoritetit të Mbikëqyrjes Financiare, si dhe nga funksioni i drejtorit të përgjithshëm ekzekutiv”,</Titulli>
    <Modifikuesi xmlns="0e656187-b300-4fb0-8bf4-3a50f872073c">Fjora.Cahani</Modifikuesi>
    <Nr_x002e__x0020_prot_x0020_QBZ xmlns="0e656187-b300-4fb0-8bf4-3a50f872073c">1381</Nr_x002e__x0020_prot_x0020_QBZ>
    <Data_x0020_e_x0020_Modifikimit xmlns="0e656187-b300-4fb0-8bf4-3a50f872073c">2023-09-20T10:50:06Z</Data_x0020_e_x0020_Modifikimit>
    <Dekretuar xmlns="0e656187-b300-4fb0-8bf4-3a50f872073c">false</Dekretuar>
    <Data xmlns="0e656187-b300-4fb0-8bf4-3a50f872073c">2023-09-14T22:00:00Z</Data>
    <Nr_x002e__x0020_protokolli_x0020_i_x0020_aktit xmlns="0e656187-b300-4fb0-8bf4-3a50f872073c">2734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C7BA759B24B1CAB959919C9C368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C7BA759B24B1CAB959919C9C368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E7C79C-415C-4D57-9F55-DBFBE1834180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659FF2-E9A7-496F-8AD4-17D751A54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27725-C316-4D07-9646-D348C9F3B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37169F-6C2A-4342-B2BB-E45559B6D0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7956D7-E500-4796-B0C3-6FCF23CF6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76/2023, “Për lirimin nga detyra të zotit Ervin Mete, si kryetar i Bordit të Autoritetit të Mbikëqyrjes Financiare, si dhe nga funksioni i drejtorit të përgjithshëm ekzekutiv”,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76/2023, “Për lirimin nga detyra të zotit Ervin Mete, si kryetar i Bordit të Autoritetit të Mbikëqyrjes Financiare, si dhe nga funksioni i drejtorit të përgjithshëm ekzekutiv”,</dc:title>
  <dc:creator>Entela Suli</dc:creator>
  <cp:lastModifiedBy>Ermira Bukaci</cp:lastModifiedBy>
  <cp:revision>23</cp:revision>
  <dcterms:created xsi:type="dcterms:W3CDTF">2023-09-20T08:53:00Z</dcterms:created>
  <dcterms:modified xsi:type="dcterms:W3CDTF">2023-09-20T12:26:00Z</dcterms:modified>
</cp:coreProperties>
</file>