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BFC0E9" w14:textId="2121BBDD" w:rsidR="00A60699" w:rsidRPr="00CE7132" w:rsidRDefault="00277D9B" w:rsidP="00CE7132">
      <w:pPr>
        <w:ind w:firstLine="284"/>
        <w:jc w:val="center"/>
        <w:rPr>
          <w:rFonts w:ascii="Garamond" w:hAnsi="Garamond"/>
          <w:b/>
        </w:rPr>
      </w:pPr>
      <w:r w:rsidRPr="00CE7132">
        <w:rPr>
          <w:rFonts w:ascii="Garamond" w:hAnsi="Garamond"/>
          <w:b/>
        </w:rPr>
        <w:t>VENDIM</w:t>
      </w:r>
    </w:p>
    <w:p w14:paraId="778E15A4" w14:textId="1D68BFBB" w:rsidR="00001B5F" w:rsidRPr="00CE7132" w:rsidRDefault="00361D9E" w:rsidP="00CE7132">
      <w:pPr>
        <w:ind w:firstLine="284"/>
        <w:jc w:val="center"/>
        <w:rPr>
          <w:rFonts w:ascii="Garamond" w:hAnsi="Garamond"/>
          <w:b/>
        </w:rPr>
      </w:pPr>
      <w:r w:rsidRPr="00CE7132">
        <w:rPr>
          <w:rFonts w:ascii="Garamond" w:hAnsi="Garamond"/>
          <w:b/>
        </w:rPr>
        <w:t>Nr.</w:t>
      </w:r>
      <w:r w:rsidR="004D737F" w:rsidRPr="00CE7132">
        <w:rPr>
          <w:rFonts w:ascii="Garamond" w:hAnsi="Garamond"/>
          <w:b/>
        </w:rPr>
        <w:t xml:space="preserve"> 110</w:t>
      </w:r>
      <w:r w:rsidR="004E6571" w:rsidRPr="00CE7132">
        <w:rPr>
          <w:rFonts w:ascii="Garamond" w:hAnsi="Garamond"/>
          <w:b/>
        </w:rPr>
        <w:t>/</w:t>
      </w:r>
      <w:r w:rsidR="00D27B99" w:rsidRPr="00CE7132">
        <w:rPr>
          <w:rFonts w:ascii="Garamond" w:hAnsi="Garamond"/>
          <w:b/>
        </w:rPr>
        <w:t>202</w:t>
      </w:r>
      <w:r w:rsidR="00E16B3A" w:rsidRPr="00CE7132">
        <w:rPr>
          <w:rFonts w:ascii="Garamond" w:hAnsi="Garamond"/>
          <w:b/>
        </w:rPr>
        <w:t>3</w:t>
      </w:r>
    </w:p>
    <w:p w14:paraId="12071ABC" w14:textId="77777777" w:rsidR="00651853" w:rsidRPr="00CE7132" w:rsidRDefault="00651853" w:rsidP="00CE7132">
      <w:pPr>
        <w:ind w:firstLine="284"/>
        <w:jc w:val="both"/>
        <w:rPr>
          <w:rFonts w:ascii="Garamond" w:hAnsi="Garamond"/>
        </w:rPr>
      </w:pPr>
    </w:p>
    <w:p w14:paraId="7A60A8D5" w14:textId="4D41A1A2" w:rsidR="004D737F" w:rsidRPr="00CE7132" w:rsidRDefault="004D737F" w:rsidP="00D3145A">
      <w:pPr>
        <w:jc w:val="center"/>
        <w:rPr>
          <w:rFonts w:ascii="Garamond" w:hAnsi="Garamond"/>
          <w:b/>
        </w:rPr>
      </w:pPr>
      <w:r w:rsidRPr="00CE7132">
        <w:rPr>
          <w:rFonts w:ascii="Garamond" w:hAnsi="Garamond"/>
          <w:b/>
        </w:rPr>
        <w:t>PËR MOSMIRATIMIN E PROJEKTVENDIMIT “PËR NGRITJEN E KOMISIONIT HETIMOR PËR KONTRATAT PUBLIKE NË SEKTORIN E SHËNDETËSISË”</w:t>
      </w:r>
    </w:p>
    <w:p w14:paraId="6939DB01" w14:textId="77777777" w:rsidR="004D737F" w:rsidRPr="00CE7132" w:rsidRDefault="004D737F" w:rsidP="00CE7132">
      <w:pPr>
        <w:ind w:firstLine="284"/>
        <w:jc w:val="both"/>
        <w:rPr>
          <w:rFonts w:ascii="Garamond" w:hAnsi="Garamond"/>
        </w:rPr>
      </w:pPr>
    </w:p>
    <w:p w14:paraId="6B93974B" w14:textId="77777777" w:rsidR="004D737F" w:rsidRPr="00CE7132" w:rsidRDefault="004D737F" w:rsidP="00CE7132">
      <w:pPr>
        <w:ind w:firstLine="284"/>
        <w:jc w:val="both"/>
        <w:rPr>
          <w:rFonts w:ascii="Garamond" w:hAnsi="Garamond"/>
        </w:rPr>
      </w:pPr>
      <w:r w:rsidRPr="00CE7132">
        <w:rPr>
          <w:rFonts w:ascii="Garamond" w:hAnsi="Garamond"/>
        </w:rPr>
        <w:t>Në mbështetje të nenit 78 të Kushtetutës dhe nenit 55 të Rregullores së Kuvendit,</w:t>
      </w:r>
    </w:p>
    <w:p w14:paraId="1EEA0D0C" w14:textId="37EA8867" w:rsidR="004D737F" w:rsidRPr="00CE7132" w:rsidRDefault="004D737F" w:rsidP="00CE7132">
      <w:pPr>
        <w:ind w:firstLine="284"/>
        <w:jc w:val="both"/>
        <w:rPr>
          <w:rFonts w:ascii="Garamond" w:hAnsi="Garamond"/>
        </w:rPr>
      </w:pPr>
      <w:r w:rsidRPr="00CE7132">
        <w:rPr>
          <w:rFonts w:ascii="Garamond" w:hAnsi="Garamond"/>
        </w:rPr>
        <w:t xml:space="preserve"> </w:t>
      </w:r>
    </w:p>
    <w:p w14:paraId="14033D42" w14:textId="34A3E078" w:rsidR="004D737F" w:rsidRPr="00CE7132" w:rsidRDefault="004D737F" w:rsidP="00CE7132">
      <w:pPr>
        <w:ind w:firstLine="284"/>
        <w:jc w:val="center"/>
        <w:rPr>
          <w:rFonts w:ascii="Garamond" w:hAnsi="Garamond"/>
        </w:rPr>
      </w:pPr>
      <w:r w:rsidRPr="00CE7132">
        <w:rPr>
          <w:rFonts w:ascii="Garamond" w:hAnsi="Garamond"/>
        </w:rPr>
        <w:t>KUVENDI</w:t>
      </w:r>
    </w:p>
    <w:p w14:paraId="6D369272" w14:textId="77777777" w:rsidR="004D737F" w:rsidRPr="00CE7132" w:rsidRDefault="004D737F" w:rsidP="00CE7132">
      <w:pPr>
        <w:ind w:firstLine="284"/>
        <w:jc w:val="center"/>
        <w:rPr>
          <w:rFonts w:ascii="Garamond" w:hAnsi="Garamond"/>
        </w:rPr>
      </w:pPr>
      <w:r w:rsidRPr="00CE7132">
        <w:rPr>
          <w:rFonts w:ascii="Garamond" w:hAnsi="Garamond"/>
        </w:rPr>
        <w:t>I REPUBLIKËS SË SHQIPËRISË</w:t>
      </w:r>
    </w:p>
    <w:p w14:paraId="619D03BE" w14:textId="77777777" w:rsidR="004D737F" w:rsidRPr="00CE7132" w:rsidRDefault="004D737F" w:rsidP="00CE7132">
      <w:pPr>
        <w:ind w:firstLine="284"/>
        <w:jc w:val="center"/>
        <w:rPr>
          <w:rFonts w:ascii="Garamond" w:hAnsi="Garamond"/>
        </w:rPr>
      </w:pPr>
    </w:p>
    <w:p w14:paraId="5FA57241" w14:textId="49610274" w:rsidR="004D737F" w:rsidRPr="00CE7132" w:rsidRDefault="004D737F" w:rsidP="00CE7132">
      <w:pPr>
        <w:ind w:firstLine="284"/>
        <w:jc w:val="center"/>
        <w:rPr>
          <w:rFonts w:ascii="Garamond" w:hAnsi="Garamond"/>
        </w:rPr>
      </w:pPr>
      <w:r w:rsidRPr="00CE7132">
        <w:rPr>
          <w:rFonts w:ascii="Garamond" w:hAnsi="Garamond"/>
        </w:rPr>
        <w:t>VENDOSI:</w:t>
      </w:r>
    </w:p>
    <w:p w14:paraId="691D0678" w14:textId="77777777" w:rsidR="004D737F" w:rsidRPr="00CE7132" w:rsidRDefault="004D737F" w:rsidP="00CE7132">
      <w:pPr>
        <w:ind w:firstLine="284"/>
        <w:jc w:val="both"/>
        <w:rPr>
          <w:rFonts w:ascii="Garamond" w:hAnsi="Garamond"/>
        </w:rPr>
      </w:pPr>
    </w:p>
    <w:p w14:paraId="0C75E074" w14:textId="35B504D1" w:rsidR="004D737F" w:rsidRPr="00CE7132" w:rsidRDefault="004D737F" w:rsidP="00CE7132">
      <w:pPr>
        <w:ind w:firstLine="284"/>
        <w:jc w:val="both"/>
        <w:rPr>
          <w:rFonts w:ascii="Garamond" w:hAnsi="Garamond"/>
        </w:rPr>
      </w:pPr>
      <w:r w:rsidRPr="00CE7132">
        <w:rPr>
          <w:rFonts w:ascii="Garamond" w:hAnsi="Garamond"/>
        </w:rPr>
        <w:t>I. Mosmiratimin  e projektvendimit “Për ngritjen e komisionit hetimor për kontratat publike në sektorin e shëndetësisë”.</w:t>
      </w:r>
    </w:p>
    <w:p w14:paraId="72D8D96A" w14:textId="2DCD9640" w:rsidR="00361D9E" w:rsidRPr="00CE7132" w:rsidRDefault="004D737F" w:rsidP="00CE7132">
      <w:pPr>
        <w:ind w:firstLine="284"/>
        <w:jc w:val="both"/>
        <w:rPr>
          <w:rFonts w:ascii="Garamond" w:hAnsi="Garamond"/>
        </w:rPr>
      </w:pPr>
      <w:proofErr w:type="spellStart"/>
      <w:r w:rsidRPr="00CE7132">
        <w:rPr>
          <w:rFonts w:ascii="Garamond" w:hAnsi="Garamond"/>
        </w:rPr>
        <w:t>II</w:t>
      </w:r>
      <w:proofErr w:type="spellEnd"/>
      <w:r w:rsidRPr="00CE7132">
        <w:rPr>
          <w:rFonts w:ascii="Garamond" w:hAnsi="Garamond"/>
        </w:rPr>
        <w:t>.</w:t>
      </w:r>
      <w:r w:rsidR="00CE7132">
        <w:rPr>
          <w:rFonts w:ascii="Garamond" w:hAnsi="Garamond"/>
        </w:rPr>
        <w:t xml:space="preserve"> </w:t>
      </w:r>
      <w:r w:rsidRPr="00CE7132">
        <w:rPr>
          <w:rFonts w:ascii="Garamond" w:hAnsi="Garamond"/>
        </w:rPr>
        <w:t xml:space="preserve">Ky vendim hyn në fuqi menjëherë.  </w:t>
      </w:r>
    </w:p>
    <w:p w14:paraId="1F887F45" w14:textId="77777777" w:rsidR="009115B2" w:rsidRPr="00CE7132" w:rsidRDefault="009115B2" w:rsidP="00CE7132">
      <w:pPr>
        <w:ind w:firstLine="284"/>
        <w:jc w:val="right"/>
        <w:rPr>
          <w:rFonts w:ascii="Garamond" w:hAnsi="Garamond"/>
        </w:rPr>
      </w:pPr>
    </w:p>
    <w:p w14:paraId="59A00FBE" w14:textId="72D875BB" w:rsidR="00F3669F" w:rsidRPr="00CE7132" w:rsidRDefault="00CE7132" w:rsidP="00CE7132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KRYETARE</w:t>
      </w:r>
    </w:p>
    <w:p w14:paraId="6C88C45D" w14:textId="50AC34AD" w:rsidR="009C31D5" w:rsidRPr="00CE7132" w:rsidRDefault="00CE7132" w:rsidP="00CE7132">
      <w:pPr>
        <w:ind w:firstLine="284"/>
        <w:jc w:val="right"/>
        <w:rPr>
          <w:rFonts w:ascii="Garamond" w:hAnsi="Garamond"/>
          <w:b/>
        </w:rPr>
      </w:pPr>
      <w:r w:rsidRPr="00CE7132">
        <w:rPr>
          <w:rFonts w:ascii="Garamond" w:hAnsi="Garamond"/>
          <w:b/>
        </w:rPr>
        <w:t xml:space="preserve">Lindita </w:t>
      </w:r>
      <w:proofErr w:type="spellStart"/>
      <w:r w:rsidRPr="00CE7132">
        <w:rPr>
          <w:rFonts w:ascii="Garamond" w:hAnsi="Garamond"/>
          <w:b/>
        </w:rPr>
        <w:t>Nikolla</w:t>
      </w:r>
      <w:proofErr w:type="spellEnd"/>
      <w:r w:rsidRPr="00CE7132">
        <w:rPr>
          <w:rFonts w:ascii="Garamond" w:hAnsi="Garamond"/>
          <w:b/>
        </w:rPr>
        <w:t xml:space="preserve"> </w:t>
      </w:r>
    </w:p>
    <w:p w14:paraId="5AAECABB" w14:textId="77777777" w:rsidR="00F3669F" w:rsidRPr="00CE7132" w:rsidRDefault="00F3669F" w:rsidP="00CE7132">
      <w:pPr>
        <w:ind w:firstLine="284"/>
        <w:jc w:val="both"/>
        <w:rPr>
          <w:rFonts w:ascii="Garamond" w:hAnsi="Garamond"/>
          <w:b/>
        </w:rPr>
      </w:pPr>
    </w:p>
    <w:p w14:paraId="0A29653F" w14:textId="07B6D7A5" w:rsidR="00892648" w:rsidRPr="00CE7132" w:rsidRDefault="00361D9E" w:rsidP="00CE7132">
      <w:pPr>
        <w:ind w:firstLine="284"/>
        <w:rPr>
          <w:rFonts w:ascii="Garamond" w:hAnsi="Garamond"/>
          <w:szCs w:val="20"/>
        </w:rPr>
      </w:pPr>
      <w:r w:rsidRPr="00CE7132">
        <w:rPr>
          <w:rFonts w:ascii="Garamond" w:hAnsi="Garamond"/>
          <w:szCs w:val="20"/>
        </w:rPr>
        <w:t xml:space="preserve">Miratuar në datën </w:t>
      </w:r>
      <w:r w:rsidR="00D15360" w:rsidRPr="00CE7132">
        <w:rPr>
          <w:rFonts w:ascii="Garamond" w:hAnsi="Garamond"/>
          <w:szCs w:val="20"/>
        </w:rPr>
        <w:t>12.10</w:t>
      </w:r>
      <w:r w:rsidR="00892648" w:rsidRPr="00CE7132">
        <w:rPr>
          <w:rFonts w:ascii="Garamond" w:hAnsi="Garamond"/>
          <w:szCs w:val="20"/>
        </w:rPr>
        <w:t>.2</w:t>
      </w:r>
      <w:r w:rsidR="00E16B3A" w:rsidRPr="00CE7132">
        <w:rPr>
          <w:rFonts w:ascii="Garamond" w:hAnsi="Garamond"/>
          <w:szCs w:val="20"/>
        </w:rPr>
        <w:t>023</w:t>
      </w:r>
      <w:r w:rsidR="00D3145A">
        <w:rPr>
          <w:rFonts w:ascii="Garamond" w:hAnsi="Garamond"/>
          <w:szCs w:val="20"/>
        </w:rPr>
        <w:t>.</w:t>
      </w:r>
    </w:p>
    <w:p w14:paraId="3C86962C" w14:textId="77777777" w:rsidR="003A069A" w:rsidRPr="00CE7132" w:rsidRDefault="003A069A" w:rsidP="00CE7132">
      <w:pPr>
        <w:ind w:firstLine="284"/>
        <w:rPr>
          <w:rFonts w:ascii="Garamond" w:hAnsi="Garamond"/>
          <w:sz w:val="20"/>
          <w:szCs w:val="20"/>
        </w:rPr>
      </w:pPr>
      <w:bookmarkStart w:id="0" w:name="_GoBack"/>
      <w:bookmarkEnd w:id="0"/>
    </w:p>
    <w:sectPr w:rsidR="003A069A" w:rsidRPr="00CE7132" w:rsidSect="00A236BD">
      <w:footerReference w:type="even" r:id="rId13"/>
      <w:footerReference w:type="default" r:id="rId14"/>
      <w:footerReference w:type="first" r:id="rId15"/>
      <w:pgSz w:w="11907" w:h="16840" w:code="9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8D7E8E" w14:textId="77777777" w:rsidR="00D3145A" w:rsidRDefault="00D3145A">
      <w:r>
        <w:separator/>
      </w:r>
    </w:p>
  </w:endnote>
  <w:endnote w:type="continuationSeparator" w:id="0">
    <w:p w14:paraId="2D08EEFB" w14:textId="77777777" w:rsidR="00D3145A" w:rsidRDefault="00D3145A">
      <w:r>
        <w:continuationSeparator/>
      </w:r>
    </w:p>
  </w:endnote>
  <w:endnote w:type="continuationNotice" w:id="1">
    <w:p w14:paraId="7ED45BB6" w14:textId="77777777" w:rsidR="00D3145A" w:rsidRDefault="00D3145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7F4D8E" w14:textId="77777777" w:rsidR="00D3145A" w:rsidRDefault="00D3145A" w:rsidP="00D64E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6CF2A3C" w14:textId="77777777" w:rsidR="00D3145A" w:rsidRDefault="00D3145A" w:rsidP="009C513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0023037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54CC21" w14:textId="77777777" w:rsidR="00D3145A" w:rsidRDefault="00D3145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D27D64A" w14:textId="77777777" w:rsidR="00D3145A" w:rsidRDefault="00D3145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658D73" w14:textId="1ABBAE91" w:rsidR="00D3145A" w:rsidRDefault="00D3145A">
    <w:pPr>
      <w:pStyle w:val="Footer"/>
      <w:jc w:val="center"/>
    </w:pPr>
  </w:p>
  <w:p w14:paraId="4023544B" w14:textId="77777777" w:rsidR="00D3145A" w:rsidRDefault="00D314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09FF51" w14:textId="77777777" w:rsidR="00D3145A" w:rsidRDefault="00D3145A">
      <w:r>
        <w:separator/>
      </w:r>
    </w:p>
  </w:footnote>
  <w:footnote w:type="continuationSeparator" w:id="0">
    <w:p w14:paraId="2814B68D" w14:textId="77777777" w:rsidR="00D3145A" w:rsidRDefault="00D3145A">
      <w:r>
        <w:continuationSeparator/>
      </w:r>
    </w:p>
  </w:footnote>
  <w:footnote w:type="continuationNotice" w:id="1">
    <w:p w14:paraId="0CD49D4D" w14:textId="77777777" w:rsidR="00D3145A" w:rsidRDefault="00D3145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4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1D5"/>
    <w:rsid w:val="00001B5F"/>
    <w:rsid w:val="00006F8A"/>
    <w:rsid w:val="000118AC"/>
    <w:rsid w:val="000136FE"/>
    <w:rsid w:val="00055FB9"/>
    <w:rsid w:val="0008454B"/>
    <w:rsid w:val="00091A9C"/>
    <w:rsid w:val="000974BE"/>
    <w:rsid w:val="000B13C5"/>
    <w:rsid w:val="000B627F"/>
    <w:rsid w:val="000C3533"/>
    <w:rsid w:val="000C7567"/>
    <w:rsid w:val="000E122C"/>
    <w:rsid w:val="00106023"/>
    <w:rsid w:val="00116923"/>
    <w:rsid w:val="00124E78"/>
    <w:rsid w:val="00126ABB"/>
    <w:rsid w:val="00130BCB"/>
    <w:rsid w:val="001555CE"/>
    <w:rsid w:val="00161F5C"/>
    <w:rsid w:val="001842AA"/>
    <w:rsid w:val="00192B0D"/>
    <w:rsid w:val="001972C0"/>
    <w:rsid w:val="001A39E4"/>
    <w:rsid w:val="001C3D36"/>
    <w:rsid w:val="001C6540"/>
    <w:rsid w:val="001E0D2A"/>
    <w:rsid w:val="00206170"/>
    <w:rsid w:val="00212812"/>
    <w:rsid w:val="00244A54"/>
    <w:rsid w:val="002537E2"/>
    <w:rsid w:val="00262D42"/>
    <w:rsid w:val="0026655C"/>
    <w:rsid w:val="00277D9B"/>
    <w:rsid w:val="00293C12"/>
    <w:rsid w:val="002A6CB4"/>
    <w:rsid w:val="002E2D91"/>
    <w:rsid w:val="002F36B4"/>
    <w:rsid w:val="00302A5C"/>
    <w:rsid w:val="0031059F"/>
    <w:rsid w:val="00310C05"/>
    <w:rsid w:val="00333301"/>
    <w:rsid w:val="00345083"/>
    <w:rsid w:val="00350FD4"/>
    <w:rsid w:val="00360C3E"/>
    <w:rsid w:val="00361D9E"/>
    <w:rsid w:val="00373ED6"/>
    <w:rsid w:val="00376A76"/>
    <w:rsid w:val="00382DF2"/>
    <w:rsid w:val="00395CC7"/>
    <w:rsid w:val="00395CE7"/>
    <w:rsid w:val="003A069A"/>
    <w:rsid w:val="003B2DAE"/>
    <w:rsid w:val="003B7455"/>
    <w:rsid w:val="003C4F47"/>
    <w:rsid w:val="003C5A96"/>
    <w:rsid w:val="003C7618"/>
    <w:rsid w:val="003D2A1E"/>
    <w:rsid w:val="003E1129"/>
    <w:rsid w:val="00405B78"/>
    <w:rsid w:val="00410606"/>
    <w:rsid w:val="0041085F"/>
    <w:rsid w:val="00412547"/>
    <w:rsid w:val="00416D2B"/>
    <w:rsid w:val="00430CCA"/>
    <w:rsid w:val="004311C6"/>
    <w:rsid w:val="00466A45"/>
    <w:rsid w:val="004834AA"/>
    <w:rsid w:val="00483E08"/>
    <w:rsid w:val="00485196"/>
    <w:rsid w:val="00486123"/>
    <w:rsid w:val="00490B19"/>
    <w:rsid w:val="004A5C90"/>
    <w:rsid w:val="004B1FCF"/>
    <w:rsid w:val="004D47C3"/>
    <w:rsid w:val="004D737F"/>
    <w:rsid w:val="004E6571"/>
    <w:rsid w:val="004F0625"/>
    <w:rsid w:val="0050614B"/>
    <w:rsid w:val="00510E6C"/>
    <w:rsid w:val="005121F3"/>
    <w:rsid w:val="005137B0"/>
    <w:rsid w:val="0051485B"/>
    <w:rsid w:val="00515A21"/>
    <w:rsid w:val="00566522"/>
    <w:rsid w:val="00577FA7"/>
    <w:rsid w:val="005877F1"/>
    <w:rsid w:val="005A063F"/>
    <w:rsid w:val="005A419B"/>
    <w:rsid w:val="005A4312"/>
    <w:rsid w:val="005B5034"/>
    <w:rsid w:val="005B5DE5"/>
    <w:rsid w:val="005C2569"/>
    <w:rsid w:val="005C2805"/>
    <w:rsid w:val="005C6719"/>
    <w:rsid w:val="005D75AC"/>
    <w:rsid w:val="005E04D1"/>
    <w:rsid w:val="005E7799"/>
    <w:rsid w:val="005F4C0D"/>
    <w:rsid w:val="005F5F93"/>
    <w:rsid w:val="00611867"/>
    <w:rsid w:val="00611EF4"/>
    <w:rsid w:val="00627725"/>
    <w:rsid w:val="00651853"/>
    <w:rsid w:val="006644F0"/>
    <w:rsid w:val="00676CE9"/>
    <w:rsid w:val="00676EB8"/>
    <w:rsid w:val="00681B55"/>
    <w:rsid w:val="00691C00"/>
    <w:rsid w:val="006A2EBF"/>
    <w:rsid w:val="006C45D0"/>
    <w:rsid w:val="006F075B"/>
    <w:rsid w:val="007150C9"/>
    <w:rsid w:val="00723B62"/>
    <w:rsid w:val="00726742"/>
    <w:rsid w:val="00743C13"/>
    <w:rsid w:val="00751CFA"/>
    <w:rsid w:val="00764CEA"/>
    <w:rsid w:val="0078473A"/>
    <w:rsid w:val="00796433"/>
    <w:rsid w:val="007A17E9"/>
    <w:rsid w:val="007C57F0"/>
    <w:rsid w:val="007D327E"/>
    <w:rsid w:val="007E6103"/>
    <w:rsid w:val="007F3BEF"/>
    <w:rsid w:val="00810FF1"/>
    <w:rsid w:val="00813623"/>
    <w:rsid w:val="00845F98"/>
    <w:rsid w:val="00867EFD"/>
    <w:rsid w:val="008714FC"/>
    <w:rsid w:val="008805DD"/>
    <w:rsid w:val="00892648"/>
    <w:rsid w:val="008D1C26"/>
    <w:rsid w:val="008E6869"/>
    <w:rsid w:val="009115B2"/>
    <w:rsid w:val="00915251"/>
    <w:rsid w:val="009333B6"/>
    <w:rsid w:val="00945179"/>
    <w:rsid w:val="00972DA3"/>
    <w:rsid w:val="00985961"/>
    <w:rsid w:val="009A29DE"/>
    <w:rsid w:val="009C1539"/>
    <w:rsid w:val="009C31D5"/>
    <w:rsid w:val="009C5134"/>
    <w:rsid w:val="009D2A85"/>
    <w:rsid w:val="009E2752"/>
    <w:rsid w:val="009E2CB2"/>
    <w:rsid w:val="00A0043C"/>
    <w:rsid w:val="00A236BD"/>
    <w:rsid w:val="00A278B9"/>
    <w:rsid w:val="00A5204A"/>
    <w:rsid w:val="00A60699"/>
    <w:rsid w:val="00A62DA5"/>
    <w:rsid w:val="00A73F04"/>
    <w:rsid w:val="00A8411D"/>
    <w:rsid w:val="00A87C21"/>
    <w:rsid w:val="00A91AE1"/>
    <w:rsid w:val="00AD647D"/>
    <w:rsid w:val="00AF54CE"/>
    <w:rsid w:val="00B078D2"/>
    <w:rsid w:val="00B135D2"/>
    <w:rsid w:val="00B231AB"/>
    <w:rsid w:val="00B31EB4"/>
    <w:rsid w:val="00B426D9"/>
    <w:rsid w:val="00B56AC1"/>
    <w:rsid w:val="00B652AB"/>
    <w:rsid w:val="00BA0441"/>
    <w:rsid w:val="00BA1C07"/>
    <w:rsid w:val="00BC29C9"/>
    <w:rsid w:val="00BC3B8E"/>
    <w:rsid w:val="00BD302C"/>
    <w:rsid w:val="00BF75F6"/>
    <w:rsid w:val="00C114F6"/>
    <w:rsid w:val="00C11876"/>
    <w:rsid w:val="00C245DD"/>
    <w:rsid w:val="00C3499D"/>
    <w:rsid w:val="00C9454B"/>
    <w:rsid w:val="00C9572E"/>
    <w:rsid w:val="00CB4D88"/>
    <w:rsid w:val="00CC5E01"/>
    <w:rsid w:val="00CE3C4A"/>
    <w:rsid w:val="00CE7132"/>
    <w:rsid w:val="00D11395"/>
    <w:rsid w:val="00D15360"/>
    <w:rsid w:val="00D2307F"/>
    <w:rsid w:val="00D27B99"/>
    <w:rsid w:val="00D3145A"/>
    <w:rsid w:val="00D4152F"/>
    <w:rsid w:val="00D420DD"/>
    <w:rsid w:val="00D461D7"/>
    <w:rsid w:val="00D560ED"/>
    <w:rsid w:val="00D61DE3"/>
    <w:rsid w:val="00D6280A"/>
    <w:rsid w:val="00D6379A"/>
    <w:rsid w:val="00D640F7"/>
    <w:rsid w:val="00D64E61"/>
    <w:rsid w:val="00D70D0D"/>
    <w:rsid w:val="00D73C4D"/>
    <w:rsid w:val="00D73F3C"/>
    <w:rsid w:val="00D902E0"/>
    <w:rsid w:val="00D955C0"/>
    <w:rsid w:val="00D96425"/>
    <w:rsid w:val="00DA4D29"/>
    <w:rsid w:val="00DD5712"/>
    <w:rsid w:val="00DE09AB"/>
    <w:rsid w:val="00DE3DAA"/>
    <w:rsid w:val="00E03B1F"/>
    <w:rsid w:val="00E13A57"/>
    <w:rsid w:val="00E16B3A"/>
    <w:rsid w:val="00E368C3"/>
    <w:rsid w:val="00E61937"/>
    <w:rsid w:val="00E66EE8"/>
    <w:rsid w:val="00E766F3"/>
    <w:rsid w:val="00E929CB"/>
    <w:rsid w:val="00E94C7D"/>
    <w:rsid w:val="00E94C9F"/>
    <w:rsid w:val="00EB1D8F"/>
    <w:rsid w:val="00EB3BC0"/>
    <w:rsid w:val="00EC01A4"/>
    <w:rsid w:val="00ED27BC"/>
    <w:rsid w:val="00ED6FB5"/>
    <w:rsid w:val="00ED7BDD"/>
    <w:rsid w:val="00EE443D"/>
    <w:rsid w:val="00F0005B"/>
    <w:rsid w:val="00F17FD6"/>
    <w:rsid w:val="00F2375A"/>
    <w:rsid w:val="00F3669F"/>
    <w:rsid w:val="00F55025"/>
    <w:rsid w:val="00F55EF8"/>
    <w:rsid w:val="00F725FF"/>
    <w:rsid w:val="00F76B45"/>
    <w:rsid w:val="00FA4932"/>
    <w:rsid w:val="00FD4119"/>
    <w:rsid w:val="00FD4277"/>
    <w:rsid w:val="00FE2590"/>
    <w:rsid w:val="00FE5B17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."/>
  <w:listSeparator w:val=","/>
  <w14:docId w14:val="11ACE24E"/>
  <w15:chartTrackingRefBased/>
  <w15:docId w15:val="{CE1AD916-CCB8-4240-9BE5-C4D851976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9C31D5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9C31D5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9C31D5"/>
    <w:pPr>
      <w:keepNext/>
      <w:ind w:right="10"/>
      <w:jc w:val="center"/>
      <w:outlineLvl w:val="1"/>
    </w:pPr>
    <w:rPr>
      <w:rFonts w:ascii="Arial" w:hAnsi="Arial" w:cs="Arial"/>
      <w:b/>
    </w:rPr>
  </w:style>
  <w:style w:type="paragraph" w:styleId="Heading3">
    <w:name w:val="heading 3"/>
    <w:basedOn w:val="Normal"/>
    <w:next w:val="Normal"/>
    <w:qFormat/>
    <w:rsid w:val="009C31D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qFormat/>
    <w:rsid w:val="009C31D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9C5134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C5134"/>
  </w:style>
  <w:style w:type="paragraph" w:styleId="BalloonText">
    <w:name w:val="Balloon Text"/>
    <w:basedOn w:val="Normal"/>
    <w:semiHidden/>
    <w:rsid w:val="001E0D2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466A4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3669F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F725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25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3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8E2F99A77B46B08C9532B266D292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110-2023</Nr_x002e__x0020_akti>
    <Data_x0020_e_x0020_Krijimit xmlns="0e656187-b300-4fb0-8bf4-3a50f872073c">2023-10-16T12:12:08Z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2023-10-15T22:00:00Z</Date_x0020_protokolli>
    <Titulli xmlns="0e656187-b300-4fb0-8bf4-3a50f872073c">Për mosmiratimin e projektvendimit "Për ngritjen e komisionit hetimor për kontratat publike në sektorin e shëndetësisë"</Titulli>
    <Modifikuesi xmlns="0e656187-b300-4fb0-8bf4-3a50f872073c">Suada.Daci</Modifikuesi>
    <Nr_x002e__x0020_prot_x0020_QBZ xmlns="0e656187-b300-4fb0-8bf4-3a50f872073c">1548/5</Nr_x002e__x0020_prot_x0020_QBZ>
    <Data_x0020_e_x0020_Modifikimit xmlns="0e656187-b300-4fb0-8bf4-3a50f872073c">2023-10-16T12:35:29Z</Data_x0020_e_x0020_Modifikimit>
    <Dekretuar xmlns="0e656187-b300-4fb0-8bf4-3a50f872073c">false</Dekretuar>
    <Data xmlns="0e656187-b300-4fb0-8bf4-3a50f872073c">2023-10-11T22:00:00Z</Data>
    <Nr_x002e__x0020_protokolli_x0020_i_x0020_aktit xmlns="0e656187-b300-4fb0-8bf4-3a50f872073c">3132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8E2F99A77B46B08C9532B266D2929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70D8B-3F1C-44D1-8283-4A06E9A92B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F670924-62D5-4E97-A20B-B4AD0619685D}">
  <ds:schemaRefs>
    <ds:schemaRef ds:uri="http://www.w3.org/XML/1998/namespace"/>
    <ds:schemaRef ds:uri="http://purl.org/dc/terms/"/>
    <ds:schemaRef ds:uri="http://purl.org/dc/elements/1.1/"/>
    <ds:schemaRef ds:uri="0e656187-b300-4fb0-8bf4-3a50f872073c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FB331BAF-5566-4BEE-A266-5AB2A326A11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B85056-968D-47BC-A5A9-73652CDCDA1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015D50A-9A2A-4989-AB74-7FEE86B25A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CD788ACF-0E7C-42B0-B130-5BDB674DD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mosmiratimin e projektvendimit "Për ngritjen e komisionit hetimor për kontratat publike në sektorin e shëndetësisë"</vt:lpstr>
    </vt:vector>
  </TitlesOfParts>
  <Company>User</Company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mosmiratimin e projektvendimit "Për ngritjen e komisionit hetimor për kontratat publike në sektorin e shëndetësisë"</dc:title>
  <dc:creator>Aida</dc:creator>
  <cp:lastModifiedBy>Jorina Kryeziu</cp:lastModifiedBy>
  <cp:revision>4</cp:revision>
  <cp:lastPrinted>2023-10-13T09:10:00Z</cp:lastPrinted>
  <dcterms:created xsi:type="dcterms:W3CDTF">2023-10-16T12:06:00Z</dcterms:created>
  <dcterms:modified xsi:type="dcterms:W3CDTF">2023-10-17T07:18:00Z</dcterms:modified>
</cp:coreProperties>
</file>