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DB438F" w:rsidRDefault="00277D9B" w:rsidP="00DB438F">
      <w:pPr>
        <w:ind w:firstLine="284"/>
        <w:jc w:val="center"/>
        <w:rPr>
          <w:rFonts w:ascii="Garamond" w:hAnsi="Garamond"/>
          <w:b/>
        </w:rPr>
      </w:pPr>
      <w:r w:rsidRPr="00DB438F">
        <w:rPr>
          <w:rFonts w:ascii="Garamond" w:hAnsi="Garamond"/>
          <w:b/>
        </w:rPr>
        <w:t>VENDIM</w:t>
      </w:r>
    </w:p>
    <w:p w14:paraId="778E15A4" w14:textId="1DF50EDE" w:rsidR="00001B5F" w:rsidRPr="00DB438F" w:rsidRDefault="00130BCB" w:rsidP="00DB438F">
      <w:pPr>
        <w:ind w:firstLine="284"/>
        <w:jc w:val="center"/>
        <w:rPr>
          <w:rFonts w:ascii="Garamond" w:hAnsi="Garamond"/>
          <w:b/>
        </w:rPr>
      </w:pPr>
      <w:r w:rsidRPr="00DB438F">
        <w:rPr>
          <w:rFonts w:ascii="Garamond" w:hAnsi="Garamond"/>
          <w:b/>
        </w:rPr>
        <w:t xml:space="preserve">Nr. </w:t>
      </w:r>
      <w:r w:rsidR="00B261EA" w:rsidRPr="00DB438F">
        <w:rPr>
          <w:rFonts w:ascii="Garamond" w:hAnsi="Garamond"/>
          <w:b/>
        </w:rPr>
        <w:t>78</w:t>
      </w:r>
      <w:r w:rsidR="00FC4817" w:rsidRPr="00DB438F">
        <w:rPr>
          <w:rFonts w:ascii="Garamond" w:hAnsi="Garamond"/>
          <w:b/>
        </w:rPr>
        <w:t>/2024</w:t>
      </w:r>
    </w:p>
    <w:p w14:paraId="2B881B35" w14:textId="77777777" w:rsidR="009115B2" w:rsidRPr="00DB438F" w:rsidRDefault="009115B2" w:rsidP="00DB438F">
      <w:pPr>
        <w:ind w:firstLine="284"/>
        <w:jc w:val="center"/>
        <w:rPr>
          <w:rFonts w:ascii="Garamond" w:hAnsi="Garamond"/>
        </w:rPr>
      </w:pPr>
    </w:p>
    <w:p w14:paraId="664C0869" w14:textId="7637D7ED" w:rsidR="00D618A6" w:rsidRPr="00DB438F" w:rsidRDefault="00D618A6" w:rsidP="00DB438F">
      <w:pPr>
        <w:ind w:firstLine="284"/>
        <w:jc w:val="center"/>
        <w:rPr>
          <w:rFonts w:ascii="Garamond" w:hAnsi="Garamond"/>
          <w:b/>
        </w:rPr>
      </w:pPr>
      <w:r w:rsidRPr="00DB438F">
        <w:rPr>
          <w:rFonts w:ascii="Garamond" w:hAnsi="Garamond"/>
          <w:b/>
        </w:rPr>
        <w:t>PËR NJË NDRYSHIM NË VENDIMIN NR. 67/2021</w:t>
      </w:r>
      <w:r w:rsidR="001F431B">
        <w:rPr>
          <w:rFonts w:ascii="Garamond" w:hAnsi="Garamond"/>
          <w:b/>
        </w:rPr>
        <w:t>,</w:t>
      </w:r>
      <w:r w:rsidRPr="00DB438F">
        <w:rPr>
          <w:rFonts w:ascii="Garamond" w:hAnsi="Garamond"/>
          <w:b/>
        </w:rPr>
        <w:t xml:space="preserve"> “PËR CAKTIMIN E KRYESIVE TË KOMISIONEVE TË PËRHERSHME TË KUVENDIT”</w:t>
      </w:r>
      <w:r w:rsidR="00506A82" w:rsidRPr="00DB438F">
        <w:rPr>
          <w:rFonts w:ascii="Garamond" w:hAnsi="Garamond"/>
          <w:b/>
        </w:rPr>
        <w:t>, I NDRYSHUAR</w:t>
      </w:r>
    </w:p>
    <w:p w14:paraId="4E65290C" w14:textId="4FBEDC26" w:rsidR="00B27FFE" w:rsidRPr="00DB438F" w:rsidRDefault="00B27FFE" w:rsidP="00DB438F">
      <w:pPr>
        <w:ind w:firstLine="284"/>
        <w:jc w:val="both"/>
        <w:rPr>
          <w:rFonts w:ascii="Garamond" w:hAnsi="Garamond"/>
        </w:rPr>
      </w:pPr>
    </w:p>
    <w:p w14:paraId="6E94A2EE" w14:textId="09EFDA80" w:rsidR="00D618A6" w:rsidRPr="00DB438F" w:rsidRDefault="00D618A6" w:rsidP="00DB438F">
      <w:pPr>
        <w:ind w:firstLine="284"/>
        <w:jc w:val="both"/>
        <w:rPr>
          <w:rFonts w:ascii="Garamond" w:hAnsi="Garamond"/>
        </w:rPr>
      </w:pPr>
      <w:r w:rsidRPr="00DB438F">
        <w:rPr>
          <w:rFonts w:ascii="Garamond" w:hAnsi="Garamond"/>
        </w:rPr>
        <w:t>Në mbështetje të nenit 78, p</w:t>
      </w:r>
      <w:r w:rsidR="00B27FFE" w:rsidRPr="00DB438F">
        <w:rPr>
          <w:rFonts w:ascii="Garamond" w:hAnsi="Garamond"/>
        </w:rPr>
        <w:t>ika 1, të Kushtetutës</w:t>
      </w:r>
      <w:r w:rsidR="001F431B">
        <w:rPr>
          <w:rFonts w:ascii="Garamond" w:hAnsi="Garamond"/>
        </w:rPr>
        <w:t>;</w:t>
      </w:r>
      <w:r w:rsidR="00B27FFE" w:rsidRPr="00DB438F">
        <w:rPr>
          <w:rFonts w:ascii="Garamond" w:hAnsi="Garamond"/>
        </w:rPr>
        <w:t xml:space="preserve"> si dhe</w:t>
      </w:r>
      <w:r w:rsidRPr="00DB438F">
        <w:rPr>
          <w:rFonts w:ascii="Garamond" w:hAnsi="Garamond"/>
        </w:rPr>
        <w:t xml:space="preserve"> </w:t>
      </w:r>
      <w:r w:rsidR="001F431B">
        <w:rPr>
          <w:rFonts w:ascii="Garamond" w:hAnsi="Garamond"/>
        </w:rPr>
        <w:t xml:space="preserve">të </w:t>
      </w:r>
      <w:r w:rsidRPr="00DB438F">
        <w:rPr>
          <w:rFonts w:ascii="Garamond" w:hAnsi="Garamond"/>
        </w:rPr>
        <w:t>neneve 21, pika 1, dhe 55, pika 1, të Rregullores së Kuvendit,</w:t>
      </w:r>
      <w:r w:rsidR="00B27FFE" w:rsidRPr="00DB438F">
        <w:rPr>
          <w:rFonts w:ascii="Garamond" w:hAnsi="Garamond"/>
        </w:rPr>
        <w:t xml:space="preserve"> </w:t>
      </w:r>
      <w:r w:rsidRPr="00DB438F">
        <w:rPr>
          <w:rFonts w:ascii="Garamond" w:hAnsi="Garamond"/>
        </w:rPr>
        <w:t>me propozim të Grupit Parlamentar të Partisë Demokratike</w:t>
      </w:r>
      <w:r w:rsidR="00B27FFE" w:rsidRPr="00DB438F">
        <w:rPr>
          <w:rFonts w:ascii="Garamond" w:hAnsi="Garamond"/>
        </w:rPr>
        <w:t>,</w:t>
      </w:r>
    </w:p>
    <w:p w14:paraId="142AE4AF" w14:textId="77777777" w:rsidR="00DB438F" w:rsidRPr="00DB438F" w:rsidRDefault="00DB438F" w:rsidP="00DB438F">
      <w:pPr>
        <w:ind w:firstLine="284"/>
        <w:jc w:val="center"/>
        <w:rPr>
          <w:rFonts w:ascii="Garamond" w:hAnsi="Garamond"/>
        </w:rPr>
      </w:pPr>
    </w:p>
    <w:p w14:paraId="573B7DB2" w14:textId="39DA87B0" w:rsidR="00D618A6" w:rsidRPr="00DB438F" w:rsidRDefault="00DB438F" w:rsidP="00DB438F">
      <w:pPr>
        <w:ind w:firstLine="284"/>
        <w:jc w:val="center"/>
        <w:rPr>
          <w:rFonts w:ascii="Garamond" w:hAnsi="Garamond"/>
        </w:rPr>
      </w:pPr>
      <w:r w:rsidRPr="00DB438F">
        <w:rPr>
          <w:rFonts w:ascii="Garamond" w:hAnsi="Garamond"/>
        </w:rPr>
        <w:t>KUVENDI</w:t>
      </w:r>
    </w:p>
    <w:p w14:paraId="01C88044" w14:textId="77777777" w:rsidR="00D618A6" w:rsidRPr="00DB438F" w:rsidRDefault="00D618A6" w:rsidP="00DB438F">
      <w:pPr>
        <w:ind w:firstLine="284"/>
        <w:jc w:val="center"/>
        <w:rPr>
          <w:rFonts w:ascii="Garamond" w:hAnsi="Garamond"/>
        </w:rPr>
      </w:pPr>
      <w:r w:rsidRPr="00DB438F">
        <w:rPr>
          <w:rFonts w:ascii="Garamond" w:hAnsi="Garamond"/>
        </w:rPr>
        <w:t>I REPUBLIKËS SË SHQIPËRISË</w:t>
      </w:r>
    </w:p>
    <w:p w14:paraId="03ED53D9" w14:textId="77777777" w:rsidR="00DB438F" w:rsidRPr="00DB438F" w:rsidRDefault="00DB438F" w:rsidP="00DB438F">
      <w:pPr>
        <w:ind w:firstLine="284"/>
        <w:jc w:val="center"/>
        <w:rPr>
          <w:rFonts w:ascii="Garamond" w:hAnsi="Garamond"/>
        </w:rPr>
      </w:pPr>
    </w:p>
    <w:p w14:paraId="42B66694" w14:textId="50A8B4F2" w:rsidR="00D618A6" w:rsidRPr="00DB438F" w:rsidRDefault="00DB438F" w:rsidP="00DB438F">
      <w:pPr>
        <w:ind w:firstLine="284"/>
        <w:jc w:val="center"/>
        <w:rPr>
          <w:rFonts w:ascii="Garamond" w:hAnsi="Garamond"/>
        </w:rPr>
      </w:pPr>
      <w:r w:rsidRPr="00DB438F">
        <w:rPr>
          <w:rFonts w:ascii="Garamond" w:hAnsi="Garamond"/>
        </w:rPr>
        <w:t>VENDOSI:</w:t>
      </w:r>
    </w:p>
    <w:p w14:paraId="6A8A15D1" w14:textId="77777777" w:rsidR="00D618A6" w:rsidRPr="00DB438F" w:rsidRDefault="00D618A6" w:rsidP="00DB438F">
      <w:pPr>
        <w:ind w:firstLine="284"/>
        <w:jc w:val="both"/>
        <w:rPr>
          <w:rFonts w:ascii="Garamond" w:hAnsi="Garamond"/>
        </w:rPr>
      </w:pPr>
    </w:p>
    <w:p w14:paraId="4E73F094" w14:textId="1525EB96" w:rsidR="00D618A6" w:rsidRPr="00DB438F" w:rsidRDefault="00D618A6" w:rsidP="00DB438F">
      <w:pPr>
        <w:ind w:firstLine="284"/>
        <w:jc w:val="both"/>
        <w:rPr>
          <w:rFonts w:ascii="Garamond" w:hAnsi="Garamond"/>
        </w:rPr>
      </w:pPr>
      <w:r w:rsidRPr="00DB438F">
        <w:rPr>
          <w:rFonts w:ascii="Garamond" w:hAnsi="Garamond"/>
        </w:rPr>
        <w:t>I.</w:t>
      </w:r>
      <w:r w:rsidR="00B27FFE" w:rsidRPr="00DB438F">
        <w:rPr>
          <w:rFonts w:ascii="Garamond" w:hAnsi="Garamond"/>
        </w:rPr>
        <w:t xml:space="preserve"> </w:t>
      </w:r>
      <w:r w:rsidR="004B3265" w:rsidRPr="00DB438F">
        <w:rPr>
          <w:rFonts w:ascii="Garamond" w:hAnsi="Garamond"/>
        </w:rPr>
        <w:t xml:space="preserve">Në </w:t>
      </w:r>
      <w:r w:rsidRPr="00DB438F">
        <w:rPr>
          <w:rFonts w:ascii="Garamond" w:hAnsi="Garamond"/>
        </w:rPr>
        <w:t xml:space="preserve">vendimin </w:t>
      </w:r>
      <w:bookmarkStart w:id="0" w:name="_GoBack"/>
      <w:bookmarkEnd w:id="0"/>
      <w:r w:rsidRPr="00DB438F">
        <w:rPr>
          <w:rFonts w:ascii="Garamond" w:hAnsi="Garamond"/>
        </w:rPr>
        <w:t>nr. 67/2021</w:t>
      </w:r>
      <w:r w:rsidR="001F431B">
        <w:rPr>
          <w:rFonts w:ascii="Garamond" w:hAnsi="Garamond"/>
        </w:rPr>
        <w:t>,</w:t>
      </w:r>
      <w:r w:rsidRPr="00DB438F">
        <w:rPr>
          <w:rFonts w:ascii="Garamond" w:hAnsi="Garamond"/>
        </w:rPr>
        <w:t xml:space="preserve"> “Për caktimin e kryesi</w:t>
      </w:r>
      <w:r w:rsidR="00B27FFE" w:rsidRPr="00DB438F">
        <w:rPr>
          <w:rFonts w:ascii="Garamond" w:hAnsi="Garamond"/>
        </w:rPr>
        <w:t>ve</w:t>
      </w:r>
      <w:r w:rsidRPr="00DB438F">
        <w:rPr>
          <w:rFonts w:ascii="Garamond" w:hAnsi="Garamond"/>
        </w:rPr>
        <w:t xml:space="preserve"> të komisioneve të përhershme të Kuvendit”</w:t>
      </w:r>
      <w:r w:rsidR="00B27FFE" w:rsidRPr="00DB438F">
        <w:rPr>
          <w:rFonts w:ascii="Garamond" w:hAnsi="Garamond"/>
        </w:rPr>
        <w:t>,</w:t>
      </w:r>
      <w:r w:rsidRPr="00DB438F">
        <w:rPr>
          <w:rFonts w:ascii="Garamond" w:hAnsi="Garamond"/>
        </w:rPr>
        <w:t xml:space="preserve"> i ndryshuar, bëhet ndryshim</w:t>
      </w:r>
      <w:r w:rsidR="00B27FFE" w:rsidRPr="00DB438F">
        <w:rPr>
          <w:rFonts w:ascii="Garamond" w:hAnsi="Garamond"/>
        </w:rPr>
        <w:t>i</w:t>
      </w:r>
      <w:r w:rsidRPr="00DB438F">
        <w:rPr>
          <w:rFonts w:ascii="Garamond" w:hAnsi="Garamond"/>
        </w:rPr>
        <w:t xml:space="preserve"> si më poshtë:</w:t>
      </w:r>
    </w:p>
    <w:p w14:paraId="6EA2BE80" w14:textId="2A8BE891" w:rsidR="00D618A6" w:rsidRPr="00DB438F" w:rsidRDefault="00B27FFE" w:rsidP="00DB438F">
      <w:pPr>
        <w:ind w:firstLine="284"/>
        <w:jc w:val="both"/>
        <w:rPr>
          <w:rFonts w:ascii="Garamond" w:hAnsi="Garamond"/>
        </w:rPr>
      </w:pPr>
      <w:r w:rsidRPr="00DB438F">
        <w:rPr>
          <w:rFonts w:ascii="Garamond" w:hAnsi="Garamond"/>
        </w:rPr>
        <w:t xml:space="preserve">Deputetja </w:t>
      </w:r>
      <w:proofErr w:type="spellStart"/>
      <w:r w:rsidRPr="00DB438F">
        <w:rPr>
          <w:rFonts w:ascii="Garamond" w:hAnsi="Garamond"/>
        </w:rPr>
        <w:t>Ina</w:t>
      </w:r>
      <w:proofErr w:type="spellEnd"/>
      <w:r w:rsidRPr="00DB438F">
        <w:rPr>
          <w:rFonts w:ascii="Garamond" w:hAnsi="Garamond"/>
        </w:rPr>
        <w:t xml:space="preserve"> </w:t>
      </w:r>
      <w:proofErr w:type="spellStart"/>
      <w:r w:rsidRPr="00DB438F">
        <w:rPr>
          <w:rFonts w:ascii="Garamond" w:hAnsi="Garamond"/>
        </w:rPr>
        <w:t>Zhupa</w:t>
      </w:r>
      <w:proofErr w:type="spellEnd"/>
      <w:r w:rsidRPr="00DB438F">
        <w:rPr>
          <w:rFonts w:ascii="Garamond" w:hAnsi="Garamond"/>
        </w:rPr>
        <w:t xml:space="preserve"> caktohet kryetare e </w:t>
      </w:r>
      <w:r w:rsidR="00D618A6" w:rsidRPr="00DB438F">
        <w:rPr>
          <w:rFonts w:ascii="Garamond" w:hAnsi="Garamond"/>
        </w:rPr>
        <w:t>Komisioni</w:t>
      </w:r>
      <w:r w:rsidRPr="00DB438F">
        <w:rPr>
          <w:rFonts w:ascii="Garamond" w:hAnsi="Garamond"/>
        </w:rPr>
        <w:t>t</w:t>
      </w:r>
      <w:r w:rsidR="00D618A6" w:rsidRPr="00DB438F">
        <w:rPr>
          <w:rFonts w:ascii="Garamond" w:hAnsi="Garamond"/>
        </w:rPr>
        <w:t xml:space="preserve"> për Edukimin dhe Mjetet e Informimit Publik.</w:t>
      </w:r>
    </w:p>
    <w:p w14:paraId="45EE9BE9" w14:textId="17883101" w:rsidR="00896C51" w:rsidRPr="00DB438F" w:rsidRDefault="00D618A6" w:rsidP="00DB438F">
      <w:pPr>
        <w:ind w:firstLine="284"/>
        <w:jc w:val="both"/>
        <w:rPr>
          <w:rFonts w:ascii="Garamond" w:hAnsi="Garamond"/>
        </w:rPr>
      </w:pPr>
      <w:proofErr w:type="spellStart"/>
      <w:r w:rsidRPr="00DB438F">
        <w:rPr>
          <w:rFonts w:ascii="Garamond" w:hAnsi="Garamond"/>
        </w:rPr>
        <w:t>II</w:t>
      </w:r>
      <w:proofErr w:type="spellEnd"/>
      <w:r w:rsidRPr="00DB438F">
        <w:rPr>
          <w:rFonts w:ascii="Garamond" w:hAnsi="Garamond"/>
        </w:rPr>
        <w:t>. Ky vendim hyn në fuqi menjëherë.</w:t>
      </w:r>
    </w:p>
    <w:p w14:paraId="5F76ABE7" w14:textId="77777777" w:rsidR="00B27FFE" w:rsidRPr="00DB438F" w:rsidRDefault="00B27FFE" w:rsidP="001F431B">
      <w:pPr>
        <w:jc w:val="both"/>
        <w:rPr>
          <w:rFonts w:ascii="Garamond" w:hAnsi="Garamond"/>
        </w:rPr>
      </w:pPr>
    </w:p>
    <w:p w14:paraId="7706C427" w14:textId="1E1DC888" w:rsidR="00001B5F" w:rsidRPr="00DB438F" w:rsidRDefault="00DB438F" w:rsidP="00DB438F">
      <w:pPr>
        <w:ind w:firstLine="284"/>
        <w:jc w:val="right"/>
        <w:rPr>
          <w:rFonts w:ascii="Garamond" w:hAnsi="Garamond"/>
        </w:rPr>
      </w:pPr>
      <w:r w:rsidRPr="00DB438F">
        <w:rPr>
          <w:rFonts w:ascii="Garamond" w:hAnsi="Garamond"/>
        </w:rPr>
        <w:t>KRYETARE</w:t>
      </w:r>
    </w:p>
    <w:p w14:paraId="6C88C45D" w14:textId="39A4C1A8" w:rsidR="009C31D5" w:rsidRPr="00DB438F" w:rsidRDefault="0026655C" w:rsidP="00DB438F">
      <w:pPr>
        <w:ind w:firstLine="284"/>
        <w:jc w:val="right"/>
        <w:rPr>
          <w:rFonts w:ascii="Garamond" w:hAnsi="Garamond"/>
          <w:b/>
        </w:rPr>
      </w:pPr>
      <w:r w:rsidRPr="00DB438F">
        <w:rPr>
          <w:rFonts w:ascii="Garamond" w:hAnsi="Garamond"/>
          <w:b/>
        </w:rPr>
        <w:t xml:space="preserve">Lindita </w:t>
      </w:r>
      <w:proofErr w:type="spellStart"/>
      <w:r w:rsidR="00DB438F" w:rsidRPr="00DB438F">
        <w:rPr>
          <w:rFonts w:ascii="Garamond" w:hAnsi="Garamond"/>
          <w:b/>
        </w:rPr>
        <w:t>Nikolla</w:t>
      </w:r>
      <w:proofErr w:type="spellEnd"/>
    </w:p>
    <w:p w14:paraId="5AAECABB" w14:textId="77777777" w:rsidR="00F3669F" w:rsidRPr="00DB438F" w:rsidRDefault="00F3669F" w:rsidP="00DB438F">
      <w:pPr>
        <w:ind w:firstLine="284"/>
        <w:jc w:val="both"/>
        <w:rPr>
          <w:rFonts w:ascii="Garamond" w:hAnsi="Garamond"/>
          <w:b/>
        </w:rPr>
      </w:pPr>
    </w:p>
    <w:p w14:paraId="2450F2DC" w14:textId="00A61078" w:rsidR="00F3669F" w:rsidRPr="00DB438F" w:rsidRDefault="00424EF2" w:rsidP="00DB438F">
      <w:pPr>
        <w:ind w:firstLine="284"/>
        <w:rPr>
          <w:rFonts w:ascii="Garamond" w:hAnsi="Garamond"/>
          <w:sz w:val="20"/>
          <w:szCs w:val="20"/>
        </w:rPr>
      </w:pPr>
      <w:r w:rsidRPr="00DB438F">
        <w:rPr>
          <w:rFonts w:ascii="Garamond" w:hAnsi="Garamond"/>
          <w:szCs w:val="20"/>
        </w:rPr>
        <w:t xml:space="preserve">Miratuar në datën </w:t>
      </w:r>
      <w:r w:rsidRPr="00DB438F">
        <w:rPr>
          <w:rFonts w:ascii="Garamond" w:hAnsi="Garamond"/>
          <w:szCs w:val="20"/>
        </w:rPr>
        <w:softHyphen/>
        <w:t>26</w:t>
      </w:r>
      <w:r w:rsidR="00FD6720" w:rsidRPr="00DB438F">
        <w:rPr>
          <w:rFonts w:ascii="Garamond" w:hAnsi="Garamond"/>
          <w:szCs w:val="20"/>
        </w:rPr>
        <w:t>.7</w:t>
      </w:r>
      <w:r w:rsidR="00FC4817" w:rsidRPr="00DB438F">
        <w:rPr>
          <w:rFonts w:ascii="Garamond" w:hAnsi="Garamond"/>
          <w:szCs w:val="20"/>
        </w:rPr>
        <w:t>.2024</w:t>
      </w:r>
      <w:r w:rsidR="001F431B">
        <w:rPr>
          <w:rFonts w:ascii="Garamond" w:hAnsi="Garamond"/>
          <w:szCs w:val="20"/>
        </w:rPr>
        <w:t>.</w:t>
      </w:r>
    </w:p>
    <w:sectPr w:rsidR="00F3669F" w:rsidRPr="00DB438F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7EED5" w14:textId="77777777" w:rsidR="001F431B" w:rsidRDefault="001F431B">
      <w:r>
        <w:separator/>
      </w:r>
    </w:p>
  </w:endnote>
  <w:endnote w:type="continuationSeparator" w:id="0">
    <w:p w14:paraId="7BBD67EA" w14:textId="77777777" w:rsidR="001F431B" w:rsidRDefault="001F431B">
      <w:r>
        <w:continuationSeparator/>
      </w:r>
    </w:p>
  </w:endnote>
  <w:endnote w:type="continuationNotice" w:id="1">
    <w:p w14:paraId="72C6B864" w14:textId="77777777" w:rsidR="001F431B" w:rsidRDefault="001F43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1F431B" w:rsidRDefault="001F431B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F431B" w:rsidRDefault="001F431B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AAAD74D" w:rsidR="001F431B" w:rsidRDefault="001F43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1F431B" w:rsidRDefault="001F43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1F431B" w:rsidRDefault="001F431B">
    <w:pPr>
      <w:pStyle w:val="Footer"/>
      <w:jc w:val="center"/>
    </w:pPr>
  </w:p>
  <w:p w14:paraId="4023544B" w14:textId="77777777" w:rsidR="001F431B" w:rsidRDefault="001F43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E4D03" w14:textId="77777777" w:rsidR="001F431B" w:rsidRDefault="001F431B">
      <w:r>
        <w:separator/>
      </w:r>
    </w:p>
  </w:footnote>
  <w:footnote w:type="continuationSeparator" w:id="0">
    <w:p w14:paraId="03569358" w14:textId="77777777" w:rsidR="001F431B" w:rsidRDefault="001F431B">
      <w:r>
        <w:continuationSeparator/>
      </w:r>
    </w:p>
  </w:footnote>
  <w:footnote w:type="continuationNotice" w:id="1">
    <w:p w14:paraId="028C7F85" w14:textId="77777777" w:rsidR="001F431B" w:rsidRDefault="001F43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6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036D"/>
    <w:rsid w:val="00001B5F"/>
    <w:rsid w:val="00006F8A"/>
    <w:rsid w:val="000118AC"/>
    <w:rsid w:val="000136FE"/>
    <w:rsid w:val="00032A45"/>
    <w:rsid w:val="00046626"/>
    <w:rsid w:val="00055FB9"/>
    <w:rsid w:val="000774EB"/>
    <w:rsid w:val="00087FC1"/>
    <w:rsid w:val="00091A9C"/>
    <w:rsid w:val="000974BE"/>
    <w:rsid w:val="000B13C5"/>
    <w:rsid w:val="000B2231"/>
    <w:rsid w:val="000B627F"/>
    <w:rsid w:val="000C3533"/>
    <w:rsid w:val="000C3F7E"/>
    <w:rsid w:val="000C7567"/>
    <w:rsid w:val="000E122C"/>
    <w:rsid w:val="000E3423"/>
    <w:rsid w:val="000F312E"/>
    <w:rsid w:val="00116923"/>
    <w:rsid w:val="00120884"/>
    <w:rsid w:val="00126ABB"/>
    <w:rsid w:val="00130BCB"/>
    <w:rsid w:val="001555CE"/>
    <w:rsid w:val="001565F9"/>
    <w:rsid w:val="00161F5C"/>
    <w:rsid w:val="001808CF"/>
    <w:rsid w:val="001842AA"/>
    <w:rsid w:val="00192B0D"/>
    <w:rsid w:val="001960B4"/>
    <w:rsid w:val="001A39E4"/>
    <w:rsid w:val="001B0C84"/>
    <w:rsid w:val="001C3D36"/>
    <w:rsid w:val="001C6540"/>
    <w:rsid w:val="001D228A"/>
    <w:rsid w:val="001E0D2A"/>
    <w:rsid w:val="001F431B"/>
    <w:rsid w:val="00206170"/>
    <w:rsid w:val="00212812"/>
    <w:rsid w:val="00244A54"/>
    <w:rsid w:val="002537E2"/>
    <w:rsid w:val="00262D42"/>
    <w:rsid w:val="0026655C"/>
    <w:rsid w:val="00277D9B"/>
    <w:rsid w:val="00293C12"/>
    <w:rsid w:val="0029432D"/>
    <w:rsid w:val="002B5332"/>
    <w:rsid w:val="002B5FA6"/>
    <w:rsid w:val="002B6C52"/>
    <w:rsid w:val="002B71C5"/>
    <w:rsid w:val="002D4842"/>
    <w:rsid w:val="002E2D91"/>
    <w:rsid w:val="002E371C"/>
    <w:rsid w:val="00302A5C"/>
    <w:rsid w:val="0031059F"/>
    <w:rsid w:val="00310C05"/>
    <w:rsid w:val="00311DA8"/>
    <w:rsid w:val="00333301"/>
    <w:rsid w:val="00345083"/>
    <w:rsid w:val="00350FD4"/>
    <w:rsid w:val="00360C3E"/>
    <w:rsid w:val="00363BF0"/>
    <w:rsid w:val="003708C8"/>
    <w:rsid w:val="00373ED6"/>
    <w:rsid w:val="00376A76"/>
    <w:rsid w:val="00382DF2"/>
    <w:rsid w:val="00383F40"/>
    <w:rsid w:val="00384C16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4EEE"/>
    <w:rsid w:val="00405B78"/>
    <w:rsid w:val="0041085F"/>
    <w:rsid w:val="00412547"/>
    <w:rsid w:val="00416D2B"/>
    <w:rsid w:val="00424EF2"/>
    <w:rsid w:val="004311C6"/>
    <w:rsid w:val="004364F8"/>
    <w:rsid w:val="00456F9C"/>
    <w:rsid w:val="00466A45"/>
    <w:rsid w:val="0047088C"/>
    <w:rsid w:val="004834AA"/>
    <w:rsid w:val="00483E08"/>
    <w:rsid w:val="00485196"/>
    <w:rsid w:val="00486123"/>
    <w:rsid w:val="00494A91"/>
    <w:rsid w:val="00495173"/>
    <w:rsid w:val="004A5C90"/>
    <w:rsid w:val="004B3265"/>
    <w:rsid w:val="004D47C3"/>
    <w:rsid w:val="004E1A52"/>
    <w:rsid w:val="004E3059"/>
    <w:rsid w:val="004E7EFF"/>
    <w:rsid w:val="004F0625"/>
    <w:rsid w:val="005024FF"/>
    <w:rsid w:val="00506A82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C7D95"/>
    <w:rsid w:val="005D75AC"/>
    <w:rsid w:val="005E04D1"/>
    <w:rsid w:val="005E704E"/>
    <w:rsid w:val="005E7799"/>
    <w:rsid w:val="005F4C0D"/>
    <w:rsid w:val="005F5F93"/>
    <w:rsid w:val="005F6A77"/>
    <w:rsid w:val="005F6B7B"/>
    <w:rsid w:val="006063A6"/>
    <w:rsid w:val="00611867"/>
    <w:rsid w:val="00611EF4"/>
    <w:rsid w:val="00646828"/>
    <w:rsid w:val="006644F0"/>
    <w:rsid w:val="006714BE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554DA"/>
    <w:rsid w:val="00764CEA"/>
    <w:rsid w:val="0078473A"/>
    <w:rsid w:val="00796433"/>
    <w:rsid w:val="007A17E9"/>
    <w:rsid w:val="007C57F0"/>
    <w:rsid w:val="007D12AD"/>
    <w:rsid w:val="007D327E"/>
    <w:rsid w:val="007E6103"/>
    <w:rsid w:val="007F3BEF"/>
    <w:rsid w:val="00810FF1"/>
    <w:rsid w:val="00813623"/>
    <w:rsid w:val="0084206E"/>
    <w:rsid w:val="00867EFD"/>
    <w:rsid w:val="008714FC"/>
    <w:rsid w:val="008805DD"/>
    <w:rsid w:val="00892648"/>
    <w:rsid w:val="00896C51"/>
    <w:rsid w:val="008D1C26"/>
    <w:rsid w:val="008E6869"/>
    <w:rsid w:val="009115B2"/>
    <w:rsid w:val="00912A67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67C99"/>
    <w:rsid w:val="00A73F04"/>
    <w:rsid w:val="00A74344"/>
    <w:rsid w:val="00A8411D"/>
    <w:rsid w:val="00A91AE1"/>
    <w:rsid w:val="00AF54CE"/>
    <w:rsid w:val="00B02FEA"/>
    <w:rsid w:val="00B078D2"/>
    <w:rsid w:val="00B135D2"/>
    <w:rsid w:val="00B231AB"/>
    <w:rsid w:val="00B261EA"/>
    <w:rsid w:val="00B27FFE"/>
    <w:rsid w:val="00B31EB4"/>
    <w:rsid w:val="00B426D9"/>
    <w:rsid w:val="00B440B6"/>
    <w:rsid w:val="00B46CF5"/>
    <w:rsid w:val="00B51453"/>
    <w:rsid w:val="00B56AC1"/>
    <w:rsid w:val="00B652AB"/>
    <w:rsid w:val="00B86A12"/>
    <w:rsid w:val="00BA0441"/>
    <w:rsid w:val="00BA1C07"/>
    <w:rsid w:val="00BB27FC"/>
    <w:rsid w:val="00BC3B8E"/>
    <w:rsid w:val="00BC436C"/>
    <w:rsid w:val="00BD302C"/>
    <w:rsid w:val="00BF75F6"/>
    <w:rsid w:val="00C114F6"/>
    <w:rsid w:val="00C11876"/>
    <w:rsid w:val="00C245DD"/>
    <w:rsid w:val="00C24FF8"/>
    <w:rsid w:val="00C3499D"/>
    <w:rsid w:val="00C43364"/>
    <w:rsid w:val="00C47B11"/>
    <w:rsid w:val="00C75192"/>
    <w:rsid w:val="00C7611C"/>
    <w:rsid w:val="00C9454B"/>
    <w:rsid w:val="00C9572E"/>
    <w:rsid w:val="00CB17B2"/>
    <w:rsid w:val="00CB4D88"/>
    <w:rsid w:val="00CC5E01"/>
    <w:rsid w:val="00CE3C4A"/>
    <w:rsid w:val="00CF171B"/>
    <w:rsid w:val="00CF188B"/>
    <w:rsid w:val="00D11395"/>
    <w:rsid w:val="00D14268"/>
    <w:rsid w:val="00D17ED4"/>
    <w:rsid w:val="00D2307F"/>
    <w:rsid w:val="00D27B99"/>
    <w:rsid w:val="00D4152F"/>
    <w:rsid w:val="00D420DD"/>
    <w:rsid w:val="00D461D7"/>
    <w:rsid w:val="00D560ED"/>
    <w:rsid w:val="00D618A6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A6D52"/>
    <w:rsid w:val="00DB438F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456A5"/>
    <w:rsid w:val="00F55025"/>
    <w:rsid w:val="00F55EF8"/>
    <w:rsid w:val="00F725FF"/>
    <w:rsid w:val="00F76B45"/>
    <w:rsid w:val="00F935C2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81BAAEE0C46F3BA962A20038305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2024-08-02T12:30:08Z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një ndryshim në vendimin nr. 67/2021 "Për caktimin e kryesive të komisioneve të përhershme të Kuvendit", i ndryshuar</Titulli>
    <Modifikuesi xmlns="0e656187-b300-4fb0-8bf4-3a50f872073c">nevila.samarxhi</Modifikuesi>
    <Nr_x002e__x0020_prot_x0020_QBZ xmlns="0e656187-b300-4fb0-8bf4-3a50f872073c">1420/8</Nr_x002e__x0020_prot_x0020_QBZ>
    <Data_x0020_e_x0020_Modifikimit xmlns="0e656187-b300-4fb0-8bf4-3a50f872073c">2024-08-05T09:41:02Z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81BAAEE0C46F3BA962A20038305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E870B-77B6-44D4-988A-EB8934413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A13C3F-6B9E-4726-B3B5-5D83613C6BFF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1294776-9666-4334-8A49-A49E34EA9E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37A594-9503-44AD-A4D8-4B783C3C84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CEFAF6-EB09-4661-9CDE-53CE8AA51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50AC5F-F55A-4CA8-A7B7-A8C8C9BE0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67/2021 "Për caktimin e kryesive të komisioneve të përhershme të Kuvendit", i ndryshuar</vt:lpstr>
    </vt:vector>
  </TitlesOfParts>
  <Company>User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67/2021 "Për caktimin e kryesive të komisioneve të përhershme të Kuvendit", i ndryshuar</dc:title>
  <dc:creator>Aida</dc:creator>
  <cp:lastModifiedBy>Fjora Cahani</cp:lastModifiedBy>
  <cp:revision>6</cp:revision>
  <cp:lastPrinted>2024-08-02T07:37:00Z</cp:lastPrinted>
  <dcterms:created xsi:type="dcterms:W3CDTF">2024-08-02T11:30:00Z</dcterms:created>
  <dcterms:modified xsi:type="dcterms:W3CDTF">2024-08-05T09:45:00Z</dcterms:modified>
</cp:coreProperties>
</file>