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F85FBB" w14:textId="77777777" w:rsidR="00420682" w:rsidRPr="00365BA2" w:rsidRDefault="00C03AB5" w:rsidP="00365BA2">
      <w:pPr>
        <w:spacing w:after="0" w:line="240" w:lineRule="auto"/>
        <w:ind w:firstLine="289"/>
        <w:jc w:val="center"/>
        <w:rPr>
          <w:rFonts w:ascii="Garamond" w:hAnsi="Garamond" w:cs="Times New Roman"/>
          <w:b/>
          <w:sz w:val="24"/>
          <w:szCs w:val="24"/>
        </w:rPr>
      </w:pPr>
      <w:r w:rsidRPr="00365BA2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10F85FBD" w14:textId="77777777" w:rsidR="00374BF9" w:rsidRPr="00365BA2" w:rsidRDefault="002009A1" w:rsidP="00365BA2">
      <w:pPr>
        <w:spacing w:after="0" w:line="240" w:lineRule="auto"/>
        <w:ind w:firstLine="289"/>
        <w:jc w:val="center"/>
        <w:rPr>
          <w:rFonts w:ascii="Garamond" w:hAnsi="Garamond" w:cs="Times New Roman"/>
          <w:b/>
          <w:sz w:val="24"/>
          <w:szCs w:val="24"/>
        </w:rPr>
      </w:pPr>
      <w:r w:rsidRPr="00365BA2">
        <w:rPr>
          <w:rFonts w:ascii="Garamond" w:hAnsi="Garamond" w:cs="Times New Roman"/>
          <w:b/>
          <w:sz w:val="24"/>
          <w:szCs w:val="24"/>
        </w:rPr>
        <w:t>Nr.</w:t>
      </w:r>
      <w:r w:rsidR="00F62A46" w:rsidRPr="00365BA2">
        <w:rPr>
          <w:rFonts w:ascii="Garamond" w:hAnsi="Garamond" w:cs="Times New Roman"/>
          <w:b/>
          <w:sz w:val="24"/>
          <w:szCs w:val="24"/>
        </w:rPr>
        <w:t xml:space="preserve"> </w:t>
      </w:r>
      <w:r w:rsidR="00374BF9" w:rsidRPr="00365BA2">
        <w:rPr>
          <w:rFonts w:ascii="Garamond" w:hAnsi="Garamond" w:cs="Times New Roman"/>
          <w:b/>
          <w:sz w:val="24"/>
          <w:szCs w:val="24"/>
        </w:rPr>
        <w:t>102</w:t>
      </w:r>
      <w:r w:rsidR="007748A2" w:rsidRPr="00365BA2">
        <w:rPr>
          <w:rFonts w:ascii="Garamond" w:hAnsi="Garamond" w:cs="Times New Roman"/>
          <w:b/>
          <w:sz w:val="24"/>
          <w:szCs w:val="24"/>
        </w:rPr>
        <w:t>/202</w:t>
      </w:r>
      <w:r w:rsidR="00F86F45" w:rsidRPr="00365BA2">
        <w:rPr>
          <w:rFonts w:ascii="Garamond" w:hAnsi="Garamond" w:cs="Times New Roman"/>
          <w:b/>
          <w:sz w:val="24"/>
          <w:szCs w:val="24"/>
        </w:rPr>
        <w:t>4</w:t>
      </w:r>
    </w:p>
    <w:p w14:paraId="10F85FBE" w14:textId="77777777" w:rsidR="00024790" w:rsidRPr="00365BA2" w:rsidRDefault="002009A1" w:rsidP="00365BA2">
      <w:pPr>
        <w:spacing w:after="0" w:line="240" w:lineRule="auto"/>
        <w:ind w:firstLine="289"/>
        <w:jc w:val="center"/>
        <w:rPr>
          <w:rFonts w:ascii="Garamond" w:hAnsi="Garamond" w:cs="Times New Roman"/>
          <w:b/>
          <w:sz w:val="24"/>
          <w:szCs w:val="24"/>
        </w:rPr>
      </w:pPr>
      <w:r w:rsidRPr="00365BA2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10F85FBF" w14:textId="77777777" w:rsidR="00374BF9" w:rsidRPr="00365BA2" w:rsidRDefault="00374BF9" w:rsidP="00365BA2">
      <w:pPr>
        <w:spacing w:after="0" w:line="240" w:lineRule="auto"/>
        <w:ind w:firstLine="289"/>
        <w:jc w:val="center"/>
        <w:rPr>
          <w:rFonts w:ascii="Garamond" w:hAnsi="Garamond" w:cs="Times New Roman"/>
          <w:b/>
          <w:sz w:val="24"/>
          <w:szCs w:val="24"/>
        </w:rPr>
      </w:pPr>
      <w:r w:rsidRPr="00365BA2">
        <w:rPr>
          <w:rFonts w:ascii="Garamond" w:hAnsi="Garamond" w:cs="Times New Roman"/>
          <w:b/>
          <w:sz w:val="24"/>
          <w:szCs w:val="24"/>
        </w:rPr>
        <w:t xml:space="preserve">PËR ZGJATJEN E AFATIT TË USHTRIMIT TË VEPRIMTARISË SË KOMISIONIT HETIMOR TË KUVENDIT PËR SHËRBIMET PUBLIKE TË STERILIZIMIT </w:t>
      </w:r>
    </w:p>
    <w:p w14:paraId="10F85FC0" w14:textId="77777777" w:rsidR="00374BF9" w:rsidRPr="00365BA2" w:rsidRDefault="00374BF9" w:rsidP="00365BA2">
      <w:pPr>
        <w:spacing w:after="0" w:line="240" w:lineRule="auto"/>
        <w:ind w:firstLine="289"/>
        <w:jc w:val="center"/>
        <w:rPr>
          <w:rFonts w:ascii="Garamond" w:hAnsi="Garamond" w:cs="Times New Roman"/>
          <w:b/>
          <w:sz w:val="24"/>
          <w:szCs w:val="24"/>
        </w:rPr>
      </w:pPr>
      <w:r w:rsidRPr="00365BA2">
        <w:rPr>
          <w:rFonts w:ascii="Garamond" w:hAnsi="Garamond" w:cs="Times New Roman"/>
          <w:b/>
          <w:sz w:val="24"/>
          <w:szCs w:val="24"/>
        </w:rPr>
        <w:t xml:space="preserve">DHE TË </w:t>
      </w:r>
      <w:proofErr w:type="spellStart"/>
      <w:r w:rsidRPr="00365BA2">
        <w:rPr>
          <w:rFonts w:ascii="Garamond" w:hAnsi="Garamond" w:cs="Times New Roman"/>
          <w:b/>
          <w:i/>
          <w:sz w:val="24"/>
          <w:szCs w:val="24"/>
        </w:rPr>
        <w:t>CHECK</w:t>
      </w:r>
      <w:proofErr w:type="spellEnd"/>
      <w:r w:rsidRPr="00365BA2">
        <w:rPr>
          <w:rFonts w:ascii="Garamond" w:hAnsi="Garamond" w:cs="Times New Roman"/>
          <w:b/>
          <w:i/>
          <w:sz w:val="24"/>
          <w:szCs w:val="24"/>
        </w:rPr>
        <w:t>-UP</w:t>
      </w:r>
      <w:r w:rsidRPr="00365BA2">
        <w:rPr>
          <w:rFonts w:ascii="Garamond" w:hAnsi="Garamond" w:cs="Times New Roman"/>
          <w:b/>
          <w:sz w:val="24"/>
          <w:szCs w:val="24"/>
        </w:rPr>
        <w:t xml:space="preserve"> NË SHËNDETËSI</w:t>
      </w:r>
    </w:p>
    <w:p w14:paraId="10F85FC1" w14:textId="77777777" w:rsidR="00374BF9" w:rsidRPr="00365BA2" w:rsidRDefault="00374BF9" w:rsidP="00365BA2">
      <w:pPr>
        <w:spacing w:after="0" w:line="240" w:lineRule="auto"/>
        <w:ind w:firstLine="289"/>
        <w:jc w:val="both"/>
        <w:rPr>
          <w:rFonts w:ascii="Garamond" w:hAnsi="Garamond" w:cs="Times New Roman"/>
          <w:sz w:val="24"/>
          <w:szCs w:val="24"/>
        </w:rPr>
      </w:pPr>
    </w:p>
    <w:p w14:paraId="10F85FC2" w14:textId="77777777" w:rsidR="00374BF9" w:rsidRPr="00365BA2" w:rsidRDefault="00374BF9" w:rsidP="00365BA2">
      <w:pPr>
        <w:spacing w:after="0" w:line="240" w:lineRule="auto"/>
        <w:ind w:firstLine="289"/>
        <w:jc w:val="both"/>
        <w:rPr>
          <w:rFonts w:ascii="Garamond" w:hAnsi="Garamond" w:cs="Times New Roman"/>
          <w:sz w:val="24"/>
          <w:szCs w:val="24"/>
        </w:rPr>
      </w:pPr>
      <w:r w:rsidRPr="00365BA2">
        <w:rPr>
          <w:rFonts w:ascii="Garamond" w:hAnsi="Garamond" w:cs="Times New Roman"/>
          <w:sz w:val="24"/>
          <w:szCs w:val="24"/>
        </w:rPr>
        <w:t xml:space="preserve">Në mbështetje të nenit 77, pika 2, të </w:t>
      </w:r>
      <w:r w:rsidR="00E370FE" w:rsidRPr="00365BA2">
        <w:rPr>
          <w:rFonts w:ascii="Garamond" w:hAnsi="Garamond" w:cs="Times New Roman"/>
          <w:sz w:val="24"/>
          <w:szCs w:val="24"/>
        </w:rPr>
        <w:t>Kushtetutës dhe</w:t>
      </w:r>
      <w:r w:rsidRPr="00365BA2">
        <w:rPr>
          <w:rFonts w:ascii="Garamond" w:hAnsi="Garamond" w:cs="Times New Roman"/>
          <w:sz w:val="24"/>
          <w:szCs w:val="24"/>
        </w:rPr>
        <w:t xml:space="preserve"> nenit 25 të Rregullores së Kuvendit, me propozimin e komisionit,</w:t>
      </w:r>
    </w:p>
    <w:p w14:paraId="10F85FC3" w14:textId="77777777" w:rsidR="00374BF9" w:rsidRPr="00365BA2" w:rsidRDefault="00374BF9" w:rsidP="00365BA2">
      <w:pPr>
        <w:spacing w:after="0" w:line="240" w:lineRule="auto"/>
        <w:ind w:firstLine="289"/>
        <w:jc w:val="both"/>
        <w:rPr>
          <w:rFonts w:ascii="Garamond" w:hAnsi="Garamond" w:cs="Times New Roman"/>
          <w:sz w:val="24"/>
          <w:szCs w:val="24"/>
        </w:rPr>
      </w:pPr>
    </w:p>
    <w:p w14:paraId="10F85FC5" w14:textId="77B44515" w:rsidR="00374BF9" w:rsidRPr="00365BA2" w:rsidRDefault="00374BF9" w:rsidP="00365BA2">
      <w:pPr>
        <w:spacing w:after="0" w:line="240" w:lineRule="auto"/>
        <w:ind w:firstLine="289"/>
        <w:jc w:val="center"/>
        <w:rPr>
          <w:rFonts w:ascii="Garamond" w:hAnsi="Garamond" w:cs="Times New Roman"/>
          <w:sz w:val="24"/>
          <w:szCs w:val="24"/>
        </w:rPr>
      </w:pPr>
      <w:r w:rsidRPr="00365BA2">
        <w:rPr>
          <w:rFonts w:ascii="Garamond" w:hAnsi="Garamond" w:cs="Times New Roman"/>
          <w:sz w:val="24"/>
          <w:szCs w:val="24"/>
        </w:rPr>
        <w:t>KUVENDI</w:t>
      </w:r>
    </w:p>
    <w:p w14:paraId="10F85FC6" w14:textId="77777777" w:rsidR="00374BF9" w:rsidRPr="00365BA2" w:rsidRDefault="00374BF9" w:rsidP="00365BA2">
      <w:pPr>
        <w:spacing w:after="0" w:line="240" w:lineRule="auto"/>
        <w:ind w:firstLine="289"/>
        <w:jc w:val="center"/>
        <w:rPr>
          <w:rFonts w:ascii="Garamond" w:hAnsi="Garamond" w:cs="Times New Roman"/>
          <w:sz w:val="24"/>
          <w:szCs w:val="24"/>
        </w:rPr>
      </w:pPr>
      <w:r w:rsidRPr="00365BA2">
        <w:rPr>
          <w:rFonts w:ascii="Garamond" w:hAnsi="Garamond" w:cs="Times New Roman"/>
          <w:sz w:val="24"/>
          <w:szCs w:val="24"/>
        </w:rPr>
        <w:t>I REPUBLIKËS SË SHQIPËRISË</w:t>
      </w:r>
    </w:p>
    <w:p w14:paraId="10F85FC7" w14:textId="77777777" w:rsidR="00374BF9" w:rsidRPr="00365BA2" w:rsidRDefault="00374BF9" w:rsidP="00365BA2">
      <w:pPr>
        <w:spacing w:after="0" w:line="240" w:lineRule="auto"/>
        <w:ind w:firstLine="289"/>
        <w:jc w:val="center"/>
        <w:rPr>
          <w:rFonts w:ascii="Garamond" w:hAnsi="Garamond" w:cs="Times New Roman"/>
          <w:sz w:val="24"/>
          <w:szCs w:val="24"/>
        </w:rPr>
      </w:pPr>
    </w:p>
    <w:p w14:paraId="10F85FC8" w14:textId="6EA60D4F" w:rsidR="00374BF9" w:rsidRPr="00365BA2" w:rsidRDefault="00374BF9" w:rsidP="00365BA2">
      <w:pPr>
        <w:spacing w:after="0" w:line="240" w:lineRule="auto"/>
        <w:ind w:firstLine="289"/>
        <w:jc w:val="center"/>
        <w:rPr>
          <w:rFonts w:ascii="Garamond" w:hAnsi="Garamond" w:cs="Times New Roman"/>
          <w:sz w:val="24"/>
          <w:szCs w:val="24"/>
        </w:rPr>
      </w:pPr>
      <w:r w:rsidRPr="00365BA2">
        <w:rPr>
          <w:rFonts w:ascii="Garamond" w:hAnsi="Garamond" w:cs="Times New Roman"/>
          <w:sz w:val="24"/>
          <w:szCs w:val="24"/>
        </w:rPr>
        <w:t>VENDOSI:</w:t>
      </w:r>
    </w:p>
    <w:p w14:paraId="10F85FC9" w14:textId="77777777" w:rsidR="00374BF9" w:rsidRPr="00365BA2" w:rsidRDefault="00374BF9" w:rsidP="00365BA2">
      <w:pPr>
        <w:spacing w:after="0" w:line="240" w:lineRule="auto"/>
        <w:ind w:firstLine="289"/>
        <w:jc w:val="both"/>
        <w:rPr>
          <w:rFonts w:ascii="Garamond" w:hAnsi="Garamond" w:cs="Times New Roman"/>
          <w:sz w:val="24"/>
          <w:szCs w:val="24"/>
        </w:rPr>
      </w:pPr>
    </w:p>
    <w:p w14:paraId="10F85FCA" w14:textId="77777777" w:rsidR="00374BF9" w:rsidRPr="00365BA2" w:rsidRDefault="00364BF0" w:rsidP="00365BA2">
      <w:pPr>
        <w:spacing w:after="0" w:line="240" w:lineRule="auto"/>
        <w:ind w:firstLine="289"/>
        <w:jc w:val="both"/>
        <w:rPr>
          <w:rFonts w:ascii="Garamond" w:hAnsi="Garamond" w:cs="Times New Roman"/>
          <w:sz w:val="24"/>
          <w:szCs w:val="24"/>
        </w:rPr>
      </w:pPr>
      <w:r w:rsidRPr="00365BA2">
        <w:rPr>
          <w:rFonts w:ascii="Garamond" w:hAnsi="Garamond" w:cs="Times New Roman"/>
          <w:sz w:val="24"/>
          <w:szCs w:val="24"/>
        </w:rPr>
        <w:t>I</w:t>
      </w:r>
      <w:r w:rsidR="00374BF9" w:rsidRPr="00365BA2">
        <w:rPr>
          <w:rFonts w:ascii="Garamond" w:hAnsi="Garamond" w:cs="Times New Roman"/>
          <w:sz w:val="24"/>
          <w:szCs w:val="24"/>
        </w:rPr>
        <w:t>. Zgjatjen e afatit të ushtrimit</w:t>
      </w:r>
      <w:r w:rsidRPr="00365BA2">
        <w:rPr>
          <w:rFonts w:ascii="Garamond" w:hAnsi="Garamond" w:cs="Times New Roman"/>
          <w:sz w:val="24"/>
          <w:szCs w:val="24"/>
        </w:rPr>
        <w:t xml:space="preserve"> të veprimtarisë së Komisionit H</w:t>
      </w:r>
      <w:r w:rsidR="00374BF9" w:rsidRPr="00365BA2">
        <w:rPr>
          <w:rFonts w:ascii="Garamond" w:hAnsi="Garamond" w:cs="Times New Roman"/>
          <w:sz w:val="24"/>
          <w:szCs w:val="24"/>
        </w:rPr>
        <w:t>etimor të</w:t>
      </w:r>
      <w:r w:rsidRPr="00365BA2">
        <w:rPr>
          <w:rFonts w:ascii="Garamond" w:hAnsi="Garamond" w:cs="Times New Roman"/>
          <w:sz w:val="24"/>
          <w:szCs w:val="24"/>
        </w:rPr>
        <w:t xml:space="preserve"> Kuvendit për Shërbimet Publike të S</w:t>
      </w:r>
      <w:r w:rsidR="00374BF9" w:rsidRPr="00365BA2">
        <w:rPr>
          <w:rFonts w:ascii="Garamond" w:hAnsi="Garamond" w:cs="Times New Roman"/>
          <w:sz w:val="24"/>
          <w:szCs w:val="24"/>
        </w:rPr>
        <w:t xml:space="preserve">terilizimit dhe të </w:t>
      </w:r>
      <w:proofErr w:type="spellStart"/>
      <w:r w:rsidRPr="00365BA2">
        <w:rPr>
          <w:rFonts w:ascii="Garamond" w:hAnsi="Garamond" w:cs="Times New Roman"/>
          <w:i/>
          <w:sz w:val="24"/>
          <w:szCs w:val="24"/>
        </w:rPr>
        <w:t>C</w:t>
      </w:r>
      <w:r w:rsidR="00374BF9" w:rsidRPr="00365BA2">
        <w:rPr>
          <w:rFonts w:ascii="Garamond" w:hAnsi="Garamond" w:cs="Times New Roman"/>
          <w:i/>
          <w:sz w:val="24"/>
          <w:szCs w:val="24"/>
        </w:rPr>
        <w:t>heck-up</w:t>
      </w:r>
      <w:proofErr w:type="spellEnd"/>
      <w:r w:rsidRPr="00365BA2">
        <w:rPr>
          <w:rFonts w:ascii="Garamond" w:hAnsi="Garamond" w:cs="Times New Roman"/>
          <w:sz w:val="24"/>
          <w:szCs w:val="24"/>
        </w:rPr>
        <w:t xml:space="preserve"> në Shëndetësi deri n</w:t>
      </w:r>
      <w:r w:rsidR="00374BF9" w:rsidRPr="00365BA2">
        <w:rPr>
          <w:rFonts w:ascii="Garamond" w:hAnsi="Garamond" w:cs="Times New Roman"/>
          <w:sz w:val="24"/>
          <w:szCs w:val="24"/>
        </w:rPr>
        <w:t>ë datë</w:t>
      </w:r>
      <w:r w:rsidRPr="00365BA2">
        <w:rPr>
          <w:rFonts w:ascii="Garamond" w:hAnsi="Garamond" w:cs="Times New Roman"/>
          <w:sz w:val="24"/>
          <w:szCs w:val="24"/>
        </w:rPr>
        <w:t>n</w:t>
      </w:r>
      <w:r w:rsidR="00374BF9" w:rsidRPr="00365BA2">
        <w:rPr>
          <w:rFonts w:ascii="Garamond" w:hAnsi="Garamond" w:cs="Times New Roman"/>
          <w:sz w:val="24"/>
          <w:szCs w:val="24"/>
        </w:rPr>
        <w:t xml:space="preserve"> 14.11.2024.</w:t>
      </w:r>
    </w:p>
    <w:p w14:paraId="10F85FCC" w14:textId="77777777" w:rsidR="00221AAC" w:rsidRPr="00365BA2" w:rsidRDefault="00364BF0" w:rsidP="00365BA2">
      <w:pPr>
        <w:spacing w:after="0" w:line="240" w:lineRule="auto"/>
        <w:ind w:firstLine="289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365BA2">
        <w:rPr>
          <w:rFonts w:ascii="Garamond" w:hAnsi="Garamond" w:cs="Times New Roman"/>
          <w:sz w:val="24"/>
          <w:szCs w:val="24"/>
        </w:rPr>
        <w:t>II</w:t>
      </w:r>
      <w:proofErr w:type="spellEnd"/>
      <w:r w:rsidRPr="00365BA2">
        <w:rPr>
          <w:rFonts w:ascii="Garamond" w:hAnsi="Garamond" w:cs="Times New Roman"/>
          <w:sz w:val="24"/>
          <w:szCs w:val="24"/>
        </w:rPr>
        <w:t xml:space="preserve">. </w:t>
      </w:r>
      <w:r w:rsidR="00374BF9" w:rsidRPr="00365BA2">
        <w:rPr>
          <w:rFonts w:ascii="Garamond" w:hAnsi="Garamond" w:cs="Times New Roman"/>
          <w:sz w:val="24"/>
          <w:szCs w:val="24"/>
        </w:rPr>
        <w:t>Ky vendim hyn në fuqi menjëherë.</w:t>
      </w:r>
    </w:p>
    <w:p w14:paraId="10F85FCD" w14:textId="77777777" w:rsidR="00E370FE" w:rsidRPr="00365BA2" w:rsidRDefault="00E370FE" w:rsidP="00365BA2">
      <w:pPr>
        <w:spacing w:after="0" w:line="240" w:lineRule="auto"/>
        <w:ind w:firstLine="289"/>
        <w:jc w:val="both"/>
        <w:rPr>
          <w:rFonts w:ascii="Garamond" w:hAnsi="Garamond" w:cs="Times New Roman"/>
          <w:sz w:val="24"/>
          <w:szCs w:val="24"/>
        </w:rPr>
      </w:pPr>
      <w:bookmarkStart w:id="0" w:name="_GoBack"/>
      <w:bookmarkEnd w:id="0"/>
    </w:p>
    <w:p w14:paraId="10F85FCF" w14:textId="101589D7" w:rsidR="00740D48" w:rsidRPr="00365BA2" w:rsidRDefault="00365BA2" w:rsidP="00365BA2">
      <w:pPr>
        <w:spacing w:after="0" w:line="240" w:lineRule="auto"/>
        <w:ind w:firstLine="289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365BA2">
        <w:rPr>
          <w:rFonts w:ascii="Garamond" w:hAnsi="Garamond" w:cs="Times New Roman"/>
          <w:sz w:val="24"/>
          <w:szCs w:val="24"/>
        </w:rPr>
        <w:t>KRYETARE</w:t>
      </w:r>
    </w:p>
    <w:p w14:paraId="10F85FD1" w14:textId="57B0879B" w:rsidR="00740D48" w:rsidRPr="00365BA2" w:rsidRDefault="00365BA2" w:rsidP="00365BA2">
      <w:pPr>
        <w:spacing w:after="0" w:line="240" w:lineRule="auto"/>
        <w:ind w:firstLine="289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365BA2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</w:t>
      </w:r>
      <w:proofErr w:type="spellEnd"/>
      <w:r w:rsidRPr="00365BA2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65BA2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Spiropali</w:t>
      </w:r>
      <w:proofErr w:type="spellEnd"/>
    </w:p>
    <w:p w14:paraId="10F85FD2" w14:textId="77777777" w:rsidR="0052203F" w:rsidRPr="00365BA2" w:rsidRDefault="0052203F" w:rsidP="00365BA2">
      <w:pPr>
        <w:spacing w:after="0" w:line="240" w:lineRule="auto"/>
        <w:ind w:firstLine="289"/>
        <w:rPr>
          <w:rFonts w:ascii="Garamond" w:hAnsi="Garamond" w:cs="Times New Roman"/>
          <w:bCs/>
          <w:sz w:val="24"/>
          <w:szCs w:val="24"/>
        </w:rPr>
      </w:pPr>
    </w:p>
    <w:p w14:paraId="10F85FD4" w14:textId="0A52B087" w:rsidR="00976A3C" w:rsidRPr="00365BA2" w:rsidRDefault="00976A3C" w:rsidP="00365BA2">
      <w:pPr>
        <w:spacing w:after="0" w:line="240" w:lineRule="auto"/>
        <w:ind w:firstLine="289"/>
        <w:jc w:val="both"/>
        <w:rPr>
          <w:rFonts w:ascii="Garamond" w:hAnsi="Garamond" w:cs="Times New Roman"/>
          <w:bCs/>
          <w:sz w:val="24"/>
          <w:szCs w:val="24"/>
        </w:rPr>
      </w:pPr>
      <w:r w:rsidRPr="00365BA2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365BA2">
        <w:rPr>
          <w:rFonts w:ascii="Garamond" w:hAnsi="Garamond" w:cs="Times New Roman"/>
          <w:bCs/>
          <w:sz w:val="24"/>
          <w:szCs w:val="24"/>
        </w:rPr>
        <w:t xml:space="preserve"> </w:t>
      </w:r>
      <w:r w:rsidR="00374BF9" w:rsidRPr="00365BA2">
        <w:rPr>
          <w:rFonts w:ascii="Garamond" w:hAnsi="Garamond" w:cs="Times New Roman"/>
          <w:bCs/>
          <w:sz w:val="24"/>
          <w:szCs w:val="24"/>
        </w:rPr>
        <w:t>31.10</w:t>
      </w:r>
      <w:r w:rsidR="00E611BD" w:rsidRPr="00365BA2">
        <w:rPr>
          <w:rFonts w:ascii="Garamond" w:hAnsi="Garamond" w:cs="Times New Roman"/>
          <w:bCs/>
          <w:sz w:val="24"/>
          <w:szCs w:val="24"/>
        </w:rPr>
        <w:t>.</w:t>
      </w:r>
      <w:r w:rsidR="007748A2" w:rsidRPr="00365BA2">
        <w:rPr>
          <w:rFonts w:ascii="Garamond" w:hAnsi="Garamond" w:cs="Times New Roman"/>
          <w:bCs/>
          <w:sz w:val="24"/>
          <w:szCs w:val="24"/>
        </w:rPr>
        <w:t>202</w:t>
      </w:r>
      <w:r w:rsidR="00F86F45" w:rsidRPr="00365BA2">
        <w:rPr>
          <w:rFonts w:ascii="Garamond" w:hAnsi="Garamond" w:cs="Times New Roman"/>
          <w:bCs/>
          <w:sz w:val="24"/>
          <w:szCs w:val="24"/>
        </w:rPr>
        <w:t>4</w:t>
      </w:r>
      <w:r w:rsidR="00E53594">
        <w:rPr>
          <w:rFonts w:ascii="Garamond" w:hAnsi="Garamond" w:cs="Times New Roman"/>
          <w:bCs/>
          <w:sz w:val="24"/>
          <w:szCs w:val="24"/>
        </w:rPr>
        <w:t>.</w:t>
      </w:r>
    </w:p>
    <w:p w14:paraId="10F85FD5" w14:textId="77777777" w:rsidR="003F28FB" w:rsidRPr="00365BA2" w:rsidRDefault="003F28FB" w:rsidP="00365BA2">
      <w:pPr>
        <w:spacing w:after="0" w:line="240" w:lineRule="auto"/>
        <w:ind w:firstLine="289"/>
        <w:rPr>
          <w:rFonts w:ascii="Garamond" w:eastAsia="Times New Roman" w:hAnsi="Garamond" w:cs="Times New Roman"/>
          <w:sz w:val="20"/>
          <w:szCs w:val="20"/>
        </w:rPr>
      </w:pPr>
    </w:p>
    <w:p w14:paraId="10F85FD6" w14:textId="77777777" w:rsidR="00CE5517" w:rsidRPr="00365BA2" w:rsidRDefault="00CE5517" w:rsidP="00365BA2">
      <w:pPr>
        <w:spacing w:after="0" w:line="240" w:lineRule="auto"/>
        <w:ind w:firstLine="289"/>
        <w:rPr>
          <w:rFonts w:ascii="Garamond" w:eastAsia="Times New Roman" w:hAnsi="Garamond" w:cs="Times New Roman"/>
          <w:sz w:val="20"/>
          <w:szCs w:val="20"/>
        </w:rPr>
      </w:pPr>
    </w:p>
    <w:p w14:paraId="10F85FD7" w14:textId="77777777" w:rsidR="009A2331" w:rsidRDefault="009A2331" w:rsidP="009A23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0F85FD8" w14:textId="77777777" w:rsidR="008A48E5" w:rsidRPr="008A48E5" w:rsidRDefault="008A48E5" w:rsidP="008A48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0F85FD9" w14:textId="77777777" w:rsidR="00213234" w:rsidRPr="00B14BBE" w:rsidRDefault="00213234" w:rsidP="00B07A20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sectPr w:rsidR="00213234" w:rsidRPr="00B14BBE" w:rsidSect="00AE5B81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485C2B" w14:textId="77777777" w:rsidR="00E53594" w:rsidRDefault="00E53594" w:rsidP="00420682">
      <w:pPr>
        <w:spacing w:after="0" w:line="240" w:lineRule="auto"/>
      </w:pPr>
      <w:r>
        <w:separator/>
      </w:r>
    </w:p>
  </w:endnote>
  <w:endnote w:type="continuationSeparator" w:id="0">
    <w:p w14:paraId="0F2A709F" w14:textId="77777777" w:rsidR="00E53594" w:rsidRDefault="00E53594" w:rsidP="00420682">
      <w:pPr>
        <w:spacing w:after="0" w:line="240" w:lineRule="auto"/>
      </w:pPr>
      <w:r>
        <w:continuationSeparator/>
      </w:r>
    </w:p>
  </w:endnote>
  <w:endnote w:type="continuationNotice" w:id="1">
    <w:p w14:paraId="3343EFDB" w14:textId="77777777" w:rsidR="00E53594" w:rsidRDefault="00E5359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F85FDE" w14:textId="77777777" w:rsidR="00E53594" w:rsidRDefault="00E53594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0F85FDF" w14:textId="77777777" w:rsidR="00E53594" w:rsidRDefault="00E535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15DF65" w14:textId="77777777" w:rsidR="00E53594" w:rsidRDefault="00E53594" w:rsidP="00420682">
      <w:pPr>
        <w:spacing w:after="0" w:line="240" w:lineRule="auto"/>
      </w:pPr>
      <w:r>
        <w:separator/>
      </w:r>
    </w:p>
  </w:footnote>
  <w:footnote w:type="continuationSeparator" w:id="0">
    <w:p w14:paraId="7042BF85" w14:textId="77777777" w:rsidR="00E53594" w:rsidRDefault="00E53594" w:rsidP="00420682">
      <w:pPr>
        <w:spacing w:after="0" w:line="240" w:lineRule="auto"/>
      </w:pPr>
      <w:r>
        <w:continuationSeparator/>
      </w:r>
    </w:p>
  </w:footnote>
  <w:footnote w:type="continuationNotice" w:id="1">
    <w:p w14:paraId="4557B2C1" w14:textId="77777777" w:rsidR="00E53594" w:rsidRDefault="00E5359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27C90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37356"/>
    <w:rsid w:val="003403C8"/>
    <w:rsid w:val="003547D6"/>
    <w:rsid w:val="00363075"/>
    <w:rsid w:val="00364BF0"/>
    <w:rsid w:val="00365BA2"/>
    <w:rsid w:val="00365BF7"/>
    <w:rsid w:val="003706C5"/>
    <w:rsid w:val="003745EF"/>
    <w:rsid w:val="00374BF9"/>
    <w:rsid w:val="00375597"/>
    <w:rsid w:val="0038331D"/>
    <w:rsid w:val="00395263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8FB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29E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24040"/>
    <w:rsid w:val="008338A0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725A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3AB5"/>
    <w:rsid w:val="00C1023D"/>
    <w:rsid w:val="00C10624"/>
    <w:rsid w:val="00C17A6D"/>
    <w:rsid w:val="00C238A5"/>
    <w:rsid w:val="00C23E2C"/>
    <w:rsid w:val="00C31328"/>
    <w:rsid w:val="00C31A45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D5C4A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370FE"/>
    <w:rsid w:val="00E452DA"/>
    <w:rsid w:val="00E47C1A"/>
    <w:rsid w:val="00E5279C"/>
    <w:rsid w:val="00E53594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269DD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85FB5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0576A93C794087905BFA8FF3C3CF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102</Nr_x002e__x0020_akti>
    <Data_x0020_e_x0020_Krijimit xmlns="0e656187-b300-4fb0-8bf4-3a50f872073c">2024-11-12T09:56:37Z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2024-11-11T00:00:00Z</Date_x0020_protokolli>
    <Titulli xmlns="0e656187-b300-4fb0-8bf4-3a50f872073c">Për zgjatjen e afatit të ushtrimit të veprimtarisë së Komisionit Hetimor të Kuvendit për Shërbimet Publike të Sterilizimit dhe të Check-up në Shëndetësi</Titulli>
    <Modifikuesi xmlns="0e656187-b300-4fb0-8bf4-3a50f872073c">ermira.bukaci</Modifikuesi>
    <Nr_x002e__x0020_prot_x0020_QBZ xmlns="0e656187-b300-4fb0-8bf4-3a50f872073c">1936/4</Nr_x002e__x0020_prot_x0020_QBZ>
    <Data_x0020_e_x0020_Modifikimit xmlns="0e656187-b300-4fb0-8bf4-3a50f872073c">2024-11-12T10:18:51Z</Data_x0020_e_x0020_Modifikimit>
    <Dekretuar xmlns="0e656187-b300-4fb0-8bf4-3a50f872073c">false</Dekretuar>
    <Data xmlns="0e656187-b300-4fb0-8bf4-3a50f872073c">2024-10-31T00:00:00Z</Data>
    <Nr_x002e__x0020_protokolli_x0020_i_x0020_aktit xmlns="0e656187-b300-4fb0-8bf4-3a50f872073c">4250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0576A93C794087905BFA8FF3C3CF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6F351-0C0C-4230-883B-8FB2B286BC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D7F7316-9CE0-4E5E-9861-9FACF7B3C749}">
  <ds:schemaRefs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9404CDF-143B-4083-81EF-6C2B59C9CF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EB5B3A-621B-440D-8832-CBD39C8AF5C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297F16A-B5AB-4D12-8508-165C27EF89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CBEAAC7-642B-40F7-B785-BEF15E63C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zgjatjen e afatit të ushtrimit të veprimtarisë së Komisionit Hetimor të Kuvendit për Shërbimet Publike të Sterilizimit dhe të Check-up në Shëndetësi</vt:lpstr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zgjatjen e afatit të ushtrimit të veprimtarisë së Komisionit Hetimor të Kuvendit për Shërbimet Publike të Sterilizimit dhe të Check-up në Shëndetësi</dc:title>
  <dc:creator>gazmend.hanku</dc:creator>
  <cp:lastModifiedBy>Alma Lisaku</cp:lastModifiedBy>
  <cp:revision>5</cp:revision>
  <cp:lastPrinted>2024-11-06T10:52:00Z</cp:lastPrinted>
  <dcterms:created xsi:type="dcterms:W3CDTF">2024-11-11T13:24:00Z</dcterms:created>
  <dcterms:modified xsi:type="dcterms:W3CDTF">2024-11-12T11:18:00Z</dcterms:modified>
</cp:coreProperties>
</file>