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748CB" w14:textId="77777777" w:rsidR="00420682" w:rsidRPr="00E57319" w:rsidRDefault="00C03AB5" w:rsidP="00E573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731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02748CD" w14:textId="77777777" w:rsidR="00024790" w:rsidRPr="00E57319" w:rsidRDefault="002009A1" w:rsidP="00E573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7319">
        <w:rPr>
          <w:rFonts w:ascii="Garamond" w:hAnsi="Garamond" w:cs="Times New Roman"/>
          <w:b/>
          <w:sz w:val="24"/>
          <w:szCs w:val="24"/>
        </w:rPr>
        <w:t>Nr.</w:t>
      </w:r>
      <w:r w:rsidR="00F62A46" w:rsidRPr="00E57319">
        <w:rPr>
          <w:rFonts w:ascii="Garamond" w:hAnsi="Garamond" w:cs="Times New Roman"/>
          <w:b/>
          <w:sz w:val="24"/>
          <w:szCs w:val="24"/>
        </w:rPr>
        <w:t xml:space="preserve"> </w:t>
      </w:r>
      <w:r w:rsidR="00F7146D" w:rsidRPr="00E57319">
        <w:rPr>
          <w:rFonts w:ascii="Garamond" w:hAnsi="Garamond" w:cs="Times New Roman"/>
          <w:b/>
          <w:sz w:val="24"/>
          <w:szCs w:val="24"/>
        </w:rPr>
        <w:t>104</w:t>
      </w:r>
      <w:r w:rsidR="007748A2" w:rsidRPr="00E57319">
        <w:rPr>
          <w:rFonts w:ascii="Garamond" w:hAnsi="Garamond" w:cs="Times New Roman"/>
          <w:b/>
          <w:sz w:val="24"/>
          <w:szCs w:val="24"/>
        </w:rPr>
        <w:t>/202</w:t>
      </w:r>
      <w:r w:rsidR="00F86F45" w:rsidRPr="00E57319">
        <w:rPr>
          <w:rFonts w:ascii="Garamond" w:hAnsi="Garamond" w:cs="Times New Roman"/>
          <w:b/>
          <w:sz w:val="24"/>
          <w:szCs w:val="24"/>
        </w:rPr>
        <w:t>4</w:t>
      </w:r>
      <w:r w:rsidRPr="00E5731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02748CE" w14:textId="77777777" w:rsidR="003B4415" w:rsidRPr="00E57319" w:rsidRDefault="003B4415" w:rsidP="00E573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02748CF" w14:textId="1FA3C5BB" w:rsidR="003B4415" w:rsidRPr="00E57319" w:rsidRDefault="003B4415" w:rsidP="00E573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7319">
        <w:rPr>
          <w:rFonts w:ascii="Garamond" w:hAnsi="Garamond" w:cs="Times New Roman"/>
          <w:b/>
          <w:sz w:val="24"/>
          <w:szCs w:val="24"/>
        </w:rPr>
        <w:t>PËR DISA NDRYSHIME NË VENDIMIN NR. 69/2021</w:t>
      </w:r>
      <w:r w:rsidR="00D078D8">
        <w:rPr>
          <w:rFonts w:ascii="Garamond" w:hAnsi="Garamond" w:cs="Times New Roman"/>
          <w:b/>
          <w:sz w:val="24"/>
          <w:szCs w:val="24"/>
        </w:rPr>
        <w:t>,</w:t>
      </w:r>
      <w:r w:rsidRPr="00E57319">
        <w:rPr>
          <w:rFonts w:ascii="Garamond" w:hAnsi="Garamond" w:cs="Times New Roman"/>
          <w:b/>
          <w:sz w:val="24"/>
          <w:szCs w:val="24"/>
        </w:rPr>
        <w:t xml:space="preserve"> “PËR CAKTIMIN </w:t>
      </w:r>
    </w:p>
    <w:p w14:paraId="702748D0" w14:textId="77777777" w:rsidR="003B4415" w:rsidRPr="00E57319" w:rsidRDefault="003B4415" w:rsidP="00E573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7319">
        <w:rPr>
          <w:rFonts w:ascii="Garamond" w:hAnsi="Garamond" w:cs="Times New Roman"/>
          <w:b/>
          <w:sz w:val="24"/>
          <w:szCs w:val="24"/>
        </w:rPr>
        <w:t>E ANËTARËSISË SË KOMISIONEVE TË PËRHERSHME TË KUVENDIT”,</w:t>
      </w:r>
    </w:p>
    <w:p w14:paraId="702748D1" w14:textId="77777777" w:rsidR="003B4415" w:rsidRPr="00E57319" w:rsidRDefault="003B4415" w:rsidP="00E573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7319">
        <w:rPr>
          <w:rFonts w:ascii="Garamond" w:hAnsi="Garamond" w:cs="Times New Roman"/>
          <w:b/>
          <w:sz w:val="24"/>
          <w:szCs w:val="24"/>
        </w:rPr>
        <w:t>I NDRYSHUAR</w:t>
      </w:r>
    </w:p>
    <w:p w14:paraId="702748D2" w14:textId="77777777" w:rsidR="003B4415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2748D3" w14:textId="77777777" w:rsidR="003B4415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>Në mbështetje të nenit 78 të Kushtetutës, si dhe neneve 21 dhe 55 të Rregullores së Kuvendit, me propozimin e Kryetares së Kuvendit dhe Grupit Parlamentar të Partisë Socialiste,</w:t>
      </w:r>
    </w:p>
    <w:p w14:paraId="702748D4" w14:textId="77777777" w:rsidR="003B4415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E2DFA7" w14:textId="77777777" w:rsidR="00E57319" w:rsidRPr="00E57319" w:rsidRDefault="00E57319" w:rsidP="00E5731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>KUVENDI</w:t>
      </w:r>
    </w:p>
    <w:p w14:paraId="702748D7" w14:textId="77777777" w:rsidR="00E57319" w:rsidRPr="00E57319" w:rsidRDefault="00E57319" w:rsidP="00E5731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>I REPUBLIKËS SË SHQIPËRISË</w:t>
      </w:r>
    </w:p>
    <w:p w14:paraId="702748D8" w14:textId="77777777" w:rsidR="00E57319" w:rsidRPr="00E57319" w:rsidRDefault="00E57319" w:rsidP="00E5731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03AF03D" w14:textId="77777777" w:rsidR="00E57319" w:rsidRPr="00E57319" w:rsidRDefault="00E57319" w:rsidP="00E5731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>VENDOSI:</w:t>
      </w:r>
    </w:p>
    <w:p w14:paraId="702748DA" w14:textId="77777777" w:rsidR="003B4415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2748DB" w14:textId="68E564B5" w:rsidR="003B4415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>I. Në pikën I të vendimit nr. 69/2021</w:t>
      </w:r>
      <w:r w:rsidR="00D078D8">
        <w:rPr>
          <w:rFonts w:ascii="Garamond" w:hAnsi="Garamond" w:cs="Times New Roman"/>
          <w:sz w:val="24"/>
          <w:szCs w:val="24"/>
        </w:rPr>
        <w:t>,</w:t>
      </w:r>
      <w:r w:rsidRPr="00E57319">
        <w:rPr>
          <w:rFonts w:ascii="Garamond" w:hAnsi="Garamond" w:cs="Times New Roman"/>
          <w:sz w:val="24"/>
          <w:szCs w:val="24"/>
        </w:rPr>
        <w:t xml:space="preserve"> “Për caktimin e anëtarësisë së komisioneve të përhershme të Kuvendit”, i ndryshuar, bëhen këto ndryshime:</w:t>
      </w:r>
    </w:p>
    <w:p w14:paraId="702748DD" w14:textId="36B2641C" w:rsidR="003B4415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>-</w:t>
      </w:r>
      <w:r w:rsidR="00F06FDE">
        <w:rPr>
          <w:rFonts w:ascii="Garamond" w:hAnsi="Garamond" w:cs="Times New Roman"/>
          <w:sz w:val="24"/>
          <w:szCs w:val="24"/>
        </w:rPr>
        <w:t xml:space="preserve"> </w:t>
      </w:r>
      <w:r w:rsidRPr="00E57319">
        <w:rPr>
          <w:rFonts w:ascii="Garamond" w:hAnsi="Garamond" w:cs="Times New Roman"/>
          <w:sz w:val="24"/>
          <w:szCs w:val="24"/>
        </w:rPr>
        <w:t xml:space="preserve">Deputeti </w:t>
      </w:r>
      <w:proofErr w:type="spellStart"/>
      <w:r w:rsidRPr="00E57319">
        <w:rPr>
          <w:rFonts w:ascii="Garamond" w:hAnsi="Garamond" w:cs="Times New Roman"/>
          <w:sz w:val="24"/>
          <w:szCs w:val="24"/>
        </w:rPr>
        <w:t>Erjon</w:t>
      </w:r>
      <w:proofErr w:type="spellEnd"/>
      <w:r w:rsidRPr="00E57319">
        <w:rPr>
          <w:rFonts w:ascii="Garamond" w:hAnsi="Garamond" w:cs="Times New Roman"/>
          <w:sz w:val="24"/>
          <w:szCs w:val="24"/>
        </w:rPr>
        <w:t xml:space="preserve"> Meka caktohet anëtar në Komisionin për Çështjet Ligjore, Administratën Publike dhe të Drejtat e Njeriut.</w:t>
      </w:r>
    </w:p>
    <w:p w14:paraId="702748DE" w14:textId="0B89D554" w:rsidR="003B4415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 xml:space="preserve"> - Deputetja Teuta </w:t>
      </w:r>
      <w:proofErr w:type="spellStart"/>
      <w:r w:rsidRPr="00E57319">
        <w:rPr>
          <w:rFonts w:ascii="Garamond" w:hAnsi="Garamond" w:cs="Times New Roman"/>
          <w:sz w:val="24"/>
          <w:szCs w:val="24"/>
        </w:rPr>
        <w:t>Ramaj</w:t>
      </w:r>
      <w:proofErr w:type="spellEnd"/>
      <w:r w:rsidRPr="00E57319">
        <w:rPr>
          <w:rFonts w:ascii="Garamond" w:hAnsi="Garamond" w:cs="Times New Roman"/>
          <w:sz w:val="24"/>
          <w:szCs w:val="24"/>
        </w:rPr>
        <w:t xml:space="preserve"> caktohet anëtare në Komisionin për Punën, Çështjet Sociale dhe Shëndetësinë.</w:t>
      </w:r>
    </w:p>
    <w:p w14:paraId="702748DF" w14:textId="77777777" w:rsidR="003B4415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 xml:space="preserve">- Deputetja Flutura </w:t>
      </w:r>
      <w:proofErr w:type="spellStart"/>
      <w:r w:rsidRPr="00E57319">
        <w:rPr>
          <w:rFonts w:ascii="Garamond" w:hAnsi="Garamond" w:cs="Times New Roman"/>
          <w:sz w:val="24"/>
          <w:szCs w:val="24"/>
        </w:rPr>
        <w:t>Açka</w:t>
      </w:r>
      <w:proofErr w:type="spellEnd"/>
      <w:r w:rsidRPr="00E57319">
        <w:rPr>
          <w:rFonts w:ascii="Garamond" w:hAnsi="Garamond" w:cs="Times New Roman"/>
          <w:sz w:val="24"/>
          <w:szCs w:val="24"/>
        </w:rPr>
        <w:t xml:space="preserve"> caktohet anëtare në Komisionin për Çështjet Ligjore, Administratën Publike dhe të Drejtat e Njeriut.</w:t>
      </w:r>
    </w:p>
    <w:p w14:paraId="702748E1" w14:textId="6EB1FAF6" w:rsidR="00ED3463" w:rsidRPr="00E57319" w:rsidRDefault="003B4415" w:rsidP="00E573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57319">
        <w:rPr>
          <w:rFonts w:ascii="Garamond" w:hAnsi="Garamond" w:cs="Times New Roman"/>
          <w:sz w:val="24"/>
          <w:szCs w:val="24"/>
        </w:rPr>
        <w:t>II</w:t>
      </w:r>
      <w:proofErr w:type="spellEnd"/>
      <w:r w:rsidRPr="00E57319">
        <w:rPr>
          <w:rFonts w:ascii="Garamond" w:hAnsi="Garamond" w:cs="Times New Roman"/>
          <w:sz w:val="24"/>
          <w:szCs w:val="24"/>
        </w:rPr>
        <w:t>.</w:t>
      </w:r>
      <w:r w:rsidR="00E57319">
        <w:rPr>
          <w:rFonts w:ascii="Garamond" w:hAnsi="Garamond" w:cs="Times New Roman"/>
          <w:sz w:val="24"/>
          <w:szCs w:val="24"/>
        </w:rPr>
        <w:t xml:space="preserve"> </w:t>
      </w:r>
      <w:r w:rsidRPr="00E57319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02748E2" w14:textId="77777777" w:rsidR="00221AAC" w:rsidRPr="00E57319" w:rsidRDefault="00221AAC" w:rsidP="00E5731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8FE3E8B" w14:textId="77777777" w:rsidR="00E57319" w:rsidRPr="00E57319" w:rsidRDefault="00E57319" w:rsidP="00E5731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57319">
        <w:rPr>
          <w:rFonts w:ascii="Garamond" w:hAnsi="Garamond" w:cs="Times New Roman"/>
          <w:sz w:val="24"/>
          <w:szCs w:val="24"/>
        </w:rPr>
        <w:t>KRYETARE</w:t>
      </w:r>
    </w:p>
    <w:p w14:paraId="0CB23A42" w14:textId="77777777" w:rsidR="00E57319" w:rsidRPr="00E57319" w:rsidRDefault="00E57319" w:rsidP="00E5731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E5731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E5731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5731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702748E7" w14:textId="77777777" w:rsidR="00E57319" w:rsidRPr="00E57319" w:rsidRDefault="00E57319" w:rsidP="00E5731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02748E8" w14:textId="48F2A4A9" w:rsidR="00976A3C" w:rsidRPr="00E57319" w:rsidRDefault="00976A3C" w:rsidP="00E57319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E5731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57319">
        <w:rPr>
          <w:rFonts w:ascii="Garamond" w:hAnsi="Garamond" w:cs="Times New Roman"/>
          <w:bCs/>
          <w:sz w:val="24"/>
          <w:szCs w:val="24"/>
        </w:rPr>
        <w:t xml:space="preserve"> </w:t>
      </w:r>
      <w:r w:rsidR="00F7146D" w:rsidRPr="00E57319">
        <w:rPr>
          <w:rFonts w:ascii="Garamond" w:hAnsi="Garamond" w:cs="Times New Roman"/>
          <w:bCs/>
          <w:sz w:val="24"/>
          <w:szCs w:val="24"/>
        </w:rPr>
        <w:t>7.11</w:t>
      </w:r>
      <w:r w:rsidR="00E611BD" w:rsidRPr="00E57319">
        <w:rPr>
          <w:rFonts w:ascii="Garamond" w:hAnsi="Garamond" w:cs="Times New Roman"/>
          <w:bCs/>
          <w:sz w:val="24"/>
          <w:szCs w:val="24"/>
        </w:rPr>
        <w:t>.</w:t>
      </w:r>
      <w:r w:rsidR="007748A2" w:rsidRPr="00E57319">
        <w:rPr>
          <w:rFonts w:ascii="Garamond" w:hAnsi="Garamond" w:cs="Times New Roman"/>
          <w:bCs/>
          <w:sz w:val="24"/>
          <w:szCs w:val="24"/>
        </w:rPr>
        <w:t>202</w:t>
      </w:r>
      <w:r w:rsidR="00F86F45" w:rsidRPr="00E57319">
        <w:rPr>
          <w:rFonts w:ascii="Garamond" w:hAnsi="Garamond" w:cs="Times New Roman"/>
          <w:bCs/>
          <w:sz w:val="24"/>
          <w:szCs w:val="24"/>
        </w:rPr>
        <w:t>4</w:t>
      </w:r>
      <w:r w:rsidR="00D078D8">
        <w:rPr>
          <w:rFonts w:ascii="Garamond" w:hAnsi="Garamond" w:cs="Times New Roman"/>
          <w:bCs/>
          <w:sz w:val="24"/>
          <w:szCs w:val="24"/>
        </w:rPr>
        <w:t>.</w:t>
      </w:r>
    </w:p>
    <w:p w14:paraId="702748E9" w14:textId="77777777" w:rsidR="00200D3D" w:rsidRPr="00E57319" w:rsidRDefault="00200D3D" w:rsidP="00E5731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02748EA" w14:textId="77777777" w:rsidR="009A2331" w:rsidRPr="00E57319" w:rsidRDefault="009A2331" w:rsidP="00E5731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02748EB" w14:textId="77777777" w:rsidR="008A48E5" w:rsidRPr="00E57319" w:rsidRDefault="008A48E5" w:rsidP="00E5731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02748EC" w14:textId="77777777" w:rsidR="00213234" w:rsidRPr="00E57319" w:rsidRDefault="00213234" w:rsidP="00E5731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bookmarkStart w:id="0" w:name="_GoBack"/>
      <w:bookmarkEnd w:id="0"/>
    </w:p>
    <w:sectPr w:rsidR="00213234" w:rsidRPr="00E57319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98C46" w14:textId="77777777" w:rsidR="00D078D8" w:rsidRDefault="00D078D8" w:rsidP="00420682">
      <w:pPr>
        <w:spacing w:after="0" w:line="240" w:lineRule="auto"/>
      </w:pPr>
      <w:r>
        <w:separator/>
      </w:r>
    </w:p>
  </w:endnote>
  <w:endnote w:type="continuationSeparator" w:id="0">
    <w:p w14:paraId="747D9E26" w14:textId="77777777" w:rsidR="00D078D8" w:rsidRDefault="00D078D8" w:rsidP="00420682">
      <w:pPr>
        <w:spacing w:after="0" w:line="240" w:lineRule="auto"/>
      </w:pPr>
      <w:r>
        <w:continuationSeparator/>
      </w:r>
    </w:p>
  </w:endnote>
  <w:endnote w:type="continuationNotice" w:id="1">
    <w:p w14:paraId="49F8BF99" w14:textId="77777777" w:rsidR="00D078D8" w:rsidRDefault="00D078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2748F1" w14:textId="77777777" w:rsidR="00D078D8" w:rsidRDefault="00D078D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02748F2" w14:textId="77777777" w:rsidR="00D078D8" w:rsidRDefault="00D078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24303" w14:textId="77777777" w:rsidR="00D078D8" w:rsidRDefault="00D078D8" w:rsidP="00420682">
      <w:pPr>
        <w:spacing w:after="0" w:line="240" w:lineRule="auto"/>
      </w:pPr>
      <w:r>
        <w:separator/>
      </w:r>
    </w:p>
  </w:footnote>
  <w:footnote w:type="continuationSeparator" w:id="0">
    <w:p w14:paraId="5B393DFF" w14:textId="77777777" w:rsidR="00D078D8" w:rsidRDefault="00D078D8" w:rsidP="00420682">
      <w:pPr>
        <w:spacing w:after="0" w:line="240" w:lineRule="auto"/>
      </w:pPr>
      <w:r>
        <w:continuationSeparator/>
      </w:r>
    </w:p>
  </w:footnote>
  <w:footnote w:type="continuationNotice" w:id="1">
    <w:p w14:paraId="76170E37" w14:textId="77777777" w:rsidR="00D078D8" w:rsidRDefault="00D078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19C5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0D9D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B441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128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16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E1E9D"/>
    <w:rsid w:val="005F00A8"/>
    <w:rsid w:val="005F010E"/>
    <w:rsid w:val="00602362"/>
    <w:rsid w:val="0060535D"/>
    <w:rsid w:val="006066FA"/>
    <w:rsid w:val="0061019E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105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78D8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57319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6FDE"/>
    <w:rsid w:val="00F07F7F"/>
    <w:rsid w:val="00F234B6"/>
    <w:rsid w:val="00F30C68"/>
    <w:rsid w:val="00F312F4"/>
    <w:rsid w:val="00F320F6"/>
    <w:rsid w:val="00F321FF"/>
    <w:rsid w:val="00F32C43"/>
    <w:rsid w:val="00F50416"/>
    <w:rsid w:val="00F51D69"/>
    <w:rsid w:val="00F52125"/>
    <w:rsid w:val="00F537D2"/>
    <w:rsid w:val="00F60A58"/>
    <w:rsid w:val="00F62A46"/>
    <w:rsid w:val="00F630AC"/>
    <w:rsid w:val="00F7146D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748C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70E934CA2B466C8590E97A7E0C7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2024-11-11T15:39:59Z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disa ndryshime në vendimin nr. 69/2021 "Për caktimin e anëtarësisë së komisioneve të përhershme të Kuvendit" i ndryshuar</Titulli>
    <Modifikuesi xmlns="0e656187-b300-4fb0-8bf4-3a50f872073c">ermira.bukaci</Modifikuesi>
    <Nr_x002e__x0020_prot_x0020_QBZ xmlns="0e656187-b300-4fb0-8bf4-3a50f872073c">1936/6</Nr_x002e__x0020_prot_x0020_QBZ>
    <Data_x0020_e_x0020_Modifikimit xmlns="0e656187-b300-4fb0-8bf4-3a50f872073c">2024-11-12T10:25:50Z</Data_x0020_e_x0020_Modifikimit>
    <Dekretuar xmlns="0e656187-b300-4fb0-8bf4-3a50f872073c">false</Dekretuar>
    <Data xmlns="0e656187-b300-4fb0-8bf4-3a50f872073c">2024-11-07T00:00:00Z</Data>
    <Nr_x002e__x0020_protokolli_x0020_i_x0020_aktit xmlns="0e656187-b300-4fb0-8bf4-3a50f872073c">4250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70E934CA2B466C8590E97A7E0C7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C1129-B71C-432B-8156-FEDC3FB2E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50DA14-93C9-4113-B1B1-F14D5DF662D3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A576A4B-6166-4E6E-A51A-4B75DCD7A4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1DEA43-A30D-4315-9922-622DF260F5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85241A-D9F3-404B-BA84-0CC765098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7A4B3E-D275-48B3-94E1-35A8D1516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69/2021 "Për caktimin e anëtarësisë së komisioneve të përhershme të Kuvendit" i ndryshuar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69/2021 "Për caktimin e anëtarësisë së komisioneve të përhershme të Kuvendit" i ndryshuar</dc:title>
  <dc:creator>gazmend.hanku</dc:creator>
  <cp:lastModifiedBy>Alma Lisaku</cp:lastModifiedBy>
  <cp:revision>5</cp:revision>
  <cp:lastPrinted>2024-11-08T08:36:00Z</cp:lastPrinted>
  <dcterms:created xsi:type="dcterms:W3CDTF">2024-11-11T13:25:00Z</dcterms:created>
  <dcterms:modified xsi:type="dcterms:W3CDTF">2024-11-12T11:40:00Z</dcterms:modified>
</cp:coreProperties>
</file>