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AB555" w14:textId="77777777" w:rsidR="00420682" w:rsidRPr="009D7C94" w:rsidRDefault="00C03AB5" w:rsidP="009D7C9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7C94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30B6F40" w14:textId="77777777" w:rsidR="00024790" w:rsidRPr="009D7C94" w:rsidRDefault="002009A1" w:rsidP="009D7C9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7C94">
        <w:rPr>
          <w:rFonts w:ascii="Garamond" w:hAnsi="Garamond" w:cs="Times New Roman"/>
          <w:b/>
          <w:sz w:val="24"/>
          <w:szCs w:val="24"/>
        </w:rPr>
        <w:t>Nr.</w:t>
      </w:r>
      <w:r w:rsidR="00F62A46" w:rsidRPr="009D7C94">
        <w:rPr>
          <w:rFonts w:ascii="Garamond" w:hAnsi="Garamond" w:cs="Times New Roman"/>
          <w:b/>
          <w:sz w:val="24"/>
          <w:szCs w:val="24"/>
        </w:rPr>
        <w:t xml:space="preserve"> </w:t>
      </w:r>
      <w:r w:rsidR="00CF7DCB" w:rsidRPr="009D7C94">
        <w:rPr>
          <w:rFonts w:ascii="Garamond" w:hAnsi="Garamond" w:cs="Times New Roman"/>
          <w:b/>
          <w:sz w:val="24"/>
          <w:szCs w:val="24"/>
        </w:rPr>
        <w:t>25</w:t>
      </w:r>
      <w:r w:rsidR="007748A2" w:rsidRPr="009D7C94">
        <w:rPr>
          <w:rFonts w:ascii="Garamond" w:hAnsi="Garamond" w:cs="Times New Roman"/>
          <w:b/>
          <w:sz w:val="24"/>
          <w:szCs w:val="24"/>
        </w:rPr>
        <w:t>/202</w:t>
      </w:r>
      <w:r w:rsidR="00E63A7F" w:rsidRPr="009D7C94">
        <w:rPr>
          <w:rFonts w:ascii="Garamond" w:hAnsi="Garamond" w:cs="Times New Roman"/>
          <w:b/>
          <w:sz w:val="24"/>
          <w:szCs w:val="24"/>
        </w:rPr>
        <w:t>5</w:t>
      </w:r>
      <w:r w:rsidRPr="009D7C9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8B796E8" w14:textId="77777777" w:rsidR="00CF7DCB" w:rsidRPr="009D7C94" w:rsidRDefault="00CF7DCB" w:rsidP="009D7C9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6252603" w14:textId="77777777" w:rsidR="00CF7DCB" w:rsidRPr="009D7C94" w:rsidRDefault="00CF7DCB" w:rsidP="009D7C9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7C94">
        <w:rPr>
          <w:rFonts w:ascii="Garamond" w:hAnsi="Garamond" w:cs="Times New Roman"/>
          <w:b/>
          <w:sz w:val="24"/>
          <w:szCs w:val="24"/>
        </w:rPr>
        <w:t xml:space="preserve">PËR ZGJATJEN E AFATIT TË VEPRIMTARISË SË KOMISIONIT TË POSAÇËM PARLAMENTAR PËR THELLIMIN E REFORMAVE PËR MIRËQEVERISJEN, SUNDIMIN E LIGJIT DHE </w:t>
      </w:r>
      <w:proofErr w:type="spellStart"/>
      <w:r w:rsidRPr="009D7C94">
        <w:rPr>
          <w:rFonts w:ascii="Garamond" w:hAnsi="Garamond" w:cs="Times New Roman"/>
          <w:b/>
          <w:sz w:val="24"/>
          <w:szCs w:val="24"/>
        </w:rPr>
        <w:t>ANTIKORRUPSIONIN</w:t>
      </w:r>
      <w:proofErr w:type="spellEnd"/>
      <w:r w:rsidRPr="009D7C94">
        <w:rPr>
          <w:rFonts w:ascii="Garamond" w:hAnsi="Garamond" w:cs="Times New Roman"/>
          <w:b/>
          <w:sz w:val="24"/>
          <w:szCs w:val="24"/>
        </w:rPr>
        <w:t xml:space="preserve"> PËR SHQIPËRINË 2030 </w:t>
      </w:r>
    </w:p>
    <w:p w14:paraId="3A3028DE" w14:textId="77777777" w:rsidR="00CF7DCB" w:rsidRPr="009D7C94" w:rsidRDefault="00CF7DCB" w:rsidP="009D7C9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D7C94">
        <w:rPr>
          <w:rFonts w:ascii="Garamond" w:hAnsi="Garamond" w:cs="Times New Roman"/>
          <w:b/>
          <w:sz w:val="24"/>
          <w:szCs w:val="24"/>
        </w:rPr>
        <w:t>NË BASHKIMIN EVROPIAN</w:t>
      </w:r>
    </w:p>
    <w:p w14:paraId="649C9614" w14:textId="77777777" w:rsidR="00CF7DCB" w:rsidRPr="009D7C94" w:rsidRDefault="00CF7DCB" w:rsidP="009D7C9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66365767" w14:textId="77777777" w:rsidR="00CF7DCB" w:rsidRPr="009D7C94" w:rsidRDefault="00CF7DCB" w:rsidP="009D7C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D7C94">
        <w:rPr>
          <w:rFonts w:ascii="Garamond" w:hAnsi="Garamond" w:cs="Times New Roman"/>
          <w:sz w:val="24"/>
          <w:szCs w:val="24"/>
        </w:rPr>
        <w:t xml:space="preserve">Në mbështetje të nenit 77, pika 1, </w:t>
      </w:r>
      <w:bookmarkStart w:id="0" w:name="_GoBack"/>
      <w:bookmarkEnd w:id="0"/>
      <w:r w:rsidRPr="009D7C94">
        <w:rPr>
          <w:rFonts w:ascii="Garamond" w:hAnsi="Garamond" w:cs="Times New Roman"/>
          <w:sz w:val="24"/>
          <w:szCs w:val="24"/>
        </w:rPr>
        <w:t xml:space="preserve">të Kushtetutës, nenit 24 dhe nenit 55, pika 1, të Rregullores së Kuvendit, me propozim të Kryetarit të Komisionit të Posaçëm Parlamentar për Thellimin e Reformave për Mirëqeverisjen, Sundimin e Ligjit dhe </w:t>
      </w:r>
      <w:proofErr w:type="spellStart"/>
      <w:r w:rsidRPr="009D7C94">
        <w:rPr>
          <w:rFonts w:ascii="Garamond" w:hAnsi="Garamond" w:cs="Times New Roman"/>
          <w:sz w:val="24"/>
          <w:szCs w:val="24"/>
        </w:rPr>
        <w:t>Antikorrupsionin</w:t>
      </w:r>
      <w:proofErr w:type="spellEnd"/>
      <w:r w:rsidRPr="009D7C94">
        <w:rPr>
          <w:rFonts w:ascii="Garamond" w:hAnsi="Garamond" w:cs="Times New Roman"/>
          <w:sz w:val="24"/>
          <w:szCs w:val="24"/>
        </w:rPr>
        <w:t xml:space="preserve"> për Shqipërinë 2030 në Bashkimin Evropian, </w:t>
      </w:r>
    </w:p>
    <w:p w14:paraId="4DC3F7F6" w14:textId="77777777" w:rsidR="00CF7DCB" w:rsidRPr="009D7C94" w:rsidRDefault="00CF7DCB" w:rsidP="009D7C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0C87A2" w14:textId="77777777" w:rsidR="00CF7DCB" w:rsidRPr="009D7C94" w:rsidRDefault="00CF7DCB" w:rsidP="009D7C9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7C94">
        <w:rPr>
          <w:rFonts w:ascii="Garamond" w:hAnsi="Garamond" w:cs="Times New Roman"/>
          <w:sz w:val="24"/>
          <w:szCs w:val="24"/>
        </w:rPr>
        <w:t>KUVENDI</w:t>
      </w:r>
    </w:p>
    <w:p w14:paraId="65BC47F0" w14:textId="77777777" w:rsidR="00CF7DCB" w:rsidRPr="009D7C94" w:rsidRDefault="00CF7DCB" w:rsidP="009D7C9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7C94">
        <w:rPr>
          <w:rFonts w:ascii="Garamond" w:hAnsi="Garamond" w:cs="Times New Roman"/>
          <w:sz w:val="24"/>
          <w:szCs w:val="24"/>
        </w:rPr>
        <w:t>I REPUBLIKËS SË SHQIPËRISË</w:t>
      </w:r>
    </w:p>
    <w:p w14:paraId="0320A639" w14:textId="77777777" w:rsidR="00CF7DCB" w:rsidRPr="009D7C94" w:rsidRDefault="00CF7DCB" w:rsidP="009D7C9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69578A1" w14:textId="77777777" w:rsidR="00CF7DCB" w:rsidRDefault="00CF7DCB" w:rsidP="009D7C9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D7C94">
        <w:rPr>
          <w:rFonts w:ascii="Garamond" w:hAnsi="Garamond" w:cs="Times New Roman"/>
          <w:sz w:val="24"/>
          <w:szCs w:val="24"/>
        </w:rPr>
        <w:t>VENDOSI:</w:t>
      </w:r>
    </w:p>
    <w:p w14:paraId="7F417A80" w14:textId="77777777" w:rsidR="009D7C94" w:rsidRPr="009D7C94" w:rsidRDefault="009D7C94" w:rsidP="009D7C9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E057252" w14:textId="77777777" w:rsidR="00CF7DCB" w:rsidRPr="009D7C94" w:rsidRDefault="00CF7DCB" w:rsidP="009D7C94">
      <w:pPr>
        <w:spacing w:after="0" w:line="240" w:lineRule="auto"/>
        <w:ind w:firstLine="284"/>
        <w:jc w:val="both"/>
        <w:rPr>
          <w:rFonts w:ascii="Garamond" w:hAnsi="Garamond" w:cstheme="majorBidi"/>
          <w:color w:val="FF0000"/>
        </w:rPr>
      </w:pPr>
      <w:r w:rsidRPr="009D7C94">
        <w:rPr>
          <w:rFonts w:ascii="Garamond" w:hAnsi="Garamond" w:cs="Times New Roman"/>
          <w:sz w:val="24"/>
          <w:szCs w:val="24"/>
        </w:rPr>
        <w:t xml:space="preserve">I. Afati i veprimtarisë së Komisionit të Posaçëm Parlamentar për Thellimin e Reformave për Mirëqeverisjen, Sundimin e Ligjit dhe </w:t>
      </w:r>
      <w:proofErr w:type="spellStart"/>
      <w:r w:rsidRPr="009D7C94">
        <w:rPr>
          <w:rFonts w:ascii="Garamond" w:hAnsi="Garamond" w:cs="Times New Roman"/>
          <w:sz w:val="24"/>
          <w:szCs w:val="24"/>
        </w:rPr>
        <w:t>Antikorrupsionin</w:t>
      </w:r>
      <w:proofErr w:type="spellEnd"/>
      <w:r w:rsidRPr="009D7C94">
        <w:rPr>
          <w:rFonts w:ascii="Garamond" w:hAnsi="Garamond" w:cs="Times New Roman"/>
          <w:sz w:val="24"/>
          <w:szCs w:val="24"/>
        </w:rPr>
        <w:t xml:space="preserve"> për Shqipërinë 2030 në Bashkimin Evropian zgjatet për një periudhë </w:t>
      </w:r>
      <w:proofErr w:type="spellStart"/>
      <w:r w:rsidRPr="009D7C94">
        <w:rPr>
          <w:rFonts w:ascii="Garamond" w:hAnsi="Garamond" w:cs="Times New Roman"/>
          <w:sz w:val="24"/>
          <w:szCs w:val="24"/>
        </w:rPr>
        <w:t>katërmujore</w:t>
      </w:r>
      <w:proofErr w:type="spellEnd"/>
      <w:r w:rsidRPr="009D7C94">
        <w:rPr>
          <w:rFonts w:ascii="Garamond" w:hAnsi="Garamond" w:cs="Times New Roman"/>
          <w:sz w:val="24"/>
          <w:szCs w:val="24"/>
        </w:rPr>
        <w:t>, nga data 30 mars 2025 deri në datën 30 korrik 2025.</w:t>
      </w:r>
    </w:p>
    <w:p w14:paraId="01FF63F9" w14:textId="77777777" w:rsidR="00CF7DCB" w:rsidRDefault="00CF7DCB" w:rsidP="009D7C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D7C94">
        <w:rPr>
          <w:rFonts w:ascii="Garamond" w:hAnsi="Garamond" w:cs="Times New Roman"/>
          <w:sz w:val="24"/>
          <w:szCs w:val="24"/>
        </w:rPr>
        <w:t>II</w:t>
      </w:r>
      <w:proofErr w:type="spellEnd"/>
      <w:r w:rsidRPr="009D7C94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3DAAF311" w14:textId="77777777" w:rsidR="00E641D0" w:rsidRPr="009D7C94" w:rsidRDefault="00E641D0" w:rsidP="009D7C9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3BA213" w14:textId="77777777" w:rsidR="00740D48" w:rsidRPr="009D7C94" w:rsidRDefault="00740D48" w:rsidP="009D7C94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D7C94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24C5AE03" w14:textId="77777777" w:rsidR="00740D48" w:rsidRDefault="00E641D0" w:rsidP="009D7C9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9D7C9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9D7C9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D7C94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4EB16D46" w14:textId="77777777" w:rsidR="009D7C94" w:rsidRPr="009D7C94" w:rsidRDefault="009D7C94" w:rsidP="009D7C94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07B9FB83" w14:textId="13705F87" w:rsidR="00976A3C" w:rsidRPr="009D7C94" w:rsidRDefault="00976A3C" w:rsidP="009D7C9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D7C94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D7C94">
        <w:rPr>
          <w:rFonts w:ascii="Garamond" w:hAnsi="Garamond" w:cs="Times New Roman"/>
          <w:bCs/>
          <w:sz w:val="24"/>
          <w:szCs w:val="24"/>
        </w:rPr>
        <w:t xml:space="preserve"> </w:t>
      </w:r>
      <w:r w:rsidR="00CF7DCB" w:rsidRPr="009D7C94">
        <w:rPr>
          <w:rFonts w:ascii="Garamond" w:hAnsi="Garamond" w:cs="Times New Roman"/>
          <w:bCs/>
          <w:sz w:val="24"/>
          <w:szCs w:val="24"/>
        </w:rPr>
        <w:t>13.3</w:t>
      </w:r>
      <w:r w:rsidR="00E611BD" w:rsidRPr="009D7C94">
        <w:rPr>
          <w:rFonts w:ascii="Garamond" w:hAnsi="Garamond" w:cs="Times New Roman"/>
          <w:bCs/>
          <w:sz w:val="24"/>
          <w:szCs w:val="24"/>
        </w:rPr>
        <w:t>.</w:t>
      </w:r>
      <w:r w:rsidR="007748A2" w:rsidRPr="009D7C94">
        <w:rPr>
          <w:rFonts w:ascii="Garamond" w:hAnsi="Garamond" w:cs="Times New Roman"/>
          <w:bCs/>
          <w:sz w:val="24"/>
          <w:szCs w:val="24"/>
        </w:rPr>
        <w:t>202</w:t>
      </w:r>
      <w:r w:rsidR="00E63A7F" w:rsidRPr="009D7C94">
        <w:rPr>
          <w:rFonts w:ascii="Garamond" w:hAnsi="Garamond" w:cs="Times New Roman"/>
          <w:bCs/>
          <w:sz w:val="24"/>
          <w:szCs w:val="24"/>
        </w:rPr>
        <w:t>5</w:t>
      </w:r>
      <w:r w:rsidR="00602B3F" w:rsidRPr="009B7B44">
        <w:t>.</w:t>
      </w:r>
    </w:p>
    <w:p w14:paraId="04F28558" w14:textId="77777777" w:rsidR="00213234" w:rsidRPr="009D7C94" w:rsidRDefault="00213234" w:rsidP="009D7C9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9D7C94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DB86D" w14:textId="77777777" w:rsidR="00602B3F" w:rsidRDefault="00602B3F" w:rsidP="00420682">
      <w:pPr>
        <w:spacing w:after="0" w:line="240" w:lineRule="auto"/>
      </w:pPr>
      <w:r>
        <w:separator/>
      </w:r>
    </w:p>
  </w:endnote>
  <w:endnote w:type="continuationSeparator" w:id="0">
    <w:p w14:paraId="58A586EA" w14:textId="77777777" w:rsidR="00602B3F" w:rsidRDefault="00602B3F" w:rsidP="00420682">
      <w:pPr>
        <w:spacing w:after="0" w:line="240" w:lineRule="auto"/>
      </w:pPr>
      <w:r>
        <w:continuationSeparator/>
      </w:r>
    </w:p>
  </w:endnote>
  <w:endnote w:type="continuationNotice" w:id="1">
    <w:p w14:paraId="144FE23B" w14:textId="77777777" w:rsidR="00696972" w:rsidRDefault="006969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BA1741" w14:textId="77777777" w:rsidR="00602B3F" w:rsidRDefault="00602B3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81AFAFF" w14:textId="77777777" w:rsidR="00602B3F" w:rsidRDefault="00602B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D7E09D" w14:textId="77777777" w:rsidR="00602B3F" w:rsidRDefault="00602B3F" w:rsidP="00420682">
      <w:pPr>
        <w:spacing w:after="0" w:line="240" w:lineRule="auto"/>
      </w:pPr>
      <w:r>
        <w:separator/>
      </w:r>
    </w:p>
  </w:footnote>
  <w:footnote w:type="continuationSeparator" w:id="0">
    <w:p w14:paraId="41D713C5" w14:textId="77777777" w:rsidR="00602B3F" w:rsidRDefault="00602B3F" w:rsidP="00420682">
      <w:pPr>
        <w:spacing w:after="0" w:line="240" w:lineRule="auto"/>
      </w:pPr>
      <w:r>
        <w:continuationSeparator/>
      </w:r>
    </w:p>
  </w:footnote>
  <w:footnote w:type="continuationNotice" w:id="1">
    <w:p w14:paraId="76014D4A" w14:textId="77777777" w:rsidR="00696972" w:rsidRDefault="006969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1D7B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028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5846"/>
    <w:rsid w:val="005B6E3F"/>
    <w:rsid w:val="005C1F7E"/>
    <w:rsid w:val="005D05F3"/>
    <w:rsid w:val="005D15D9"/>
    <w:rsid w:val="005F00A8"/>
    <w:rsid w:val="005F010E"/>
    <w:rsid w:val="00602362"/>
    <w:rsid w:val="00602B3F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972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762A4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B7B44"/>
    <w:rsid w:val="009C0ABA"/>
    <w:rsid w:val="009C12D6"/>
    <w:rsid w:val="009C52A4"/>
    <w:rsid w:val="009D36E7"/>
    <w:rsid w:val="009D7C94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4E22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CF7DCB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BE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1D0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8428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E208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111DEC4A3A4DDEABA3021E4E4B09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2025-03-25T12:17:58Z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zgjatjen e afatit të veprimtarisë së Komisionit të Posaçëm parlamentar për thellimin e reformave për mirëqeverisjen, sundimin e ligjit dhe antikorrupsionin për Shqipërinë 2030 në Bashkimin Evropian</Titulli>
    <Modifikuesi xmlns="0e656187-b300-4fb0-8bf4-3a50f872073c">nevila.samarxhi</Modifikuesi>
    <Nr_x002e__x0020_prot_x0020_QBZ xmlns="0e656187-b300-4fb0-8bf4-3a50f872073c">559/1</Nr_x002e__x0020_prot_x0020_QBZ>
    <Data_x0020_e_x0020_Modifikimit xmlns="0e656187-b300-4fb0-8bf4-3a50f872073c">2025-03-25T12:29:03Z</Data_x0020_e_x0020_Modifikimit>
    <Dekretuar xmlns="0e656187-b300-4fb0-8bf4-3a50f872073c">false</Dekretuar>
    <Data xmlns="0e656187-b300-4fb0-8bf4-3a50f872073c">2025-03-13T00:00:00Z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111DEC4A3A4DDEABA3021E4E4B09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4D1A7-B310-4151-B907-14C6E4957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2DB940-CD97-4CDA-8487-709E7EF15E0B}">
  <ds:schemaRefs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4CC9D7D-D16D-4843-9A29-F4C0E8317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2FAE17-4239-41D3-9380-BFEF573F9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3150BB-D07E-417F-A09E-B8D0404F0EF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883C7BE-DF80-44EE-84AA-1A772ABF5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95</cp:revision>
  <cp:lastPrinted>2025-03-20T10:58:00Z</cp:lastPrinted>
  <dcterms:created xsi:type="dcterms:W3CDTF">2024-03-05T14:35:00Z</dcterms:created>
  <dcterms:modified xsi:type="dcterms:W3CDTF">2025-03-25T11:48:00Z</dcterms:modified>
</cp:coreProperties>
</file>