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6D44E" w14:textId="77777777" w:rsidR="00540DF7" w:rsidRPr="00540DF7" w:rsidRDefault="00540DF7" w:rsidP="00540DF7">
      <w:pPr>
        <w:ind w:firstLine="284"/>
        <w:jc w:val="center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VENDIM</w:t>
      </w:r>
    </w:p>
    <w:p w14:paraId="4DBB8063" w14:textId="77777777" w:rsidR="00540DF7" w:rsidRPr="00540DF7" w:rsidRDefault="00540DF7" w:rsidP="00540DF7">
      <w:pPr>
        <w:ind w:firstLine="284"/>
        <w:jc w:val="center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Nr. 66/2025</w:t>
      </w:r>
    </w:p>
    <w:p w14:paraId="2D393DD1" w14:textId="77777777" w:rsidR="00540DF7" w:rsidRPr="00540DF7" w:rsidRDefault="00540DF7" w:rsidP="00540DF7">
      <w:pPr>
        <w:ind w:firstLine="284"/>
        <w:jc w:val="center"/>
        <w:rPr>
          <w:rFonts w:ascii="Garamond" w:hAnsi="Garamond"/>
          <w:b/>
          <w:szCs w:val="22"/>
        </w:rPr>
      </w:pPr>
    </w:p>
    <w:p w14:paraId="08054B54" w14:textId="3C08F4B5" w:rsidR="00540DF7" w:rsidRPr="00540DF7" w:rsidRDefault="00540DF7" w:rsidP="00540DF7">
      <w:pPr>
        <w:ind w:firstLine="284"/>
        <w:jc w:val="center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PËR DISA SHTESA NË VENDIMIN NR. 61, DATË 16.9.2025, “PËR CAKTIMIN</w:t>
      </w:r>
    </w:p>
    <w:p w14:paraId="4E27852B" w14:textId="77777777" w:rsidR="00540DF7" w:rsidRPr="00540DF7" w:rsidRDefault="00540DF7" w:rsidP="00540DF7">
      <w:pPr>
        <w:ind w:firstLine="284"/>
        <w:jc w:val="center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E KRYESIVE TË KOMISIONEVE TË PËRHERSHME TË KUVENDIT”</w:t>
      </w:r>
    </w:p>
    <w:p w14:paraId="5D2CB08A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167D89E2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Në mbështetje të nenit 78, pika 1, të Kushtetutës, si dhe të neneve 22 dhe 55, pika 1, të Rregullores së Kuvendit, duke u mbështetur në listat e kandidatëve të hartuara në marrëveshjen e Kryetarit të Kuvendit me kryetarët e grupeve parlamentare,</w:t>
      </w:r>
    </w:p>
    <w:p w14:paraId="691F5E38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736E703E" w14:textId="77777777" w:rsidR="00540DF7" w:rsidRPr="00540DF7" w:rsidRDefault="00540DF7" w:rsidP="00540DF7">
      <w:pPr>
        <w:ind w:firstLine="284"/>
        <w:jc w:val="center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KUVENDI</w:t>
      </w:r>
    </w:p>
    <w:p w14:paraId="6ED4FBEC" w14:textId="77777777" w:rsidR="00540DF7" w:rsidRPr="00540DF7" w:rsidRDefault="00540DF7" w:rsidP="00540DF7">
      <w:pPr>
        <w:ind w:firstLine="284"/>
        <w:jc w:val="center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I REPUBLIKËS SË SHQIPËRISË</w:t>
      </w:r>
    </w:p>
    <w:p w14:paraId="7BD1813F" w14:textId="77777777" w:rsidR="00540DF7" w:rsidRPr="00540DF7" w:rsidRDefault="00540DF7" w:rsidP="00540DF7">
      <w:pPr>
        <w:ind w:firstLine="284"/>
        <w:jc w:val="center"/>
        <w:rPr>
          <w:rFonts w:ascii="Garamond" w:hAnsi="Garamond"/>
          <w:szCs w:val="22"/>
        </w:rPr>
      </w:pPr>
    </w:p>
    <w:p w14:paraId="2F58391C" w14:textId="77777777" w:rsidR="00540DF7" w:rsidRPr="00540DF7" w:rsidRDefault="00540DF7" w:rsidP="00540DF7">
      <w:pPr>
        <w:ind w:firstLine="284"/>
        <w:jc w:val="center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VENDOSI:</w:t>
      </w:r>
    </w:p>
    <w:p w14:paraId="6693BE50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4CF8E66B" w14:textId="3A00B6B5" w:rsidR="00540DF7" w:rsidRPr="00540DF7" w:rsidRDefault="00540DF7" w:rsidP="00C87239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I.</w:t>
      </w:r>
      <w:r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Në pikën I të vendimit nr. 61/2025</w:t>
      </w:r>
      <w:r w:rsidR="00C87239">
        <w:rPr>
          <w:rFonts w:ascii="Garamond" w:hAnsi="Garamond"/>
          <w:szCs w:val="22"/>
        </w:rPr>
        <w:t xml:space="preserve">, </w:t>
      </w:r>
      <w:r w:rsidRPr="00540DF7">
        <w:rPr>
          <w:rFonts w:ascii="Garamond" w:hAnsi="Garamond"/>
          <w:szCs w:val="22"/>
        </w:rPr>
        <w:t>“Për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 xml:space="preserve">caktimin e kryesive të komisioneve të </w:t>
      </w:r>
      <w:r w:rsidR="00C87239" w:rsidRPr="00540DF7">
        <w:rPr>
          <w:rFonts w:ascii="Garamond" w:hAnsi="Garamond"/>
          <w:szCs w:val="22"/>
        </w:rPr>
        <w:t xml:space="preserve">përhershme </w:t>
      </w:r>
      <w:r w:rsidRPr="00540DF7">
        <w:rPr>
          <w:rFonts w:ascii="Garamond" w:hAnsi="Garamond"/>
          <w:szCs w:val="22"/>
        </w:rPr>
        <w:t>të Kuvendit bëhen këto shtesa:</w:t>
      </w:r>
    </w:p>
    <w:p w14:paraId="0898115D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Ekonominë, Punësimin dhe Financat:</w:t>
      </w:r>
    </w:p>
    <w:p w14:paraId="1A8C7027" w14:textId="7518217B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Enno Bozdo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PD</w:t>
      </w:r>
    </w:p>
    <w:p w14:paraId="379B7DCB" w14:textId="77777777" w:rsid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</w:p>
    <w:p w14:paraId="25CC5E97" w14:textId="26E84493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Çështjet Ligjore dhe Administratë</w:t>
      </w:r>
      <w:bookmarkStart w:id="0" w:name="_GoBack"/>
      <w:bookmarkEnd w:id="0"/>
      <w:r w:rsidRPr="00540DF7">
        <w:rPr>
          <w:rFonts w:ascii="Garamond" w:hAnsi="Garamond"/>
          <w:b/>
          <w:szCs w:val="22"/>
        </w:rPr>
        <w:t>n Publike:</w:t>
      </w:r>
    </w:p>
    <w:p w14:paraId="6B02C9D8" w14:textId="77F0CC71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 xml:space="preserve">Oerd Bylykbashi 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PD</w:t>
      </w:r>
    </w:p>
    <w:p w14:paraId="1AC88113" w14:textId="77777777" w:rsid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</w:p>
    <w:p w14:paraId="3E928D08" w14:textId="63359CAD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Çështjet e Brendshme dhe të Mbrojtjes:</w:t>
      </w:r>
    </w:p>
    <w:p w14:paraId="0A132F20" w14:textId="0A67CD9B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 xml:space="preserve">Klevis Balliu 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PD</w:t>
      </w:r>
    </w:p>
    <w:p w14:paraId="1D038BE2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2C1A2BDA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Edukimin, Shkencën dhe Sportet:</w:t>
      </w:r>
    </w:p>
    <w:p w14:paraId="43136547" w14:textId="53811EAB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Luçiano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Boçi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kryetar</w:t>
      </w:r>
      <w:r w:rsidR="00C87239">
        <w:rPr>
          <w:rFonts w:ascii="Garamond" w:hAnsi="Garamond"/>
          <w:szCs w:val="22"/>
        </w:rPr>
        <w:t xml:space="preserve"> </w:t>
      </w:r>
      <w:r w:rsidRPr="00540DF7">
        <w:rPr>
          <w:rFonts w:ascii="Garamond" w:hAnsi="Garamond"/>
          <w:szCs w:val="22"/>
        </w:rPr>
        <w:t>PD</w:t>
      </w:r>
    </w:p>
    <w:p w14:paraId="5A21384C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4779B4D8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Shëndetësinë dhe Mirëqenien Sociale:</w:t>
      </w:r>
    </w:p>
    <w:p w14:paraId="74AD1B5A" w14:textId="0DBE262B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Bardh Spahia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kryetar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2FFF43CF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6ED91644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 xml:space="preserve">Komisioni për Burimet Natyrore, Infrastrukturën dhe Zhvillimin e Qëndrueshëm: </w:t>
      </w:r>
    </w:p>
    <w:p w14:paraId="1A1BFB3D" w14:textId="18DFC42B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Blendi Himçi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>
        <w:rPr>
          <w:rFonts w:ascii="Garamond" w:hAnsi="Garamond"/>
          <w:szCs w:val="22"/>
        </w:rPr>
        <w:t xml:space="preserve"> 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3E820390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1CCF9231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të Drejtat e Njeriut dhe Mjetet e Informimit Publik:</w:t>
      </w:r>
    </w:p>
    <w:p w14:paraId="3906DC79" w14:textId="7CB7591F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 xml:space="preserve">Jorida Tabaku 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kryetare</w:t>
      </w:r>
      <w:r>
        <w:rPr>
          <w:rFonts w:ascii="Garamond" w:hAnsi="Garamond"/>
          <w:szCs w:val="22"/>
        </w:rPr>
        <w:t xml:space="preserve"> 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5744D0A4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060516BF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Bujqësinë, Ushqimin dhe Zhvillimin Rural:</w:t>
      </w:r>
    </w:p>
    <w:p w14:paraId="01A453EF" w14:textId="1376B1D9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Xhelal Mziu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1834AB3A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37999AC7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 xml:space="preserve">Komisioni për Kulturën, Turizmin dhe Diasporën: </w:t>
      </w:r>
    </w:p>
    <w:p w14:paraId="3FECA803" w14:textId="72E0B05E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Ina Zhupa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kryetare</w:t>
      </w:r>
      <w:r>
        <w:rPr>
          <w:rFonts w:ascii="Garamond" w:hAnsi="Garamond"/>
          <w:szCs w:val="22"/>
        </w:rPr>
        <w:t xml:space="preserve"> 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PL</w:t>
      </w:r>
    </w:p>
    <w:p w14:paraId="74F65A78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29F9B690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Europën dhe Punët e Jashtme:</w:t>
      </w:r>
    </w:p>
    <w:p w14:paraId="2D900341" w14:textId="07C1ACA2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Albana Vokshi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zëvendëskryetare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08D9A876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21207429" w14:textId="77777777" w:rsidR="00540DF7" w:rsidRPr="00540DF7" w:rsidRDefault="00540DF7" w:rsidP="00540DF7">
      <w:pPr>
        <w:ind w:firstLine="284"/>
        <w:jc w:val="both"/>
        <w:rPr>
          <w:rFonts w:ascii="Garamond" w:hAnsi="Garamond"/>
          <w:b/>
          <w:szCs w:val="22"/>
        </w:rPr>
      </w:pPr>
      <w:r w:rsidRPr="00540DF7">
        <w:rPr>
          <w:rFonts w:ascii="Garamond" w:hAnsi="Garamond"/>
          <w:b/>
          <w:szCs w:val="22"/>
        </w:rPr>
        <w:t>Komisioni për Nismat Qytetare, Bashkëpunimin dhe Mbikëqyrjen Institucionale.</w:t>
      </w:r>
    </w:p>
    <w:p w14:paraId="447B33A5" w14:textId="77DB6345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Ivi Kaso</w:t>
      </w:r>
      <w:r>
        <w:rPr>
          <w:rFonts w:ascii="Garamond" w:hAnsi="Garamond"/>
          <w:szCs w:val="22"/>
        </w:rPr>
        <w:tab/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zëvendëskryetar</w:t>
      </w:r>
      <w:r>
        <w:rPr>
          <w:rFonts w:ascii="Garamond" w:hAnsi="Garamond"/>
          <w:szCs w:val="22"/>
        </w:rPr>
        <w:tab/>
      </w:r>
      <w:r w:rsidRPr="00540DF7">
        <w:rPr>
          <w:rFonts w:ascii="Garamond" w:hAnsi="Garamond"/>
          <w:szCs w:val="22"/>
        </w:rPr>
        <w:t>PD</w:t>
      </w:r>
    </w:p>
    <w:p w14:paraId="457919E2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51E2BDE1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029B4539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lastRenderedPageBreak/>
        <w:t>II. Ky vendim hyn në fuqi menjëherë.</w:t>
      </w:r>
    </w:p>
    <w:p w14:paraId="19BB3F13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34D29CF3" w14:textId="77777777" w:rsidR="00540DF7" w:rsidRPr="00C75E6C" w:rsidRDefault="00540DF7" w:rsidP="00540DF7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0EDBEEFF" w14:textId="77777777" w:rsidR="00540DF7" w:rsidRPr="00BE50EF" w:rsidRDefault="00540DF7" w:rsidP="00540DF7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257EC4E2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2AB52F13" w14:textId="50915B08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  <w:r w:rsidRPr="00540DF7">
        <w:rPr>
          <w:rFonts w:ascii="Garamond" w:hAnsi="Garamond"/>
          <w:szCs w:val="22"/>
        </w:rPr>
        <w:t>Miratuar në datën 24.9.2025</w:t>
      </w:r>
      <w:r w:rsidR="00C87239">
        <w:rPr>
          <w:rFonts w:ascii="Garamond" w:hAnsi="Garamond"/>
          <w:szCs w:val="22"/>
        </w:rPr>
        <w:t>.</w:t>
      </w:r>
    </w:p>
    <w:p w14:paraId="03DBA9DF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1D108BCF" w14:textId="77777777" w:rsidR="00540DF7" w:rsidRPr="00540DF7" w:rsidRDefault="00540DF7" w:rsidP="00540DF7">
      <w:pPr>
        <w:ind w:firstLine="284"/>
        <w:jc w:val="both"/>
        <w:rPr>
          <w:rFonts w:ascii="Garamond" w:hAnsi="Garamond"/>
          <w:szCs w:val="22"/>
        </w:rPr>
      </w:pPr>
    </w:p>
    <w:p w14:paraId="2450F2DC" w14:textId="77777777" w:rsidR="00F3669F" w:rsidRPr="00540DF7" w:rsidRDefault="00F3669F" w:rsidP="00540DF7">
      <w:pPr>
        <w:ind w:firstLine="284"/>
        <w:jc w:val="both"/>
        <w:rPr>
          <w:rFonts w:ascii="Garamond" w:hAnsi="Garamond"/>
          <w:szCs w:val="22"/>
        </w:rPr>
      </w:pPr>
    </w:p>
    <w:sectPr w:rsidR="00F3669F" w:rsidRPr="00540DF7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2F62C" w14:textId="77777777" w:rsidR="00C87239" w:rsidRDefault="00C87239">
      <w:r>
        <w:separator/>
      </w:r>
    </w:p>
  </w:endnote>
  <w:endnote w:type="continuationSeparator" w:id="0">
    <w:p w14:paraId="4C268D99" w14:textId="77777777" w:rsidR="00C87239" w:rsidRDefault="00C87239">
      <w:r>
        <w:continuationSeparator/>
      </w:r>
    </w:p>
  </w:endnote>
  <w:endnote w:type="continuationNotice" w:id="1">
    <w:p w14:paraId="22C46FB7" w14:textId="77777777" w:rsidR="00913977" w:rsidRDefault="009139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C87239" w:rsidRDefault="00C87239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87239" w:rsidRDefault="00C87239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62D4628" w:rsidR="00C87239" w:rsidRDefault="00C872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C87239" w:rsidRDefault="00C872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920A3" w14:textId="77777777" w:rsidR="00C87239" w:rsidRDefault="00C87239">
      <w:r>
        <w:separator/>
      </w:r>
    </w:p>
  </w:footnote>
  <w:footnote w:type="continuationSeparator" w:id="0">
    <w:p w14:paraId="3DA5511A" w14:textId="77777777" w:rsidR="00C87239" w:rsidRDefault="00C87239">
      <w:r>
        <w:continuationSeparator/>
      </w:r>
    </w:p>
  </w:footnote>
  <w:footnote w:type="continuationNotice" w:id="1">
    <w:p w14:paraId="4F2CC747" w14:textId="77777777" w:rsidR="00913977" w:rsidRDefault="009139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A35BD"/>
    <w:multiLevelType w:val="hybridMultilevel"/>
    <w:tmpl w:val="84402BB8"/>
    <w:lvl w:ilvl="0" w:tplc="8208E0D2">
      <w:start w:val="1"/>
      <w:numFmt w:val="decimal"/>
      <w:lvlText w:val="%1."/>
      <w:lvlJc w:val="left"/>
      <w:pPr>
        <w:ind w:left="360" w:hanging="390"/>
      </w:pPr>
      <w:rPr>
        <w:sz w:val="44"/>
      </w:rPr>
    </w:lvl>
    <w:lvl w:ilvl="1" w:tplc="04090019">
      <w:start w:val="1"/>
      <w:numFmt w:val="lowerLetter"/>
      <w:lvlText w:val="%2."/>
      <w:lvlJc w:val="left"/>
      <w:pPr>
        <w:ind w:left="1050" w:hanging="360"/>
      </w:pPr>
    </w:lvl>
    <w:lvl w:ilvl="2" w:tplc="0409001B">
      <w:start w:val="1"/>
      <w:numFmt w:val="lowerRoman"/>
      <w:lvlText w:val="%3."/>
      <w:lvlJc w:val="right"/>
      <w:pPr>
        <w:ind w:left="1770" w:hanging="180"/>
      </w:pPr>
    </w:lvl>
    <w:lvl w:ilvl="3" w:tplc="0409000F">
      <w:start w:val="1"/>
      <w:numFmt w:val="decimal"/>
      <w:lvlText w:val="%4."/>
      <w:lvlJc w:val="left"/>
      <w:pPr>
        <w:ind w:left="2490" w:hanging="360"/>
      </w:pPr>
    </w:lvl>
    <w:lvl w:ilvl="4" w:tplc="04090019">
      <w:start w:val="1"/>
      <w:numFmt w:val="lowerLetter"/>
      <w:lvlText w:val="%5."/>
      <w:lvlJc w:val="left"/>
      <w:pPr>
        <w:ind w:left="3210" w:hanging="360"/>
      </w:pPr>
    </w:lvl>
    <w:lvl w:ilvl="5" w:tplc="0409001B">
      <w:start w:val="1"/>
      <w:numFmt w:val="lowerRoman"/>
      <w:lvlText w:val="%6."/>
      <w:lvlJc w:val="right"/>
      <w:pPr>
        <w:ind w:left="3930" w:hanging="180"/>
      </w:pPr>
    </w:lvl>
    <w:lvl w:ilvl="6" w:tplc="0409000F">
      <w:start w:val="1"/>
      <w:numFmt w:val="decimal"/>
      <w:lvlText w:val="%7."/>
      <w:lvlJc w:val="left"/>
      <w:pPr>
        <w:ind w:left="4650" w:hanging="360"/>
      </w:pPr>
    </w:lvl>
    <w:lvl w:ilvl="7" w:tplc="04090019">
      <w:start w:val="1"/>
      <w:numFmt w:val="lowerLetter"/>
      <w:lvlText w:val="%8."/>
      <w:lvlJc w:val="left"/>
      <w:pPr>
        <w:ind w:left="5370" w:hanging="360"/>
      </w:pPr>
    </w:lvl>
    <w:lvl w:ilvl="8" w:tplc="0409001B">
      <w:start w:val="1"/>
      <w:numFmt w:val="lowerRoman"/>
      <w:lvlText w:val="%9."/>
      <w:lvlJc w:val="right"/>
      <w:pPr>
        <w:ind w:left="60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36FE"/>
    <w:rsid w:val="00037716"/>
    <w:rsid w:val="000740E7"/>
    <w:rsid w:val="000974BE"/>
    <w:rsid w:val="000B13C5"/>
    <w:rsid w:val="000B627F"/>
    <w:rsid w:val="000C3533"/>
    <w:rsid w:val="000C7567"/>
    <w:rsid w:val="000E122C"/>
    <w:rsid w:val="00126ABB"/>
    <w:rsid w:val="00133148"/>
    <w:rsid w:val="001842AA"/>
    <w:rsid w:val="00192B0D"/>
    <w:rsid w:val="001A39E4"/>
    <w:rsid w:val="001A54A6"/>
    <w:rsid w:val="001C3D36"/>
    <w:rsid w:val="001C6540"/>
    <w:rsid w:val="001E0D2A"/>
    <w:rsid w:val="00206170"/>
    <w:rsid w:val="002177E5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463A3"/>
    <w:rsid w:val="00466A45"/>
    <w:rsid w:val="00483E08"/>
    <w:rsid w:val="00486123"/>
    <w:rsid w:val="004C51F9"/>
    <w:rsid w:val="00502FB6"/>
    <w:rsid w:val="005121F3"/>
    <w:rsid w:val="005137B0"/>
    <w:rsid w:val="00524D30"/>
    <w:rsid w:val="00540DF7"/>
    <w:rsid w:val="00551EF2"/>
    <w:rsid w:val="00566522"/>
    <w:rsid w:val="00577FA7"/>
    <w:rsid w:val="005919C5"/>
    <w:rsid w:val="005A063F"/>
    <w:rsid w:val="005A419B"/>
    <w:rsid w:val="005B5DE5"/>
    <w:rsid w:val="005C142D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C7AB4"/>
    <w:rsid w:val="007150C9"/>
    <w:rsid w:val="00723B62"/>
    <w:rsid w:val="007309C0"/>
    <w:rsid w:val="00751CFA"/>
    <w:rsid w:val="007526D9"/>
    <w:rsid w:val="00753BAA"/>
    <w:rsid w:val="00764CEA"/>
    <w:rsid w:val="00796433"/>
    <w:rsid w:val="0079710C"/>
    <w:rsid w:val="007C57F0"/>
    <w:rsid w:val="007D3AA7"/>
    <w:rsid w:val="007F3BEF"/>
    <w:rsid w:val="00810FF1"/>
    <w:rsid w:val="00815751"/>
    <w:rsid w:val="00834B4C"/>
    <w:rsid w:val="008364EA"/>
    <w:rsid w:val="008760FA"/>
    <w:rsid w:val="008805DD"/>
    <w:rsid w:val="00882573"/>
    <w:rsid w:val="00892648"/>
    <w:rsid w:val="00893528"/>
    <w:rsid w:val="008A5538"/>
    <w:rsid w:val="008D1C26"/>
    <w:rsid w:val="00913977"/>
    <w:rsid w:val="00945179"/>
    <w:rsid w:val="009A29DE"/>
    <w:rsid w:val="009A65E5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43C4"/>
    <w:rsid w:val="00B469F6"/>
    <w:rsid w:val="00B6660E"/>
    <w:rsid w:val="00BA0441"/>
    <w:rsid w:val="00BD302C"/>
    <w:rsid w:val="00BF75F6"/>
    <w:rsid w:val="00BF7B1B"/>
    <w:rsid w:val="00C11876"/>
    <w:rsid w:val="00C6427E"/>
    <w:rsid w:val="00C87239"/>
    <w:rsid w:val="00C9454B"/>
    <w:rsid w:val="00CC5E01"/>
    <w:rsid w:val="00CE3C4A"/>
    <w:rsid w:val="00CE5F05"/>
    <w:rsid w:val="00D11395"/>
    <w:rsid w:val="00D20042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80863"/>
    <w:rsid w:val="00D9279E"/>
    <w:rsid w:val="00DD5712"/>
    <w:rsid w:val="00DE0740"/>
    <w:rsid w:val="00DE7611"/>
    <w:rsid w:val="00E13A57"/>
    <w:rsid w:val="00E368C3"/>
    <w:rsid w:val="00E91BB9"/>
    <w:rsid w:val="00E929CB"/>
    <w:rsid w:val="00EB1D8F"/>
    <w:rsid w:val="00EC01A4"/>
    <w:rsid w:val="00EC56A0"/>
    <w:rsid w:val="00ED6FB5"/>
    <w:rsid w:val="00EE443D"/>
    <w:rsid w:val="00F0005B"/>
    <w:rsid w:val="00F2375A"/>
    <w:rsid w:val="00F3669F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893528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89352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2025-09-26T09:16:52Z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disa shtesa në vendimin nr. 61, datë 16.9.2025, "Për caktimin e kryesive të komisioneve të përhershme të Kuvendit"</Titulli>
    <Modifikuesi xmlns="0e656187-b300-4fb0-8bf4-3a50f872073c">ermira.bukaci</Modifikuesi>
    <Nr_x002e__x0020_prot_x0020_QBZ xmlns="0e656187-b300-4fb0-8bf4-3a50f872073c">1556/3</Nr_x002e__x0020_prot_x0020_QBZ>
    <Data_x0020_e_x0020_Modifikimit xmlns="0e656187-b300-4fb0-8bf4-3a50f872073c">2025-09-26T11:14:16Z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8EFB3E27A34E61BB26B737E89677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8EFB3E27A34E61BB26B737E89677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CCB731-3112-4752-98C5-20A03A921049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890CAF-9112-4E28-BC74-49E17B94D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00A04-F88A-4D28-BAA8-A9A7547A0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394925-6183-4967-98A1-612D7585C9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5C832D-1386-461F-AA22-38FEDD049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Alma Lisaku</cp:lastModifiedBy>
  <cp:revision>3</cp:revision>
  <cp:lastPrinted>2025-09-25T11:34:00Z</cp:lastPrinted>
  <dcterms:created xsi:type="dcterms:W3CDTF">2025-09-26T08:29:00Z</dcterms:created>
  <dcterms:modified xsi:type="dcterms:W3CDTF">2025-09-26T10:29:00Z</dcterms:modified>
</cp:coreProperties>
</file>