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4A2AB" w14:textId="77777777" w:rsidR="00420682" w:rsidRPr="00040BF2" w:rsidRDefault="00C97389" w:rsidP="00040BF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40BF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24149B2" w14:textId="77777777" w:rsidR="00024790" w:rsidRPr="00040BF2" w:rsidRDefault="002009A1" w:rsidP="00040BF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40BF2">
        <w:rPr>
          <w:rFonts w:ascii="Garamond" w:hAnsi="Garamond" w:cs="Times New Roman"/>
          <w:b/>
          <w:sz w:val="24"/>
          <w:szCs w:val="24"/>
        </w:rPr>
        <w:t>Nr.</w:t>
      </w:r>
      <w:r w:rsidR="00F62A46" w:rsidRPr="00040BF2">
        <w:rPr>
          <w:rFonts w:ascii="Garamond" w:hAnsi="Garamond" w:cs="Times New Roman"/>
          <w:b/>
          <w:sz w:val="24"/>
          <w:szCs w:val="24"/>
        </w:rPr>
        <w:t xml:space="preserve"> </w:t>
      </w:r>
      <w:r w:rsidR="00DC743D" w:rsidRPr="00040BF2">
        <w:rPr>
          <w:rFonts w:ascii="Garamond" w:hAnsi="Garamond" w:cs="Times New Roman"/>
          <w:b/>
          <w:sz w:val="24"/>
          <w:szCs w:val="24"/>
        </w:rPr>
        <w:t>94</w:t>
      </w:r>
      <w:r w:rsidR="007748A2" w:rsidRPr="00040BF2">
        <w:rPr>
          <w:rFonts w:ascii="Garamond" w:hAnsi="Garamond" w:cs="Times New Roman"/>
          <w:b/>
          <w:sz w:val="24"/>
          <w:szCs w:val="24"/>
        </w:rPr>
        <w:t>/202</w:t>
      </w:r>
      <w:r w:rsidR="00DE793A" w:rsidRPr="00040BF2">
        <w:rPr>
          <w:rFonts w:ascii="Garamond" w:hAnsi="Garamond" w:cs="Times New Roman"/>
          <w:b/>
          <w:sz w:val="24"/>
          <w:szCs w:val="24"/>
        </w:rPr>
        <w:t>5</w:t>
      </w:r>
      <w:r w:rsidRPr="00040BF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DB507C1" w14:textId="77777777" w:rsidR="004C67EE" w:rsidRPr="00040BF2" w:rsidRDefault="004C67EE" w:rsidP="00040B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F76C01" w14:textId="77777777" w:rsidR="00DC743D" w:rsidRPr="00040BF2" w:rsidRDefault="00DC743D" w:rsidP="00040BF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40BF2">
        <w:rPr>
          <w:rFonts w:ascii="Garamond" w:hAnsi="Garamond" w:cs="Times New Roman"/>
          <w:b/>
          <w:sz w:val="24"/>
          <w:szCs w:val="24"/>
        </w:rPr>
        <w:t xml:space="preserve">PËR MIRATIMIN E RAPORTIT TË KOMISIONIT PËR ÇËSHTJET LIGJORE DHE ADMINISTRATËN PUBLIKE PËR </w:t>
      </w:r>
      <w:proofErr w:type="spellStart"/>
      <w:r w:rsidRPr="00040BF2">
        <w:rPr>
          <w:rFonts w:ascii="Garamond" w:hAnsi="Garamond" w:cs="Times New Roman"/>
          <w:b/>
          <w:sz w:val="24"/>
          <w:szCs w:val="24"/>
        </w:rPr>
        <w:t>MOSNGRITJEN</w:t>
      </w:r>
      <w:proofErr w:type="spellEnd"/>
      <w:r w:rsidRPr="00040BF2">
        <w:rPr>
          <w:rFonts w:ascii="Garamond" w:hAnsi="Garamond" w:cs="Times New Roman"/>
          <w:b/>
          <w:sz w:val="24"/>
          <w:szCs w:val="24"/>
        </w:rPr>
        <w:t xml:space="preserve"> E KOMISIONIT HETIMOR PARLAMENTAR PËR SHKARKIMIN E PRESIDENTIT TË REPUBLIKËS,</w:t>
      </w:r>
    </w:p>
    <w:p w14:paraId="22F723A1" w14:textId="77777777" w:rsidR="00DC743D" w:rsidRPr="00040BF2" w:rsidRDefault="00DC743D" w:rsidP="00040BF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40BF2">
        <w:rPr>
          <w:rFonts w:ascii="Garamond" w:hAnsi="Garamond" w:cs="Times New Roman"/>
          <w:b/>
          <w:sz w:val="24"/>
          <w:szCs w:val="24"/>
        </w:rPr>
        <w:t xml:space="preserve">ZOTIT BAJRAM </w:t>
      </w:r>
      <w:proofErr w:type="spellStart"/>
      <w:r w:rsidRPr="00040BF2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p w14:paraId="7E1E92FA" w14:textId="77777777" w:rsidR="00DC743D" w:rsidRPr="00040BF2" w:rsidRDefault="00DC743D" w:rsidP="00040B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5F98990" w14:textId="77777777" w:rsidR="00DC743D" w:rsidRPr="00040BF2" w:rsidRDefault="00DC743D" w:rsidP="00040B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40BF2">
        <w:rPr>
          <w:rFonts w:ascii="Garamond" w:hAnsi="Garamond" w:cs="Times New Roman"/>
          <w:sz w:val="24"/>
          <w:szCs w:val="24"/>
        </w:rPr>
        <w:t xml:space="preserve">Në mbështetje të nenit 78 të Kushtetutës, nenit 112, pika 3, të Rregullores së Kuvendit, me propozimin e Komisionit për Çështjet Ligjore dhe Administratën Publike, </w:t>
      </w:r>
    </w:p>
    <w:p w14:paraId="011F4630" w14:textId="77777777" w:rsidR="00DC743D" w:rsidRPr="00040BF2" w:rsidRDefault="00DC743D" w:rsidP="00040B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D45011" w14:textId="77777777" w:rsidR="00DC743D" w:rsidRPr="00040BF2" w:rsidRDefault="00DC743D" w:rsidP="00040BF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40BF2">
        <w:rPr>
          <w:rFonts w:ascii="Garamond" w:hAnsi="Garamond" w:cs="Times New Roman"/>
          <w:sz w:val="24"/>
          <w:szCs w:val="24"/>
        </w:rPr>
        <w:t>KUVENDI</w:t>
      </w:r>
    </w:p>
    <w:p w14:paraId="17107199" w14:textId="77777777" w:rsidR="00DC743D" w:rsidRPr="00040BF2" w:rsidRDefault="00DC743D" w:rsidP="00040BF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CE2BC41" w14:textId="77777777" w:rsidR="00DC743D" w:rsidRPr="00040BF2" w:rsidRDefault="00DC743D" w:rsidP="00040BF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40BF2">
        <w:rPr>
          <w:rFonts w:ascii="Garamond" w:hAnsi="Garamond" w:cs="Times New Roman"/>
          <w:sz w:val="24"/>
          <w:szCs w:val="24"/>
        </w:rPr>
        <w:t>I REPUBLIKËS SË SHQIPËRISË</w:t>
      </w:r>
    </w:p>
    <w:p w14:paraId="515CFE9D" w14:textId="77777777" w:rsidR="00DC743D" w:rsidRPr="00040BF2" w:rsidRDefault="00DC743D" w:rsidP="00040BF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7A0ABF7" w14:textId="77777777" w:rsidR="00DC743D" w:rsidRPr="00040BF2" w:rsidRDefault="00DC743D" w:rsidP="00040BF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40BF2">
        <w:rPr>
          <w:rFonts w:ascii="Garamond" w:hAnsi="Garamond" w:cs="Times New Roman"/>
          <w:sz w:val="24"/>
          <w:szCs w:val="24"/>
        </w:rPr>
        <w:t>VENDOSI:</w:t>
      </w:r>
    </w:p>
    <w:p w14:paraId="69F22840" w14:textId="77777777" w:rsidR="00DC743D" w:rsidRPr="00040BF2" w:rsidRDefault="00DC743D" w:rsidP="00040B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9FF1378" w14:textId="77777777" w:rsidR="00DC743D" w:rsidRPr="00040BF2" w:rsidRDefault="00040BF2" w:rsidP="00040B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40BF2">
        <w:rPr>
          <w:rFonts w:ascii="Garamond" w:hAnsi="Garamond" w:cs="Times New Roman"/>
          <w:sz w:val="24"/>
          <w:szCs w:val="24"/>
        </w:rPr>
        <w:t xml:space="preserve">I. </w:t>
      </w:r>
      <w:r w:rsidR="00DC743D" w:rsidRPr="00040BF2">
        <w:rPr>
          <w:rFonts w:ascii="Garamond" w:hAnsi="Garamond" w:cs="Times New Roman"/>
          <w:sz w:val="24"/>
          <w:szCs w:val="24"/>
        </w:rPr>
        <w:t xml:space="preserve">Miratimin e raportit të datës 31.10.2025 të Komisionit për Çështjet Ligjore dhe Administratën Publike për </w:t>
      </w:r>
      <w:proofErr w:type="spellStart"/>
      <w:r w:rsidR="00DC743D" w:rsidRPr="00040BF2">
        <w:rPr>
          <w:rFonts w:ascii="Garamond" w:hAnsi="Garamond" w:cs="Times New Roman"/>
          <w:sz w:val="24"/>
          <w:szCs w:val="24"/>
        </w:rPr>
        <w:t>mosngritjen</w:t>
      </w:r>
      <w:proofErr w:type="spellEnd"/>
      <w:r w:rsidR="00DC743D" w:rsidRPr="00040BF2">
        <w:rPr>
          <w:rFonts w:ascii="Garamond" w:hAnsi="Garamond" w:cs="Times New Roman"/>
          <w:sz w:val="24"/>
          <w:szCs w:val="24"/>
        </w:rPr>
        <w:t xml:space="preserve"> e komisionit hetimor parlamentar për shkarkimin e Presidentit të Republikës, zotit Bajram </w:t>
      </w:r>
      <w:proofErr w:type="spellStart"/>
      <w:r w:rsidR="00DC743D" w:rsidRPr="00040BF2">
        <w:rPr>
          <w:rFonts w:ascii="Garamond" w:hAnsi="Garamond" w:cs="Times New Roman"/>
          <w:sz w:val="24"/>
          <w:szCs w:val="24"/>
        </w:rPr>
        <w:t>Begaj</w:t>
      </w:r>
      <w:proofErr w:type="spellEnd"/>
      <w:r w:rsidR="00DC743D" w:rsidRPr="00040BF2">
        <w:rPr>
          <w:rFonts w:ascii="Garamond" w:hAnsi="Garamond" w:cs="Times New Roman"/>
          <w:sz w:val="24"/>
          <w:szCs w:val="24"/>
        </w:rPr>
        <w:t xml:space="preserve">. </w:t>
      </w:r>
    </w:p>
    <w:p w14:paraId="199A8B82" w14:textId="77777777" w:rsidR="00DC743D" w:rsidRPr="00040BF2" w:rsidRDefault="00040BF2" w:rsidP="00040B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040BF2">
        <w:rPr>
          <w:rFonts w:ascii="Garamond" w:hAnsi="Garamond" w:cs="Times New Roman"/>
          <w:sz w:val="24"/>
          <w:szCs w:val="24"/>
        </w:rPr>
        <w:t>II</w:t>
      </w:r>
      <w:proofErr w:type="spellEnd"/>
      <w:r w:rsidRPr="00040BF2">
        <w:rPr>
          <w:rFonts w:ascii="Garamond" w:hAnsi="Garamond" w:cs="Times New Roman"/>
          <w:sz w:val="24"/>
          <w:szCs w:val="24"/>
        </w:rPr>
        <w:t xml:space="preserve">. </w:t>
      </w:r>
      <w:r w:rsidR="00DC743D" w:rsidRPr="00040BF2">
        <w:rPr>
          <w:rFonts w:ascii="Garamond" w:hAnsi="Garamond" w:cs="Times New Roman"/>
          <w:sz w:val="24"/>
          <w:szCs w:val="24"/>
        </w:rPr>
        <w:t>Rrëzimin e kërkesës.</w:t>
      </w:r>
    </w:p>
    <w:p w14:paraId="58E6B472" w14:textId="77777777" w:rsidR="00DC743D" w:rsidRPr="00040BF2" w:rsidRDefault="00040BF2" w:rsidP="00040B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040BF2">
        <w:rPr>
          <w:rFonts w:ascii="Garamond" w:hAnsi="Garamond" w:cs="Times New Roman"/>
          <w:sz w:val="24"/>
          <w:szCs w:val="24"/>
        </w:rPr>
        <w:t>III</w:t>
      </w:r>
      <w:proofErr w:type="spellEnd"/>
      <w:r w:rsidRPr="00040BF2">
        <w:rPr>
          <w:rFonts w:ascii="Garamond" w:hAnsi="Garamond" w:cs="Times New Roman"/>
          <w:sz w:val="24"/>
          <w:szCs w:val="24"/>
        </w:rPr>
        <w:t xml:space="preserve">. </w:t>
      </w:r>
      <w:r w:rsidR="00DC743D" w:rsidRPr="00040BF2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5A5586D" w14:textId="77777777" w:rsidR="00ED3463" w:rsidRPr="00040BF2" w:rsidRDefault="00ED3463" w:rsidP="00040B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33E0D5C" w14:textId="77777777" w:rsidR="00740D48" w:rsidRPr="00040BF2" w:rsidRDefault="00D96C4B" w:rsidP="00040BF2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40BF2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0E93725E" w14:textId="77777777" w:rsidR="00740D48" w:rsidRPr="00040BF2" w:rsidRDefault="00D96C4B" w:rsidP="00040BF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040BF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040BF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40BF2" w:rsidRPr="00040BF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99741DC" w14:textId="77777777" w:rsidR="00DD7DEF" w:rsidRPr="00040BF2" w:rsidRDefault="00DD7DEF" w:rsidP="00040BF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AC67A39" w14:textId="75FCE2C7" w:rsidR="00976A3C" w:rsidRPr="00040BF2" w:rsidRDefault="00976A3C" w:rsidP="00040BF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40BF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40BF2">
        <w:rPr>
          <w:rFonts w:ascii="Garamond" w:hAnsi="Garamond" w:cs="Times New Roman"/>
          <w:bCs/>
          <w:sz w:val="24"/>
          <w:szCs w:val="24"/>
        </w:rPr>
        <w:t xml:space="preserve"> </w:t>
      </w:r>
      <w:r w:rsidR="001666F4" w:rsidRPr="00040BF2">
        <w:rPr>
          <w:rFonts w:ascii="Garamond" w:hAnsi="Garamond" w:cs="Times New Roman"/>
          <w:bCs/>
          <w:sz w:val="24"/>
          <w:szCs w:val="24"/>
        </w:rPr>
        <w:t>6.11</w:t>
      </w:r>
      <w:r w:rsidR="00E611BD" w:rsidRPr="00040BF2">
        <w:rPr>
          <w:rFonts w:ascii="Garamond" w:hAnsi="Garamond" w:cs="Times New Roman"/>
          <w:bCs/>
          <w:sz w:val="24"/>
          <w:szCs w:val="24"/>
        </w:rPr>
        <w:t>.</w:t>
      </w:r>
      <w:r w:rsidR="007748A2" w:rsidRPr="00040BF2">
        <w:rPr>
          <w:rFonts w:ascii="Garamond" w:hAnsi="Garamond" w:cs="Times New Roman"/>
          <w:bCs/>
          <w:sz w:val="24"/>
          <w:szCs w:val="24"/>
        </w:rPr>
        <w:t>202</w:t>
      </w:r>
      <w:r w:rsidR="00DE793A" w:rsidRPr="00040BF2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D015D8" w:rsidRPr="006B3E12">
        <w:t>.</w:t>
      </w:r>
      <w:bookmarkEnd w:id="0"/>
    </w:p>
    <w:p w14:paraId="3B4BCCBA" w14:textId="77777777" w:rsidR="00200D3D" w:rsidRPr="00040BF2" w:rsidRDefault="00200D3D" w:rsidP="00040BF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5F9C440" w14:textId="77777777" w:rsidR="009A2331" w:rsidRPr="00040BF2" w:rsidRDefault="009A2331" w:rsidP="00040BF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9EAAC6F" w14:textId="77777777" w:rsidR="008A48E5" w:rsidRPr="00040BF2" w:rsidRDefault="008A48E5" w:rsidP="00040BF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AE5E85A" w14:textId="77777777" w:rsidR="00213234" w:rsidRPr="00040BF2" w:rsidRDefault="00213234" w:rsidP="00040BF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040BF2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2235E" w14:textId="77777777" w:rsidR="00D015D8" w:rsidRDefault="00D015D8" w:rsidP="00420682">
      <w:pPr>
        <w:spacing w:after="0" w:line="240" w:lineRule="auto"/>
      </w:pPr>
      <w:r>
        <w:separator/>
      </w:r>
    </w:p>
  </w:endnote>
  <w:endnote w:type="continuationSeparator" w:id="0">
    <w:p w14:paraId="5FA29290" w14:textId="77777777" w:rsidR="00D015D8" w:rsidRDefault="00D015D8" w:rsidP="00420682">
      <w:pPr>
        <w:spacing w:after="0" w:line="240" w:lineRule="auto"/>
      </w:pPr>
      <w:r>
        <w:continuationSeparator/>
      </w:r>
    </w:p>
  </w:endnote>
  <w:endnote w:type="continuationNotice" w:id="1">
    <w:p w14:paraId="643C6978" w14:textId="77777777" w:rsidR="00474A15" w:rsidRDefault="00474A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95E236" w14:textId="77777777" w:rsidR="00D015D8" w:rsidRDefault="00D015D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B1416FF" w14:textId="77777777" w:rsidR="00D015D8" w:rsidRDefault="00D015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6451E" w14:textId="77777777" w:rsidR="00D015D8" w:rsidRDefault="00D015D8" w:rsidP="00420682">
      <w:pPr>
        <w:spacing w:after="0" w:line="240" w:lineRule="auto"/>
      </w:pPr>
      <w:r>
        <w:separator/>
      </w:r>
    </w:p>
  </w:footnote>
  <w:footnote w:type="continuationSeparator" w:id="0">
    <w:p w14:paraId="09E456E6" w14:textId="77777777" w:rsidR="00D015D8" w:rsidRDefault="00D015D8" w:rsidP="00420682">
      <w:pPr>
        <w:spacing w:after="0" w:line="240" w:lineRule="auto"/>
      </w:pPr>
      <w:r>
        <w:continuationSeparator/>
      </w:r>
    </w:p>
  </w:footnote>
  <w:footnote w:type="continuationNotice" w:id="1">
    <w:p w14:paraId="45624B45" w14:textId="77777777" w:rsidR="00474A15" w:rsidRDefault="00474A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73320A65"/>
    <w:multiLevelType w:val="hybridMultilevel"/>
    <w:tmpl w:val="D0FE4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6D4EB8"/>
    <w:multiLevelType w:val="hybridMultilevel"/>
    <w:tmpl w:val="F5E04712"/>
    <w:lvl w:ilvl="0" w:tplc="EF10FB08">
      <w:start w:val="1"/>
      <w:numFmt w:val="upperRoman"/>
      <w:lvlText w:val="%1."/>
      <w:lvlJc w:val="left"/>
      <w:pPr>
        <w:ind w:left="106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BF2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6F4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4A15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3E1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185E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1DBE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1417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15D8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97D73"/>
    <w:rsid w:val="00DA2B84"/>
    <w:rsid w:val="00DA56D4"/>
    <w:rsid w:val="00DB5847"/>
    <w:rsid w:val="00DC03DB"/>
    <w:rsid w:val="00DC0BDC"/>
    <w:rsid w:val="00DC1137"/>
    <w:rsid w:val="00DC34E0"/>
    <w:rsid w:val="00DC743D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D8C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FB36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8018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C09030EBF4026B0EA4EA10DFB8B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2025-11-18T14:35:28Z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2025-11-18T00:00:00Z</Date_x0020_protokolli>
    <Titulli xmlns="0e656187-b300-4fb0-8bf4-3a50f872073c">Për miratimin e raportit të Komisionit për çështjet ligjore dhe administratën publike për mosngritjen e komisionit hetimor parlamentar për shkarkimin e Presidentit të Republikës, zotit Bajram Begaj</Titulli>
    <Modifikuesi xmlns="0e656187-b300-4fb0-8bf4-3a50f872073c">keisina.zace</Modifikuesi>
    <Nr_x002e__x0020_prot_x0020_QBZ xmlns="0e656187-b300-4fb0-8bf4-3a50f872073c">1935/3</Nr_x002e__x0020_prot_x0020_QBZ>
    <Data_x0020_e_x0020_Modifikimit xmlns="0e656187-b300-4fb0-8bf4-3a50f872073c">2025-11-18T15:02:49Z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3380/2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C09030EBF4026B0EA4EA10DFB8B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8373C-A8E7-4201-A363-2C39FE773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1A2AA8-1144-41CC-957F-F88B4BCC4D34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EE4568E-9FDC-4E7F-B9FD-423901225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7AE054-9B34-434D-B776-A3E188A3A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3F09F0-2567-4881-A599-51AFFA478F5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420F115-A182-4A14-A32A-EA5A1A525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98</cp:revision>
  <cp:lastPrinted>2025-11-13T11:34:00Z</cp:lastPrinted>
  <dcterms:created xsi:type="dcterms:W3CDTF">2024-03-05T14:35:00Z</dcterms:created>
  <dcterms:modified xsi:type="dcterms:W3CDTF">2025-11-19T08:18:00Z</dcterms:modified>
</cp:coreProperties>
</file>