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7217E" w14:textId="77777777" w:rsidR="00420682" w:rsidRPr="000979F5" w:rsidRDefault="00C97389" w:rsidP="000979F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979F5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8695807" w14:textId="4441EC81" w:rsidR="00024790" w:rsidRPr="000979F5" w:rsidRDefault="002009A1" w:rsidP="000979F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979F5">
        <w:rPr>
          <w:rFonts w:ascii="Garamond" w:hAnsi="Garamond" w:cs="Times New Roman"/>
          <w:b/>
          <w:sz w:val="24"/>
          <w:szCs w:val="24"/>
        </w:rPr>
        <w:t>Nr.</w:t>
      </w:r>
      <w:r w:rsidR="00F62A46" w:rsidRPr="000979F5">
        <w:rPr>
          <w:rFonts w:ascii="Garamond" w:hAnsi="Garamond" w:cs="Times New Roman"/>
          <w:b/>
          <w:sz w:val="24"/>
          <w:szCs w:val="24"/>
        </w:rPr>
        <w:t xml:space="preserve"> </w:t>
      </w:r>
      <w:r w:rsidR="00E27225" w:rsidRPr="000979F5">
        <w:rPr>
          <w:rFonts w:ascii="Garamond" w:hAnsi="Garamond" w:cs="Times New Roman"/>
          <w:b/>
          <w:sz w:val="24"/>
          <w:szCs w:val="24"/>
        </w:rPr>
        <w:t>79</w:t>
      </w:r>
      <w:r w:rsidR="007748A2" w:rsidRPr="000979F5">
        <w:rPr>
          <w:rFonts w:ascii="Garamond" w:hAnsi="Garamond" w:cs="Times New Roman"/>
          <w:b/>
          <w:sz w:val="24"/>
          <w:szCs w:val="24"/>
        </w:rPr>
        <w:t>/202</w:t>
      </w:r>
      <w:r w:rsidR="00732D70" w:rsidRPr="000979F5">
        <w:rPr>
          <w:rFonts w:ascii="Garamond" w:hAnsi="Garamond" w:cs="Times New Roman"/>
          <w:b/>
          <w:sz w:val="24"/>
          <w:szCs w:val="24"/>
        </w:rPr>
        <w:t>6</w:t>
      </w:r>
      <w:r w:rsidRPr="000979F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C62AA62" w14:textId="77777777" w:rsidR="00BA6BF5" w:rsidRPr="000979F5" w:rsidRDefault="00BA6BF5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8C00C9" w14:textId="77777777" w:rsidR="006A456E" w:rsidRPr="000979F5" w:rsidRDefault="00B0416E" w:rsidP="000979F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979F5">
        <w:rPr>
          <w:rFonts w:ascii="Garamond" w:hAnsi="Garamond" w:cs="Times New Roman"/>
          <w:b/>
          <w:bCs/>
          <w:sz w:val="24"/>
          <w:szCs w:val="24"/>
        </w:rPr>
        <w:t xml:space="preserve">PËR MIRATIMIN E LISTËS SË </w:t>
      </w:r>
      <w:proofErr w:type="spellStart"/>
      <w:r w:rsidRPr="000979F5">
        <w:rPr>
          <w:rFonts w:ascii="Garamond" w:hAnsi="Garamond" w:cs="Times New Roman"/>
          <w:b/>
          <w:bCs/>
          <w:sz w:val="24"/>
          <w:szCs w:val="24"/>
        </w:rPr>
        <w:t>AUDITUESVE</w:t>
      </w:r>
      <w:proofErr w:type="spellEnd"/>
      <w:r w:rsidRPr="000979F5">
        <w:rPr>
          <w:rFonts w:ascii="Garamond" w:hAnsi="Garamond" w:cs="Times New Roman"/>
          <w:b/>
          <w:bCs/>
          <w:sz w:val="24"/>
          <w:szCs w:val="24"/>
        </w:rPr>
        <w:t xml:space="preserve"> LIGJORË TË PAVARUR</w:t>
      </w:r>
      <w:r w:rsidR="006A456E" w:rsidRPr="000979F5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53368544" w14:textId="77777777" w:rsidR="003F05DE" w:rsidRPr="000979F5" w:rsidRDefault="003F05DE" w:rsidP="000979F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979F5">
        <w:rPr>
          <w:rFonts w:ascii="Garamond" w:hAnsi="Garamond" w:cs="Times New Roman"/>
          <w:b/>
          <w:bCs/>
          <w:sz w:val="24"/>
          <w:szCs w:val="24"/>
        </w:rPr>
        <w:t xml:space="preserve">QË DO TË BËJNË </w:t>
      </w:r>
      <w:proofErr w:type="spellStart"/>
      <w:r w:rsidRPr="000979F5">
        <w:rPr>
          <w:rFonts w:ascii="Garamond" w:hAnsi="Garamond" w:cs="Times New Roman"/>
          <w:b/>
          <w:bCs/>
          <w:sz w:val="24"/>
          <w:szCs w:val="24"/>
        </w:rPr>
        <w:t>AUDITIMIN</w:t>
      </w:r>
      <w:proofErr w:type="spellEnd"/>
      <w:r w:rsidRPr="000979F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0416E" w:rsidRPr="000979F5">
        <w:rPr>
          <w:rFonts w:ascii="Garamond" w:hAnsi="Garamond" w:cs="Times New Roman"/>
          <w:b/>
          <w:bCs/>
          <w:sz w:val="24"/>
          <w:szCs w:val="24"/>
        </w:rPr>
        <w:t xml:space="preserve">E LLOGARIVE FINANCIARE </w:t>
      </w:r>
    </w:p>
    <w:p w14:paraId="04119FA1" w14:textId="13E967A9" w:rsidR="00B0416E" w:rsidRPr="000979F5" w:rsidRDefault="00B0416E" w:rsidP="000979F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979F5">
        <w:rPr>
          <w:rFonts w:ascii="Garamond" w:hAnsi="Garamond" w:cs="Times New Roman"/>
          <w:b/>
          <w:bCs/>
          <w:sz w:val="24"/>
          <w:szCs w:val="24"/>
        </w:rPr>
        <w:t>PËR VITET 2024</w:t>
      </w:r>
      <w:r w:rsidR="00615F52">
        <w:rPr>
          <w:rFonts w:ascii="Garamond" w:hAnsi="Garamond" w:cs="Times New Roman"/>
          <w:b/>
          <w:bCs/>
          <w:sz w:val="24"/>
          <w:szCs w:val="24"/>
        </w:rPr>
        <w:t>–</w:t>
      </w:r>
      <w:r w:rsidRPr="000979F5">
        <w:rPr>
          <w:rFonts w:ascii="Garamond" w:hAnsi="Garamond" w:cs="Times New Roman"/>
          <w:b/>
          <w:bCs/>
          <w:sz w:val="24"/>
          <w:szCs w:val="24"/>
        </w:rPr>
        <w:t>2025 TË KONTROLLIT TË LARTË TË SHTETIT</w:t>
      </w:r>
    </w:p>
    <w:p w14:paraId="455C650C" w14:textId="77777777" w:rsidR="00B0416E" w:rsidRPr="000979F5" w:rsidRDefault="00B0416E" w:rsidP="000979F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49D59AD" w14:textId="3B1B5D18" w:rsidR="00B0416E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Në mbështetje të nenit 7, pika 4, të ligjit nr. 154/2014</w:t>
      </w:r>
      <w:r w:rsidR="00283227">
        <w:rPr>
          <w:rFonts w:ascii="Garamond" w:hAnsi="Garamond" w:cs="Times New Roman"/>
          <w:sz w:val="24"/>
          <w:szCs w:val="24"/>
        </w:rPr>
        <w:t>,</w:t>
      </w:r>
      <w:r w:rsidRPr="000979F5">
        <w:rPr>
          <w:rFonts w:ascii="Garamond" w:hAnsi="Garamond" w:cs="Times New Roman"/>
          <w:sz w:val="24"/>
          <w:szCs w:val="24"/>
        </w:rPr>
        <w:t xml:space="preserve"> “Për organizimin dhe funksionimin e Kontrollit të Lartë të Shtetit”, me propozimin e Komisionit për Ekonominë, Punësimin dhe Financat,</w:t>
      </w:r>
    </w:p>
    <w:p w14:paraId="63DF514F" w14:textId="77777777" w:rsidR="00B0416E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93F1E4B" w14:textId="7328FF79" w:rsidR="00B0416E" w:rsidRPr="000979F5" w:rsidRDefault="00B0416E" w:rsidP="000979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KUVENDI</w:t>
      </w:r>
    </w:p>
    <w:p w14:paraId="3BE7C322" w14:textId="77777777" w:rsidR="00B0416E" w:rsidRPr="000979F5" w:rsidRDefault="00B0416E" w:rsidP="000979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I REPUBLIKËS SË SHQIPËRISË</w:t>
      </w:r>
    </w:p>
    <w:p w14:paraId="4535C153" w14:textId="77777777" w:rsidR="00B0416E" w:rsidRPr="000979F5" w:rsidRDefault="00B0416E" w:rsidP="000979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A465C0D" w14:textId="2B9E49C8" w:rsidR="00B0416E" w:rsidRPr="000979F5" w:rsidRDefault="00B0416E" w:rsidP="000979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VENDOSI:</w:t>
      </w:r>
    </w:p>
    <w:p w14:paraId="384642D4" w14:textId="77777777" w:rsidR="00B0416E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7E8C43" w14:textId="23CF4527" w:rsidR="00B0416E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 xml:space="preserve">1. </w:t>
      </w:r>
      <w:r w:rsidR="00AE143F" w:rsidRPr="000979F5">
        <w:rPr>
          <w:rFonts w:ascii="Garamond" w:hAnsi="Garamond" w:cs="Times New Roman"/>
          <w:sz w:val="24"/>
          <w:szCs w:val="24"/>
        </w:rPr>
        <w:t>M</w:t>
      </w:r>
      <w:r w:rsidRPr="000979F5">
        <w:rPr>
          <w:rFonts w:ascii="Garamond" w:hAnsi="Garamond" w:cs="Times New Roman"/>
          <w:sz w:val="24"/>
          <w:szCs w:val="24"/>
        </w:rPr>
        <w:t>irat</w:t>
      </w:r>
      <w:r w:rsidR="00AE143F" w:rsidRPr="000979F5">
        <w:rPr>
          <w:rFonts w:ascii="Garamond" w:hAnsi="Garamond" w:cs="Times New Roman"/>
          <w:sz w:val="24"/>
          <w:szCs w:val="24"/>
        </w:rPr>
        <w:t>imin</w:t>
      </w:r>
      <w:r w:rsidRPr="000979F5">
        <w:rPr>
          <w:rFonts w:ascii="Garamond" w:hAnsi="Garamond" w:cs="Times New Roman"/>
          <w:sz w:val="24"/>
          <w:szCs w:val="24"/>
        </w:rPr>
        <w:t xml:space="preserve"> </w:t>
      </w:r>
      <w:r w:rsidR="00AE143F" w:rsidRPr="000979F5">
        <w:rPr>
          <w:rFonts w:ascii="Garamond" w:hAnsi="Garamond" w:cs="Times New Roman"/>
          <w:sz w:val="24"/>
          <w:szCs w:val="24"/>
        </w:rPr>
        <w:t xml:space="preserve">e </w:t>
      </w:r>
      <w:r w:rsidRPr="000979F5">
        <w:rPr>
          <w:rFonts w:ascii="Garamond" w:hAnsi="Garamond" w:cs="Times New Roman"/>
          <w:sz w:val="24"/>
          <w:szCs w:val="24"/>
        </w:rPr>
        <w:t>listë</w:t>
      </w:r>
      <w:r w:rsidR="00AE143F" w:rsidRPr="000979F5">
        <w:rPr>
          <w:rFonts w:ascii="Garamond" w:hAnsi="Garamond" w:cs="Times New Roman"/>
          <w:sz w:val="24"/>
          <w:szCs w:val="24"/>
        </w:rPr>
        <w:t>s</w:t>
      </w:r>
      <w:r w:rsidRPr="000979F5">
        <w:rPr>
          <w:rFonts w:ascii="Garamond" w:hAnsi="Garamond" w:cs="Times New Roman"/>
          <w:sz w:val="24"/>
          <w:szCs w:val="24"/>
        </w:rPr>
        <w:t xml:space="preserve"> </w:t>
      </w:r>
      <w:r w:rsidR="00AE143F" w:rsidRPr="000979F5">
        <w:rPr>
          <w:rFonts w:ascii="Garamond" w:hAnsi="Garamond" w:cs="Times New Roman"/>
          <w:sz w:val="24"/>
          <w:szCs w:val="24"/>
        </w:rPr>
        <w:t>së</w:t>
      </w:r>
      <w:r w:rsidRPr="000979F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979F5">
        <w:rPr>
          <w:rFonts w:ascii="Garamond" w:hAnsi="Garamond" w:cs="Times New Roman"/>
          <w:sz w:val="24"/>
          <w:szCs w:val="24"/>
        </w:rPr>
        <w:t>audituesve</w:t>
      </w:r>
      <w:proofErr w:type="spellEnd"/>
      <w:r w:rsidRPr="000979F5">
        <w:rPr>
          <w:rFonts w:ascii="Garamond" w:hAnsi="Garamond" w:cs="Times New Roman"/>
          <w:sz w:val="24"/>
          <w:szCs w:val="24"/>
        </w:rPr>
        <w:t xml:space="preserve"> ligjorë të pavarur, </w:t>
      </w:r>
      <w:r w:rsidR="003F05DE" w:rsidRPr="000979F5">
        <w:rPr>
          <w:rFonts w:ascii="Garamond" w:hAnsi="Garamond" w:cs="Times New Roman"/>
          <w:sz w:val="24"/>
          <w:szCs w:val="24"/>
        </w:rPr>
        <w:t>q</w:t>
      </w:r>
      <w:r w:rsidRPr="000979F5">
        <w:rPr>
          <w:rFonts w:ascii="Garamond" w:hAnsi="Garamond" w:cs="Times New Roman"/>
          <w:sz w:val="24"/>
          <w:szCs w:val="24"/>
        </w:rPr>
        <w:t xml:space="preserve">ë do të bëjnë </w:t>
      </w:r>
      <w:proofErr w:type="spellStart"/>
      <w:r w:rsidRPr="000979F5">
        <w:rPr>
          <w:rFonts w:ascii="Garamond" w:hAnsi="Garamond" w:cs="Times New Roman"/>
          <w:sz w:val="24"/>
          <w:szCs w:val="24"/>
        </w:rPr>
        <w:t>auditimin</w:t>
      </w:r>
      <w:proofErr w:type="spellEnd"/>
      <w:r w:rsidRPr="000979F5">
        <w:rPr>
          <w:rFonts w:ascii="Garamond" w:hAnsi="Garamond" w:cs="Times New Roman"/>
          <w:sz w:val="24"/>
          <w:szCs w:val="24"/>
        </w:rPr>
        <w:t xml:space="preserve"> e llogarive financiare për vitet 2024</w:t>
      </w:r>
      <w:r w:rsidR="001C36AB">
        <w:rPr>
          <w:rFonts w:ascii="Garamond" w:hAnsi="Garamond" w:cs="Times New Roman"/>
          <w:sz w:val="24"/>
          <w:szCs w:val="24"/>
        </w:rPr>
        <w:t>–</w:t>
      </w:r>
      <w:r w:rsidRPr="000979F5">
        <w:rPr>
          <w:rFonts w:ascii="Garamond" w:hAnsi="Garamond" w:cs="Times New Roman"/>
          <w:sz w:val="24"/>
          <w:szCs w:val="24"/>
        </w:rPr>
        <w:t>2025 të Kontrollit të Lartë të Shtetit</w:t>
      </w:r>
      <w:r w:rsidR="00283227">
        <w:rPr>
          <w:rFonts w:ascii="Garamond" w:hAnsi="Garamond" w:cs="Times New Roman"/>
          <w:sz w:val="24"/>
          <w:szCs w:val="24"/>
        </w:rPr>
        <w:t>,</w:t>
      </w:r>
      <w:r w:rsidRPr="000979F5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6E43C257" w14:textId="6F8D8086" w:rsidR="00B0416E" w:rsidRPr="000979F5" w:rsidRDefault="00AE143F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-</w:t>
      </w:r>
      <w:r w:rsidR="00B0416E" w:rsidRPr="000979F5">
        <w:rPr>
          <w:rFonts w:ascii="Garamond" w:hAnsi="Garamond" w:cs="Times New Roman"/>
          <w:sz w:val="24"/>
          <w:szCs w:val="24"/>
        </w:rPr>
        <w:t xml:space="preserve"> Edlira </w:t>
      </w:r>
      <w:proofErr w:type="spellStart"/>
      <w:r w:rsidR="00B0416E" w:rsidRPr="000979F5">
        <w:rPr>
          <w:rFonts w:ascii="Garamond" w:hAnsi="Garamond" w:cs="Times New Roman"/>
          <w:sz w:val="24"/>
          <w:szCs w:val="24"/>
        </w:rPr>
        <w:t>Buzani</w:t>
      </w:r>
      <w:proofErr w:type="spellEnd"/>
      <w:r w:rsidR="001C36AB">
        <w:rPr>
          <w:rFonts w:ascii="Garamond" w:hAnsi="Garamond" w:cs="Times New Roman"/>
          <w:sz w:val="24"/>
          <w:szCs w:val="24"/>
        </w:rPr>
        <w:t>;</w:t>
      </w:r>
    </w:p>
    <w:p w14:paraId="250EB46F" w14:textId="4B1DD383" w:rsidR="00B0416E" w:rsidRPr="000979F5" w:rsidRDefault="00AE143F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-</w:t>
      </w:r>
      <w:r w:rsidR="00CF0B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0416E" w:rsidRPr="000979F5">
        <w:rPr>
          <w:rFonts w:ascii="Garamond" w:hAnsi="Garamond" w:cs="Times New Roman"/>
          <w:sz w:val="24"/>
          <w:szCs w:val="24"/>
        </w:rPr>
        <w:t>Rajmonda</w:t>
      </w:r>
      <w:proofErr w:type="spellEnd"/>
      <w:r w:rsidR="00B0416E" w:rsidRPr="000979F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0416E" w:rsidRPr="000979F5">
        <w:rPr>
          <w:rFonts w:ascii="Garamond" w:hAnsi="Garamond" w:cs="Times New Roman"/>
          <w:sz w:val="24"/>
          <w:szCs w:val="24"/>
        </w:rPr>
        <w:t>Reveli</w:t>
      </w:r>
      <w:proofErr w:type="spellEnd"/>
      <w:r w:rsidR="0034362A" w:rsidRPr="000979F5">
        <w:rPr>
          <w:rFonts w:ascii="Garamond" w:hAnsi="Garamond" w:cs="Times New Roman"/>
          <w:sz w:val="24"/>
          <w:szCs w:val="24"/>
        </w:rPr>
        <w:t>.</w:t>
      </w:r>
    </w:p>
    <w:p w14:paraId="10594E35" w14:textId="5D5DD8D1" w:rsidR="00B0416E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2</w:t>
      </w:r>
      <w:r w:rsidR="00FD4CC6" w:rsidRPr="000979F5">
        <w:rPr>
          <w:rFonts w:ascii="Garamond" w:hAnsi="Garamond" w:cs="Times New Roman"/>
          <w:sz w:val="24"/>
          <w:szCs w:val="24"/>
        </w:rPr>
        <w:t>.</w:t>
      </w:r>
      <w:r w:rsidR="00AE143F" w:rsidRPr="000979F5">
        <w:rPr>
          <w:rFonts w:ascii="Garamond" w:hAnsi="Garamond" w:cs="Times New Roman"/>
          <w:sz w:val="24"/>
          <w:szCs w:val="24"/>
        </w:rPr>
        <w:t xml:space="preserve"> </w:t>
      </w:r>
      <w:r w:rsidRPr="000979F5">
        <w:rPr>
          <w:rFonts w:ascii="Garamond" w:hAnsi="Garamond" w:cs="Times New Roman"/>
          <w:sz w:val="24"/>
          <w:szCs w:val="24"/>
        </w:rPr>
        <w:t xml:space="preserve">Raporti i </w:t>
      </w:r>
      <w:proofErr w:type="spellStart"/>
      <w:r w:rsidRPr="000979F5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0979F5">
        <w:rPr>
          <w:rFonts w:ascii="Garamond" w:hAnsi="Garamond" w:cs="Times New Roman"/>
          <w:sz w:val="24"/>
          <w:szCs w:val="24"/>
        </w:rPr>
        <w:t xml:space="preserve"> i përgatitur nga grupi i </w:t>
      </w:r>
      <w:proofErr w:type="spellStart"/>
      <w:r w:rsidRPr="000979F5">
        <w:rPr>
          <w:rFonts w:ascii="Garamond" w:hAnsi="Garamond" w:cs="Times New Roman"/>
          <w:sz w:val="24"/>
          <w:szCs w:val="24"/>
        </w:rPr>
        <w:t>audituesve</w:t>
      </w:r>
      <w:proofErr w:type="spellEnd"/>
      <w:r w:rsidRPr="000979F5">
        <w:rPr>
          <w:rFonts w:ascii="Garamond" w:hAnsi="Garamond" w:cs="Times New Roman"/>
          <w:sz w:val="24"/>
          <w:szCs w:val="24"/>
        </w:rPr>
        <w:t xml:space="preserve"> i përcillet Kuvendit brenda tre muajve nga data e miratimit të këtij vendimi.</w:t>
      </w:r>
    </w:p>
    <w:p w14:paraId="78390F2A" w14:textId="1F0E15F5" w:rsidR="00B0416E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 xml:space="preserve">3. Pagesa e </w:t>
      </w:r>
      <w:proofErr w:type="spellStart"/>
      <w:r w:rsidRPr="000979F5">
        <w:rPr>
          <w:rFonts w:ascii="Garamond" w:hAnsi="Garamond" w:cs="Times New Roman"/>
          <w:sz w:val="24"/>
          <w:szCs w:val="24"/>
        </w:rPr>
        <w:t>audituesve</w:t>
      </w:r>
      <w:proofErr w:type="spellEnd"/>
      <w:r w:rsidRPr="000979F5">
        <w:rPr>
          <w:rFonts w:ascii="Garamond" w:hAnsi="Garamond" w:cs="Times New Roman"/>
          <w:sz w:val="24"/>
          <w:szCs w:val="24"/>
        </w:rPr>
        <w:t xml:space="preserve"> ligjor</w:t>
      </w:r>
      <w:r w:rsidR="00D41EA1" w:rsidRPr="000979F5">
        <w:rPr>
          <w:rFonts w:ascii="Garamond" w:hAnsi="Garamond" w:cs="Times New Roman"/>
          <w:sz w:val="24"/>
          <w:szCs w:val="24"/>
        </w:rPr>
        <w:t>ë</w:t>
      </w:r>
      <w:r w:rsidRPr="000979F5">
        <w:rPr>
          <w:rFonts w:ascii="Garamond" w:hAnsi="Garamond" w:cs="Times New Roman"/>
          <w:sz w:val="24"/>
          <w:szCs w:val="24"/>
        </w:rPr>
        <w:t xml:space="preserve"> të pavarur mbulohet nga fondet buxhetore të Kuvendit dhe caktohet në masën e tre pagave mujore 100 për qind të pagës së këshilltarit të komisioneve të përhershme të Kuvendit.</w:t>
      </w:r>
    </w:p>
    <w:p w14:paraId="7BA91577" w14:textId="264CD13E" w:rsidR="00221AAC" w:rsidRPr="000979F5" w:rsidRDefault="00B0416E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79F5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93F66EA" w14:textId="77777777" w:rsidR="003D5C25" w:rsidRPr="000979F5" w:rsidRDefault="003D5C25" w:rsidP="000979F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50483AE3" w14:textId="1D8F6D38" w:rsidR="000979F5" w:rsidRPr="000979F5" w:rsidRDefault="000979F5" w:rsidP="000979F5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979F5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E080428" w14:textId="77777777" w:rsidR="000979F5" w:rsidRPr="000979F5" w:rsidRDefault="000979F5" w:rsidP="000979F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979F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0979F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979F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4946FBD" w14:textId="77777777" w:rsidR="000979F5" w:rsidRPr="000979F5" w:rsidRDefault="000979F5" w:rsidP="000979F5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06A07D2" w14:textId="16FEFDE7" w:rsidR="00976A3C" w:rsidRPr="000979F5" w:rsidRDefault="00976A3C" w:rsidP="000979F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979F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979F5">
        <w:rPr>
          <w:rFonts w:ascii="Garamond" w:hAnsi="Garamond" w:cs="Times New Roman"/>
          <w:bCs/>
          <w:sz w:val="24"/>
          <w:szCs w:val="24"/>
        </w:rPr>
        <w:t xml:space="preserve"> </w:t>
      </w:r>
      <w:r w:rsidR="003D5C25" w:rsidRPr="000979F5">
        <w:rPr>
          <w:rFonts w:ascii="Garamond" w:hAnsi="Garamond" w:cs="Times New Roman"/>
          <w:bCs/>
          <w:sz w:val="24"/>
          <w:szCs w:val="24"/>
        </w:rPr>
        <w:t>8.5.</w:t>
      </w:r>
      <w:r w:rsidR="007748A2" w:rsidRPr="000979F5">
        <w:rPr>
          <w:rFonts w:ascii="Garamond" w:hAnsi="Garamond" w:cs="Times New Roman"/>
          <w:bCs/>
          <w:sz w:val="24"/>
          <w:szCs w:val="24"/>
        </w:rPr>
        <w:t>202</w:t>
      </w:r>
      <w:r w:rsidR="00732D70" w:rsidRPr="000979F5">
        <w:rPr>
          <w:rFonts w:ascii="Garamond" w:hAnsi="Garamond" w:cs="Times New Roman"/>
          <w:bCs/>
          <w:sz w:val="24"/>
          <w:szCs w:val="24"/>
        </w:rPr>
        <w:t>6</w:t>
      </w:r>
      <w:r w:rsidR="00615F52">
        <w:rPr>
          <w:rFonts w:ascii="Garamond" w:hAnsi="Garamond" w:cs="Times New Roman"/>
          <w:bCs/>
          <w:sz w:val="24"/>
          <w:szCs w:val="24"/>
        </w:rPr>
        <w:t>.</w:t>
      </w:r>
    </w:p>
    <w:p w14:paraId="7EBABF14" w14:textId="77777777" w:rsidR="00200D3D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416085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20B917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2697AF9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39F9792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2E7E7" w14:textId="77777777" w:rsidR="00615F52" w:rsidRDefault="00615F52" w:rsidP="00420682">
      <w:pPr>
        <w:spacing w:after="0" w:line="240" w:lineRule="auto"/>
      </w:pPr>
      <w:r>
        <w:separator/>
      </w:r>
    </w:p>
  </w:endnote>
  <w:endnote w:type="continuationSeparator" w:id="0">
    <w:p w14:paraId="3B9B4D5A" w14:textId="77777777" w:rsidR="00615F52" w:rsidRDefault="00615F52" w:rsidP="00420682">
      <w:pPr>
        <w:spacing w:after="0" w:line="240" w:lineRule="auto"/>
      </w:pPr>
      <w:r>
        <w:continuationSeparator/>
      </w:r>
    </w:p>
  </w:endnote>
  <w:endnote w:type="continuationNotice" w:id="1">
    <w:p w14:paraId="45643F40" w14:textId="77777777" w:rsidR="00615F52" w:rsidRDefault="00615F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EFA642" w14:textId="77777777" w:rsidR="00615F52" w:rsidRDefault="00615F5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BC9E261" w14:textId="77777777" w:rsidR="00615F52" w:rsidRDefault="00615F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24714" w14:textId="77777777" w:rsidR="00615F52" w:rsidRDefault="00615F52" w:rsidP="00420682">
      <w:pPr>
        <w:spacing w:after="0" w:line="240" w:lineRule="auto"/>
      </w:pPr>
      <w:r>
        <w:separator/>
      </w:r>
    </w:p>
  </w:footnote>
  <w:footnote w:type="continuationSeparator" w:id="0">
    <w:p w14:paraId="7A4BAB79" w14:textId="77777777" w:rsidR="00615F52" w:rsidRDefault="00615F52" w:rsidP="00420682">
      <w:pPr>
        <w:spacing w:after="0" w:line="240" w:lineRule="auto"/>
      </w:pPr>
      <w:r>
        <w:continuationSeparator/>
      </w:r>
    </w:p>
  </w:footnote>
  <w:footnote w:type="continuationNotice" w:id="1">
    <w:p w14:paraId="09AF6F52" w14:textId="77777777" w:rsidR="00615F52" w:rsidRDefault="00615F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0173"/>
    <w:rsid w:val="00082266"/>
    <w:rsid w:val="00091726"/>
    <w:rsid w:val="00091A46"/>
    <w:rsid w:val="0009415D"/>
    <w:rsid w:val="00096985"/>
    <w:rsid w:val="00096F02"/>
    <w:rsid w:val="00097617"/>
    <w:rsid w:val="000979F5"/>
    <w:rsid w:val="000A1E47"/>
    <w:rsid w:val="000A3B4D"/>
    <w:rsid w:val="000A6B3D"/>
    <w:rsid w:val="000B3F8E"/>
    <w:rsid w:val="000B5AFE"/>
    <w:rsid w:val="000D1513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4FEE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1746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36AB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3227"/>
    <w:rsid w:val="00284AC7"/>
    <w:rsid w:val="00287EF8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4362A"/>
    <w:rsid w:val="003547D6"/>
    <w:rsid w:val="00363075"/>
    <w:rsid w:val="00365BF7"/>
    <w:rsid w:val="003706C5"/>
    <w:rsid w:val="003745EF"/>
    <w:rsid w:val="00375597"/>
    <w:rsid w:val="0038331D"/>
    <w:rsid w:val="00385C75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C25"/>
    <w:rsid w:val="003D5ED0"/>
    <w:rsid w:val="003E72F7"/>
    <w:rsid w:val="003F05DE"/>
    <w:rsid w:val="003F1B3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34F0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5F52"/>
    <w:rsid w:val="0062077A"/>
    <w:rsid w:val="00621A17"/>
    <w:rsid w:val="00623F4C"/>
    <w:rsid w:val="00645ED1"/>
    <w:rsid w:val="006465EF"/>
    <w:rsid w:val="00646924"/>
    <w:rsid w:val="00647466"/>
    <w:rsid w:val="006513F8"/>
    <w:rsid w:val="00651D0E"/>
    <w:rsid w:val="00654305"/>
    <w:rsid w:val="00663243"/>
    <w:rsid w:val="0067048F"/>
    <w:rsid w:val="00670AA2"/>
    <w:rsid w:val="0067406E"/>
    <w:rsid w:val="00677E6C"/>
    <w:rsid w:val="00683C22"/>
    <w:rsid w:val="0068478A"/>
    <w:rsid w:val="00694869"/>
    <w:rsid w:val="00696D19"/>
    <w:rsid w:val="006A2688"/>
    <w:rsid w:val="006A456E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5002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77A8D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8A1"/>
    <w:rsid w:val="0088796B"/>
    <w:rsid w:val="00887E61"/>
    <w:rsid w:val="00890C2F"/>
    <w:rsid w:val="008914C1"/>
    <w:rsid w:val="00892C77"/>
    <w:rsid w:val="00896644"/>
    <w:rsid w:val="0089762F"/>
    <w:rsid w:val="008976C9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52F2"/>
    <w:rsid w:val="00900D7B"/>
    <w:rsid w:val="00903DE7"/>
    <w:rsid w:val="00904604"/>
    <w:rsid w:val="0090583C"/>
    <w:rsid w:val="0091014E"/>
    <w:rsid w:val="009104DF"/>
    <w:rsid w:val="00925F09"/>
    <w:rsid w:val="00941019"/>
    <w:rsid w:val="00942EB6"/>
    <w:rsid w:val="009438AE"/>
    <w:rsid w:val="00944D6B"/>
    <w:rsid w:val="00954FD3"/>
    <w:rsid w:val="00957A39"/>
    <w:rsid w:val="00957B5F"/>
    <w:rsid w:val="0096096B"/>
    <w:rsid w:val="00961246"/>
    <w:rsid w:val="00961BBE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0873"/>
    <w:rsid w:val="00A27C1F"/>
    <w:rsid w:val="00A34D9D"/>
    <w:rsid w:val="00A35A3F"/>
    <w:rsid w:val="00A36786"/>
    <w:rsid w:val="00A40685"/>
    <w:rsid w:val="00A431DD"/>
    <w:rsid w:val="00A510CF"/>
    <w:rsid w:val="00A5415E"/>
    <w:rsid w:val="00A61C2F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143F"/>
    <w:rsid w:val="00AE5B81"/>
    <w:rsid w:val="00AE5CA3"/>
    <w:rsid w:val="00AF0CE9"/>
    <w:rsid w:val="00AF1C1D"/>
    <w:rsid w:val="00AF4010"/>
    <w:rsid w:val="00AF5D8E"/>
    <w:rsid w:val="00AF79BB"/>
    <w:rsid w:val="00B03A16"/>
    <w:rsid w:val="00B0416E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22F9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0B5B"/>
    <w:rsid w:val="00CF5B26"/>
    <w:rsid w:val="00CF6D0A"/>
    <w:rsid w:val="00D02E43"/>
    <w:rsid w:val="00D127E2"/>
    <w:rsid w:val="00D23C4B"/>
    <w:rsid w:val="00D24B56"/>
    <w:rsid w:val="00D3649D"/>
    <w:rsid w:val="00D41916"/>
    <w:rsid w:val="00D41EA1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7225"/>
    <w:rsid w:val="00E31171"/>
    <w:rsid w:val="00E32B8C"/>
    <w:rsid w:val="00E33812"/>
    <w:rsid w:val="00E370B3"/>
    <w:rsid w:val="00E37AF6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59C8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4CC6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9D500117434F0086DD9A041357B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2026-05-19T08:59:57Z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miratimin e listës së audituesve ligjorë të pavarur që do të bëjnë auditimin e llogarive financiare për vitet 2024-2025 të Kontrollit të Lartë të Shtetit</Titulli>
    <Modifikuesi xmlns="0e656187-b300-4fb0-8bf4-3a50f872073c">ermira.bukaci</Modifikuesi>
    <Nr_x002e__x0020_prot_x0020_QBZ xmlns="0e656187-b300-4fb0-8bf4-3a50f872073c">1124/12</Nr_x002e__x0020_prot_x0020_QBZ>
    <Data_x0020_e_x0020_Modifikimit xmlns="0e656187-b300-4fb0-8bf4-3a50f872073c">2026-05-19T09:28:35Z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9D500117434F0086DD9A041357B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17EED-3E16-4288-9119-3E1C5492A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173505-D028-4E12-B668-78F505BAB1F8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3799322-1434-4562-8A4E-6EA679CCF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6C409F-8787-4715-97C2-F370A5262A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9271BA-6530-42AB-B056-894C84556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9E01BC-44D3-4318-8B08-4D8AFF34A0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audituesve ligjorë të pavarur që do të bëjnë auditimin e llogarive financiare për vitet 2024-2025 të Kontrollit të Lartë të Shtetit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audituesve ligjorë të pavarur që do të bëjnë auditimin e llogarive financiare për vitet 2024-2025 të Kontrollit të Lartë të Shtetit</dc:title>
  <dc:creator>gazmend.hanku</dc:creator>
  <cp:lastModifiedBy>Alma Lisaku</cp:lastModifiedBy>
  <cp:revision>8</cp:revision>
  <cp:lastPrinted>2026-05-13T10:02:00Z</cp:lastPrinted>
  <dcterms:created xsi:type="dcterms:W3CDTF">2026-05-19T08:06:00Z</dcterms:created>
  <dcterms:modified xsi:type="dcterms:W3CDTF">2026-05-19T08:56:00Z</dcterms:modified>
</cp:coreProperties>
</file>