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73211" w14:textId="2EF4BE62" w:rsidR="00841C0C" w:rsidRPr="00E31420" w:rsidRDefault="00841C0C" w:rsidP="001338DE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3142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14789556" w14:textId="724662F8" w:rsidR="00841C0C" w:rsidRPr="00E31420" w:rsidRDefault="00841C0C" w:rsidP="001338D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E31420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033D0C" w:rsidRPr="00E31420">
        <w:rPr>
          <w:rFonts w:ascii="Garamond" w:hAnsi="Garamond"/>
          <w:b/>
          <w:color w:val="000000" w:themeColor="text1"/>
          <w:sz w:val="24"/>
          <w:szCs w:val="24"/>
        </w:rPr>
        <w:t>3</w:t>
      </w:r>
      <w:r w:rsidR="00BC4C82" w:rsidRPr="00E31420">
        <w:rPr>
          <w:rFonts w:ascii="Garamond" w:hAnsi="Garamond"/>
          <w:b/>
          <w:color w:val="000000" w:themeColor="text1"/>
          <w:sz w:val="24"/>
          <w:szCs w:val="24"/>
        </w:rPr>
        <w:t>7</w:t>
      </w:r>
      <w:r w:rsidRPr="00E31420">
        <w:rPr>
          <w:rFonts w:ascii="Garamond" w:hAnsi="Garamond"/>
          <w:b/>
          <w:color w:val="000000" w:themeColor="text1"/>
          <w:sz w:val="24"/>
          <w:szCs w:val="24"/>
        </w:rPr>
        <w:t xml:space="preserve">, </w:t>
      </w:r>
      <w:r w:rsidR="001338DE" w:rsidRPr="00E31420">
        <w:rPr>
          <w:rFonts w:ascii="Garamond" w:hAnsi="Garamond"/>
          <w:b/>
          <w:color w:val="000000" w:themeColor="text1"/>
          <w:sz w:val="24"/>
          <w:szCs w:val="24"/>
        </w:rPr>
        <w:t>d</w:t>
      </w:r>
      <w:r w:rsidRPr="00E31420">
        <w:rPr>
          <w:rFonts w:ascii="Garamond" w:hAnsi="Garamond"/>
          <w:b/>
          <w:color w:val="000000" w:themeColor="text1"/>
          <w:sz w:val="24"/>
          <w:szCs w:val="24"/>
        </w:rPr>
        <w:t xml:space="preserve">atë </w:t>
      </w:r>
      <w:r w:rsidR="001E1015" w:rsidRPr="00E31420">
        <w:rPr>
          <w:rFonts w:ascii="Garamond" w:hAnsi="Garamond"/>
          <w:b/>
          <w:color w:val="000000" w:themeColor="text1"/>
          <w:sz w:val="24"/>
          <w:szCs w:val="24"/>
        </w:rPr>
        <w:t>1</w:t>
      </w:r>
      <w:r w:rsidR="00BC4C82" w:rsidRPr="00E31420">
        <w:rPr>
          <w:rFonts w:ascii="Garamond" w:hAnsi="Garamond"/>
          <w:b/>
          <w:color w:val="000000" w:themeColor="text1"/>
          <w:sz w:val="24"/>
          <w:szCs w:val="24"/>
        </w:rPr>
        <w:t>7</w:t>
      </w:r>
      <w:r w:rsidRPr="00E31420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033D0C" w:rsidRPr="00E31420">
        <w:rPr>
          <w:rFonts w:ascii="Garamond" w:hAnsi="Garamond"/>
          <w:b/>
          <w:color w:val="000000" w:themeColor="text1"/>
          <w:sz w:val="24"/>
          <w:szCs w:val="24"/>
        </w:rPr>
        <w:t>6</w:t>
      </w:r>
      <w:r w:rsidRPr="00E31420">
        <w:rPr>
          <w:rFonts w:ascii="Garamond" w:hAnsi="Garamond"/>
          <w:b/>
          <w:color w:val="000000" w:themeColor="text1"/>
          <w:sz w:val="24"/>
          <w:szCs w:val="24"/>
        </w:rPr>
        <w:t>.202</w:t>
      </w:r>
      <w:r w:rsidR="00451CBB" w:rsidRPr="00E31420">
        <w:rPr>
          <w:rFonts w:ascii="Garamond" w:hAnsi="Garamond"/>
          <w:b/>
          <w:color w:val="000000" w:themeColor="text1"/>
          <w:sz w:val="24"/>
          <w:szCs w:val="24"/>
        </w:rPr>
        <w:t>6</w:t>
      </w:r>
    </w:p>
    <w:p w14:paraId="2D4BDB86" w14:textId="77777777" w:rsidR="00841C0C" w:rsidRPr="00E31420" w:rsidRDefault="00841C0C" w:rsidP="001338D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032812DC" w14:textId="6AA71D51" w:rsidR="003B407B" w:rsidRPr="00E31420" w:rsidRDefault="00451CBB" w:rsidP="001338DE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E31420">
        <w:rPr>
          <w:rFonts w:ascii="Garamond" w:hAnsi="Garamond"/>
          <w:sz w:val="24"/>
          <w:lang w:val="sq-AL"/>
        </w:rPr>
        <w:t xml:space="preserve">PËR MIRATIMIN E </w:t>
      </w:r>
      <w:r w:rsidRPr="00E31420">
        <w:rPr>
          <w:rFonts w:ascii="Garamond" w:eastAsiaTheme="minorEastAsia" w:hAnsi="Garamond"/>
          <w:sz w:val="24"/>
          <w:lang w:val="sq-AL"/>
        </w:rPr>
        <w:t xml:space="preserve">ÇMIMIT TAVAN TË TREGTIMIT ME SHUMICË/PAKICË TË </w:t>
      </w:r>
      <w:r w:rsidRPr="00E31420">
        <w:rPr>
          <w:rFonts w:ascii="Garamond" w:eastAsia="Arial" w:hAnsi="Garamond"/>
          <w:sz w:val="24"/>
          <w:lang w:val="sq-AL"/>
        </w:rPr>
        <w:t>NËNPRODUKTEVE TË NAFTËS DHE TË GAZIT</w:t>
      </w:r>
    </w:p>
    <w:p w14:paraId="7BB63BED" w14:textId="77777777" w:rsidR="00CD26A2" w:rsidRPr="00E31420" w:rsidRDefault="00CD26A2" w:rsidP="001338DE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28A9665C" w:rsidR="00F97E5F" w:rsidRPr="00E31420" w:rsidRDefault="00451CBB" w:rsidP="001338D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Bordi i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>Transparencës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dhe Kufizimit të Përkohshëm 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Çmimeve 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Tregtimit 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me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>Shumicë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>/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Pakicë 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Nënprodukteve 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Naftës 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dhe 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>Gazit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, në mbështetje 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vendimit </w:t>
      </w:r>
      <w:r w:rsidR="00A314CE" w:rsidRPr="00E31420">
        <w:rPr>
          <w:rFonts w:ascii="Garamond" w:hAnsi="Garamond" w:cs="Times New Roman"/>
          <w:color w:val="000000" w:themeColor="text1"/>
          <w:sz w:val="24"/>
          <w:szCs w:val="24"/>
        </w:rPr>
        <w:t>të Këshillit të Ministrave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nr. 186, datë 19.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>3.2026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“Për shpalljen e situatës së veçantë</w:t>
      </w:r>
      <w:r w:rsidR="000D77F5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në tregun e hidrokarbureve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”, në zbatim të nenit 21/3 dhe </w:t>
      </w:r>
      <w:bookmarkStart w:id="0" w:name="_Hlk226112827"/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>nenit 21/5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igjit 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nr. 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>8450, datë 24.2.1999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“Për përpunimin, transportimin dhe tregtimin e naftës të gazit dhe nënprodukteve të tyre”, të ndryshuar</w:t>
      </w:r>
      <w:bookmarkEnd w:id="0"/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, si dhe të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aktit normativ </w:t>
      </w:r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>nr.</w:t>
      </w:r>
      <w:r w:rsidR="00DB4653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1</w:t>
      </w:r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E31420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datë </w:t>
      </w:r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>3.4.2026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“Për një shtesë në ligjin nr. 61/2012, 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>Për akcizat në Republik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ën e Shqipërisë’,</w:t>
      </w:r>
      <w:r w:rsidR="008C2FD4" w:rsidRPr="00E31420">
        <w:rPr>
          <w:rFonts w:ascii="Garamond" w:hAnsi="Garamond" w:cs="Times New Roman"/>
          <w:color w:val="000000" w:themeColor="text1"/>
          <w:sz w:val="24"/>
          <w:szCs w:val="24"/>
        </w:rPr>
        <w:t xml:space="preserve"> të ndryshuar</w:t>
      </w:r>
      <w:r w:rsidR="00E31420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B27803" w:rsidRPr="00E31420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5C5F0D0A" w14:textId="77777777" w:rsidR="00451CBB" w:rsidRPr="00E31420" w:rsidRDefault="00451CBB" w:rsidP="001338D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76959F5" w14:textId="289CABF4" w:rsidR="00483A3F" w:rsidRPr="00E31420" w:rsidRDefault="00546685" w:rsidP="001338D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31420">
        <w:rPr>
          <w:rFonts w:ascii="Garamond" w:hAnsi="Garamond" w:cs="Times New Roman"/>
          <w:bCs/>
          <w:color w:val="000000" w:themeColor="text1"/>
          <w:sz w:val="24"/>
          <w:szCs w:val="24"/>
        </w:rPr>
        <w:t>VENDOSI:</w:t>
      </w:r>
    </w:p>
    <w:p w14:paraId="435A94AE" w14:textId="77777777" w:rsidR="008C2FD4" w:rsidRPr="00E31420" w:rsidRDefault="008C2FD4" w:rsidP="001338D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4689EE6B" w14:textId="660C1C44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1. Të miratojë çmimet tavan/maksimale të tregtimit me shumicë dhe pakicë të nënprodukteve të naftës, për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>benzinë 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të standardit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SSHEN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2282018 dhe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 xml:space="preserve">gazoil 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të standardit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SSHEN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5902018. </w:t>
      </w:r>
    </w:p>
    <w:p w14:paraId="07E647C6" w14:textId="7F8156CF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>2. Vlera “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Premio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>” zbatohet sipas publikimit të Drejtorisë së Përgjithshme të Doganave, të një dite më parë.</w:t>
      </w:r>
    </w:p>
    <w:p w14:paraId="74B693B9" w14:textId="450FEAE5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3. Çmimet e miratuara nga Bordi, të cilat reflektojnë çmimet e nënprodukteve në Bursë, të publikuara nga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 xml:space="preserve">Agjencia Ndërkombëtare </w:t>
      </w:r>
      <w:r w:rsidRPr="00E3142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S&amp;P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Global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Platts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” në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USD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, në kushtet e lëvrimit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FOB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Med</w:t>
      </w:r>
      <w:proofErr w:type="spellEnd"/>
      <w:r w:rsidRPr="00E31420">
        <w:rPr>
          <w:rFonts w:ascii="Garamond" w:hAnsi="Garamond" w:cs="Times New Roman"/>
          <w:color w:val="000000"/>
          <w:sz w:val="24"/>
          <w:szCs w:val="24"/>
        </w:rPr>
        <w:t>, detyrimet doganore/tatimore që aplikohen, si dhe marzhe bruto maks</w:t>
      </w:r>
      <w:r w:rsidR="00E31420">
        <w:rPr>
          <w:rFonts w:ascii="Garamond" w:hAnsi="Garamond" w:cs="Times New Roman"/>
          <w:color w:val="000000"/>
          <w:sz w:val="24"/>
          <w:szCs w:val="24"/>
        </w:rPr>
        <w:t>imale të tregtimit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1EE7F1C6" w14:textId="0BA25445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4. Çmimet tavan/maksimale të tregtimit me shumicë dhe pakicë të nënprodukteve, pas zbatimit të metodologjisë </w:t>
      </w:r>
      <w:r w:rsidR="00E31420">
        <w:rPr>
          <w:rFonts w:ascii="Garamond" w:hAnsi="Garamond" w:cs="Times New Roman"/>
          <w:color w:val="000000"/>
          <w:sz w:val="24"/>
          <w:szCs w:val="24"/>
        </w:rPr>
        <w:t>s</w:t>
      </w:r>
      <w:r w:rsidRPr="00E31420">
        <w:rPr>
          <w:rFonts w:ascii="Garamond" w:hAnsi="Garamond" w:cs="Times New Roman"/>
          <w:color w:val="000000"/>
          <w:sz w:val="24"/>
          <w:szCs w:val="24"/>
        </w:rPr>
        <w:t>ë përcaktuar në ligjin nr. 8450, datë 24.2.1999, i ndryshuar, janë si më poshtë:</w:t>
      </w:r>
    </w:p>
    <w:p w14:paraId="3F801263" w14:textId="275FCF6A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bCs/>
          <w:color w:val="000000"/>
          <w:sz w:val="24"/>
          <w:szCs w:val="24"/>
        </w:rPr>
        <w:t>a</w:t>
      </w:r>
      <w:r w:rsidR="00E31420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E31420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E31420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E31420">
        <w:rPr>
          <w:rFonts w:ascii="Garamond" w:hAnsi="Garamond" w:cs="Times New Roman"/>
          <w:bCs/>
          <w:color w:val="000000"/>
          <w:sz w:val="24"/>
          <w:szCs w:val="24"/>
        </w:rPr>
        <w:t>), për shitjen me shumicë të produkteve</w:t>
      </w:r>
      <w:r w:rsidR="00E31420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2F4E40C6" w14:textId="581A3437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164 </w:t>
      </w:r>
      <w:r w:rsidR="00E31420">
        <w:rPr>
          <w:rFonts w:ascii="Garamond" w:hAnsi="Garamond" w:cs="Times New Roman"/>
          <w:color w:val="000000"/>
          <w:sz w:val="24"/>
          <w:szCs w:val="24"/>
        </w:rPr>
        <w:t>lek</w:t>
      </w:r>
      <w:r w:rsidRPr="00E31420">
        <w:rPr>
          <w:rFonts w:ascii="Garamond" w:hAnsi="Garamond" w:cs="Times New Roman"/>
          <w:color w:val="000000"/>
          <w:sz w:val="24"/>
          <w:szCs w:val="24"/>
        </w:rPr>
        <w:t>/litri për gazoilin;</w:t>
      </w:r>
    </w:p>
    <w:p w14:paraId="6817B97A" w14:textId="6592215B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E31420">
        <w:rPr>
          <w:rFonts w:ascii="Garamond" w:hAnsi="Garamond" w:cs="Times New Roman"/>
          <w:color w:val="000000"/>
          <w:sz w:val="24"/>
          <w:szCs w:val="24"/>
        </w:rPr>
        <w:t>154 lek</w:t>
      </w:r>
      <w:r w:rsidRPr="00E31420">
        <w:rPr>
          <w:rFonts w:ascii="Garamond" w:hAnsi="Garamond" w:cs="Times New Roman"/>
          <w:color w:val="000000"/>
          <w:sz w:val="24"/>
          <w:szCs w:val="24"/>
        </w:rPr>
        <w:t>/litri për benzinën</w:t>
      </w:r>
      <w:r w:rsidR="00E3142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F606F7B" w14:textId="4A54B67E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bCs/>
          <w:color w:val="000000"/>
          <w:sz w:val="24"/>
          <w:szCs w:val="24"/>
        </w:rPr>
        <w:t>b</w:t>
      </w:r>
      <w:r w:rsidR="00E31420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E31420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E31420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E31420">
        <w:rPr>
          <w:rFonts w:ascii="Garamond" w:hAnsi="Garamond" w:cs="Times New Roman"/>
          <w:bCs/>
          <w:color w:val="000000"/>
          <w:sz w:val="24"/>
          <w:szCs w:val="24"/>
        </w:rPr>
        <w:t>) për shitjen me pakicë të produkteve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1A19F46" w14:textId="0FAF4DD3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176 </w:t>
      </w:r>
      <w:r w:rsidR="00E31420">
        <w:rPr>
          <w:rFonts w:ascii="Garamond" w:hAnsi="Garamond" w:cs="Times New Roman"/>
          <w:color w:val="000000"/>
          <w:sz w:val="24"/>
          <w:szCs w:val="24"/>
        </w:rPr>
        <w:t>lek</w:t>
      </w:r>
      <w:r w:rsidRPr="00E31420">
        <w:rPr>
          <w:rFonts w:ascii="Garamond" w:hAnsi="Garamond" w:cs="Times New Roman"/>
          <w:color w:val="000000"/>
          <w:sz w:val="24"/>
          <w:szCs w:val="24"/>
        </w:rPr>
        <w:t>/litri për gazoilin;</w:t>
      </w:r>
    </w:p>
    <w:p w14:paraId="0067EEE4" w14:textId="6F6A4C75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166 </w:t>
      </w:r>
      <w:r w:rsidR="00E31420">
        <w:rPr>
          <w:rFonts w:ascii="Garamond" w:hAnsi="Garamond" w:cs="Times New Roman"/>
          <w:color w:val="000000"/>
          <w:sz w:val="24"/>
          <w:szCs w:val="24"/>
        </w:rPr>
        <w:t>lek/litri për benzinën.</w:t>
      </w:r>
    </w:p>
    <w:p w14:paraId="0C2F9F5C" w14:textId="5C040490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bCs/>
          <w:color w:val="000000"/>
          <w:sz w:val="24"/>
          <w:szCs w:val="24"/>
        </w:rPr>
        <w:t>c</w:t>
      </w:r>
      <w:r w:rsidR="00E31420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E31420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E31420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E31420">
        <w:rPr>
          <w:rFonts w:ascii="Garamond" w:hAnsi="Garamond" w:cs="Times New Roman"/>
          <w:bCs/>
          <w:color w:val="000000"/>
          <w:sz w:val="24"/>
          <w:szCs w:val="24"/>
        </w:rPr>
        <w:t>) për shitjen e gazoilit për peshkim</w:t>
      </w:r>
      <w:r w:rsidR="00E31420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1A014FEF" w14:textId="417DFB09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"/>
          <w:sz w:val="24"/>
          <w:szCs w:val="24"/>
        </w:rPr>
      </w:pPr>
      <w:r w:rsidRPr="00E31420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E31420">
        <w:rPr>
          <w:rFonts w:ascii="Garamond" w:hAnsi="Garamond" w:cs="Times New Roman"/>
          <w:color w:val="000000"/>
          <w:sz w:val="24"/>
          <w:szCs w:val="24"/>
        </w:rPr>
        <w:t>81 lek</w:t>
      </w:r>
      <w:r w:rsidRPr="00E31420">
        <w:rPr>
          <w:rFonts w:ascii="Garamond" w:hAnsi="Garamond" w:cs="Times New Roman"/>
          <w:color w:val="000000"/>
          <w:sz w:val="24"/>
          <w:szCs w:val="24"/>
        </w:rPr>
        <w:t>/litri për gazoilin për peshkim.</w:t>
      </w:r>
    </w:p>
    <w:p w14:paraId="06730B11" w14:textId="07FB440D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5. Referuar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 xml:space="preserve">aktit normativ nr. 1, datë </w:t>
      </w:r>
      <w:r w:rsidRPr="00E31420">
        <w:rPr>
          <w:rFonts w:ascii="Garamond" w:hAnsi="Garamond" w:cs="Times New Roman"/>
          <w:color w:val="000000"/>
          <w:sz w:val="24"/>
          <w:szCs w:val="24"/>
        </w:rPr>
        <w:t>3.4.2026</w:t>
      </w:r>
      <w:r w:rsidR="00E31420">
        <w:rPr>
          <w:rFonts w:ascii="Garamond" w:hAnsi="Garamond" w:cs="Times New Roman"/>
          <w:color w:val="000000"/>
          <w:sz w:val="24"/>
          <w:szCs w:val="24"/>
        </w:rPr>
        <w:t>,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“Për një shtesë në ligjin nr. 61/2012, </w:t>
      </w:r>
      <w:r w:rsidR="00E31420">
        <w:rPr>
          <w:rFonts w:ascii="Garamond" w:hAnsi="Garamond" w:cs="Times New Roman"/>
          <w:color w:val="000000"/>
          <w:sz w:val="24"/>
          <w:szCs w:val="24"/>
        </w:rPr>
        <w:t>‘</w:t>
      </w:r>
      <w:r w:rsidRPr="00E31420">
        <w:rPr>
          <w:rFonts w:ascii="Garamond" w:hAnsi="Garamond" w:cs="Times New Roman"/>
          <w:color w:val="000000"/>
          <w:sz w:val="24"/>
          <w:szCs w:val="24"/>
        </w:rPr>
        <w:t>Për akc</w:t>
      </w:r>
      <w:r w:rsidR="00E31420">
        <w:rPr>
          <w:rFonts w:ascii="Garamond" w:hAnsi="Garamond" w:cs="Times New Roman"/>
          <w:color w:val="000000"/>
          <w:sz w:val="24"/>
          <w:szCs w:val="24"/>
        </w:rPr>
        <w:t>izat në Republikën e Shqipërisë’,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të ndryshuar</w:t>
      </w:r>
      <w:r w:rsidR="00E31420">
        <w:rPr>
          <w:rFonts w:ascii="Garamond" w:hAnsi="Garamond" w:cs="Times New Roman"/>
          <w:color w:val="000000"/>
          <w:sz w:val="24"/>
          <w:szCs w:val="24"/>
        </w:rPr>
        <w:t>”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, ku është parashikuar, se në rast se çmimi i shitjes me pakicë, për gazoili është më i lartë se 220 lek/litri, apo për benzinën është më i lartë se 200 lek/litri, zbatohet niveli 80% i akcizës. Bazuar në zbatimin e metodologjisë sipas pikës 4 të këtij vendimi, çmimet janë nën kufirin e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>aktit normativ nr. 1</w:t>
      </w:r>
      <w:r w:rsidRPr="00E31420">
        <w:rPr>
          <w:rFonts w:ascii="Garamond" w:hAnsi="Garamond" w:cs="Times New Roman"/>
          <w:color w:val="000000"/>
          <w:sz w:val="24"/>
          <w:szCs w:val="24"/>
        </w:rPr>
        <w:t>, datë 3.4.2026, dhe për rrjedhojë niveli i akcizës do të zbatohet</w:t>
      </w:r>
      <w:r w:rsidR="00E31420">
        <w:rPr>
          <w:rFonts w:ascii="Garamond" w:hAnsi="Garamond" w:cs="Times New Roman"/>
          <w:color w:val="000000"/>
          <w:sz w:val="24"/>
          <w:szCs w:val="24"/>
        </w:rPr>
        <w:t xml:space="preserve"> i plotë, 100%.</w:t>
      </w:r>
    </w:p>
    <w:p w14:paraId="66430C6F" w14:textId="0B7563FD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6. Ngarkohet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>administrata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doganore të bëjë zbatimin në sistem të nivelit të plotë të akcizës për produktin </w:t>
      </w:r>
      <w:r w:rsidR="00E31420">
        <w:rPr>
          <w:rFonts w:ascii="Garamond" w:hAnsi="Garamond" w:cs="Times New Roman"/>
          <w:color w:val="000000"/>
          <w:sz w:val="24"/>
          <w:szCs w:val="24"/>
        </w:rPr>
        <w:t>g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azoil sipas kodit të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NKM</w:t>
      </w:r>
      <w:proofErr w:type="spellEnd"/>
      <w:r w:rsidR="00E31420">
        <w:rPr>
          <w:rFonts w:ascii="Garamond" w:hAnsi="Garamond" w:cs="Times New Roman"/>
          <w:color w:val="000000"/>
          <w:sz w:val="24"/>
          <w:szCs w:val="24"/>
        </w:rPr>
        <w:t>-së: 27101944 me 39.376230 lek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/litri, dhe për produktin </w:t>
      </w:r>
      <w:r w:rsidR="00E31420">
        <w:rPr>
          <w:rFonts w:ascii="Garamond" w:hAnsi="Garamond" w:cs="Times New Roman"/>
          <w:color w:val="000000"/>
          <w:sz w:val="24"/>
          <w:szCs w:val="24"/>
        </w:rPr>
        <w:t>b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enzinë sipas kodeve të </w:t>
      </w:r>
      <w:proofErr w:type="spellStart"/>
      <w:r w:rsidRPr="00E31420">
        <w:rPr>
          <w:rFonts w:ascii="Garamond" w:hAnsi="Garamond" w:cs="Times New Roman"/>
          <w:color w:val="000000"/>
          <w:sz w:val="24"/>
          <w:szCs w:val="24"/>
        </w:rPr>
        <w:t>NKM</w:t>
      </w:r>
      <w:proofErr w:type="spellEnd"/>
      <w:r w:rsidR="00E31420">
        <w:rPr>
          <w:rFonts w:ascii="Garamond" w:hAnsi="Garamond" w:cs="Times New Roman"/>
          <w:color w:val="000000"/>
          <w:sz w:val="24"/>
          <w:szCs w:val="24"/>
        </w:rPr>
        <w:t>-së</w:t>
      </w:r>
      <w:r w:rsidRPr="00E31420">
        <w:rPr>
          <w:rFonts w:ascii="Garamond" w:hAnsi="Garamond" w:cs="Times New Roman"/>
          <w:color w:val="000000"/>
          <w:sz w:val="24"/>
          <w:szCs w:val="24"/>
        </w:rPr>
        <w:t>: 27101245 dhe 27101249 me 3</w:t>
      </w:r>
      <w:r w:rsidR="00E31420">
        <w:rPr>
          <w:rFonts w:ascii="Garamond" w:hAnsi="Garamond" w:cs="Times New Roman"/>
          <w:color w:val="000000"/>
          <w:sz w:val="24"/>
          <w:szCs w:val="24"/>
        </w:rPr>
        <w:t>9.376230 lek</w:t>
      </w:r>
      <w:r w:rsidRPr="00E31420">
        <w:rPr>
          <w:rFonts w:ascii="Garamond" w:hAnsi="Garamond" w:cs="Times New Roman"/>
          <w:color w:val="000000"/>
          <w:sz w:val="24"/>
          <w:szCs w:val="24"/>
        </w:rPr>
        <w:t>/litri.</w:t>
      </w:r>
    </w:p>
    <w:p w14:paraId="17B3C6C3" w14:textId="62C74DB3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>7. Asnjë operator ekonomik nuk mund t</w:t>
      </w:r>
      <w:r w:rsidR="00E31420">
        <w:rPr>
          <w:rFonts w:ascii="Garamond" w:hAnsi="Garamond" w:cs="Times New Roman"/>
          <w:color w:val="000000"/>
          <w:sz w:val="24"/>
          <w:szCs w:val="24"/>
        </w:rPr>
        <w:t>’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i tregtojë këto nënprodukte mbi çmimet tavan të </w:t>
      </w:r>
      <w:r w:rsidR="00E31420">
        <w:rPr>
          <w:rFonts w:ascii="Garamond" w:hAnsi="Garamond" w:cs="Times New Roman"/>
          <w:color w:val="000000"/>
          <w:sz w:val="24"/>
          <w:szCs w:val="24"/>
        </w:rPr>
        <w:t>v</w:t>
      </w:r>
      <w:r w:rsidRPr="00E31420">
        <w:rPr>
          <w:rFonts w:ascii="Garamond" w:hAnsi="Garamond" w:cs="Times New Roman"/>
          <w:color w:val="000000"/>
          <w:sz w:val="24"/>
          <w:szCs w:val="24"/>
        </w:rPr>
        <w:t>endimit të Bordit. Çdo operator ekonomik me shumicë dhe pakicë, është i lirë t</w:t>
      </w:r>
      <w:r w:rsidR="00E31420">
        <w:rPr>
          <w:rFonts w:ascii="Garamond" w:hAnsi="Garamond" w:cs="Times New Roman"/>
          <w:color w:val="000000"/>
          <w:sz w:val="24"/>
          <w:szCs w:val="24"/>
        </w:rPr>
        <w:t>’</w:t>
      </w:r>
      <w:r w:rsidRPr="00E31420">
        <w:rPr>
          <w:rFonts w:ascii="Garamond" w:hAnsi="Garamond" w:cs="Times New Roman"/>
          <w:color w:val="000000"/>
          <w:sz w:val="24"/>
          <w:szCs w:val="24"/>
        </w:rPr>
        <w:t>i tregtojë këto nënprodukte me çmime më të ul</w:t>
      </w:r>
      <w:r w:rsidR="00E31420">
        <w:rPr>
          <w:rFonts w:ascii="Garamond" w:hAnsi="Garamond" w:cs="Times New Roman"/>
          <w:color w:val="000000"/>
          <w:sz w:val="24"/>
          <w:szCs w:val="24"/>
        </w:rPr>
        <w:t>ë</w:t>
      </w:r>
      <w:r w:rsidRPr="00E31420">
        <w:rPr>
          <w:rFonts w:ascii="Garamond" w:hAnsi="Garamond" w:cs="Times New Roman"/>
          <w:color w:val="000000"/>
          <w:sz w:val="24"/>
          <w:szCs w:val="24"/>
        </w:rPr>
        <w:t>ta se çmimet tavan/maksimale të miratuara nga Bordi.</w:t>
      </w:r>
    </w:p>
    <w:p w14:paraId="455C1CCF" w14:textId="57A1816C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>8. Efektet e këtij vendimi fillojnë në datë</w:t>
      </w:r>
      <w:r w:rsidR="00E31420">
        <w:rPr>
          <w:rFonts w:ascii="Garamond" w:hAnsi="Garamond" w:cs="Times New Roman"/>
          <w:color w:val="000000"/>
          <w:sz w:val="24"/>
          <w:szCs w:val="24"/>
        </w:rPr>
        <w:t>n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17</w:t>
      </w:r>
      <w:r w:rsidR="00E31420">
        <w:rPr>
          <w:rFonts w:ascii="Garamond" w:hAnsi="Garamond" w:cs="Calibri"/>
          <w:color w:val="000000"/>
          <w:sz w:val="24"/>
          <w:szCs w:val="24"/>
        </w:rPr>
        <w:t>.</w:t>
      </w:r>
      <w:r w:rsidRPr="00E31420">
        <w:rPr>
          <w:rFonts w:ascii="Garamond" w:hAnsi="Garamond" w:cs="Times New Roman"/>
          <w:color w:val="000000"/>
          <w:sz w:val="24"/>
          <w:szCs w:val="24"/>
        </w:rPr>
        <w:t>6.2026, ora 13:</w:t>
      </w:r>
      <w:r w:rsidRPr="00E31420">
        <w:rPr>
          <w:rFonts w:ascii="Garamond" w:hAnsi="Garamond" w:cs="Calibri"/>
          <w:color w:val="000000"/>
          <w:sz w:val="24"/>
          <w:szCs w:val="24"/>
        </w:rPr>
        <w:t>00,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deri në një njoftim të dytë të marrë në mbledhjen e radhës. Ky vendim është i detyrueshëm për të gjitha shoqëritë që tregtojnë me shumicë/pakicë produktet dhe nënproduktet e naftës dhe gazit, në zbatim të </w:t>
      </w:r>
      <w:r w:rsidR="00E31420">
        <w:rPr>
          <w:rFonts w:ascii="Garamond" w:hAnsi="Garamond" w:cs="Times New Roman"/>
          <w:color w:val="000000"/>
          <w:sz w:val="24"/>
          <w:szCs w:val="24"/>
        </w:rPr>
        <w:t>l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igjit </w:t>
      </w:r>
      <w:r w:rsidR="00E31420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nr. </w:t>
      </w:r>
      <w:r w:rsidRPr="00E31420">
        <w:rPr>
          <w:rFonts w:ascii="Garamond" w:hAnsi="Garamond" w:cs="Times New Roman"/>
          <w:color w:val="000000"/>
          <w:sz w:val="24"/>
          <w:szCs w:val="24"/>
        </w:rPr>
        <w:t>8450, datë 24.2.1999</w:t>
      </w:r>
      <w:r w:rsidR="00E31420">
        <w:rPr>
          <w:rFonts w:ascii="Garamond" w:hAnsi="Garamond" w:cs="Times New Roman"/>
          <w:color w:val="000000"/>
          <w:sz w:val="24"/>
          <w:szCs w:val="24"/>
        </w:rPr>
        <w:t>,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“Për përpunimin, transportimin dhe tregtimin e naftës</w:t>
      </w:r>
      <w:r w:rsidR="00E31420">
        <w:rPr>
          <w:rFonts w:ascii="Garamond" w:hAnsi="Garamond" w:cs="Times New Roman"/>
          <w:color w:val="000000"/>
          <w:sz w:val="24"/>
          <w:szCs w:val="24"/>
        </w:rPr>
        <w:t>,</w:t>
      </w: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 të gazit dhe nënpro</w:t>
      </w:r>
      <w:r w:rsidR="00E31420">
        <w:rPr>
          <w:rFonts w:ascii="Garamond" w:hAnsi="Garamond" w:cs="Times New Roman"/>
          <w:color w:val="000000"/>
          <w:sz w:val="24"/>
          <w:szCs w:val="24"/>
        </w:rPr>
        <w:t>dukteve të tyre”, të ndryshuar.</w:t>
      </w:r>
    </w:p>
    <w:p w14:paraId="564A397C" w14:textId="2CE072D9" w:rsidR="001338DE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420">
        <w:rPr>
          <w:rFonts w:ascii="Garamond" w:hAnsi="Garamond" w:cs="Times New Roman"/>
          <w:color w:val="000000"/>
          <w:sz w:val="24"/>
          <w:szCs w:val="24"/>
        </w:rPr>
        <w:t xml:space="preserve">9. Ky vendim të publikohet në </w:t>
      </w:r>
      <w:r w:rsidR="00E31420" w:rsidRPr="00E31420">
        <w:rPr>
          <w:rFonts w:ascii="Garamond" w:hAnsi="Garamond" w:cs="Times New Roman"/>
          <w:color w:val="000000"/>
          <w:sz w:val="24"/>
          <w:szCs w:val="24"/>
        </w:rPr>
        <w:t>Fletoren Zyrtare</w:t>
      </w:r>
      <w:r w:rsidRPr="00E31420">
        <w:rPr>
          <w:rFonts w:ascii="Garamond" w:hAnsi="Garamond" w:cs="Times New Roman"/>
          <w:color w:val="000000"/>
          <w:sz w:val="24"/>
          <w:szCs w:val="24"/>
        </w:rPr>
        <w:t>, si dhe në faqen zyrtare të mini</w:t>
      </w:r>
      <w:r w:rsidR="00E31420">
        <w:rPr>
          <w:rFonts w:ascii="Garamond" w:hAnsi="Garamond" w:cs="Times New Roman"/>
          <w:color w:val="000000"/>
          <w:sz w:val="24"/>
          <w:szCs w:val="24"/>
        </w:rPr>
        <w:t xml:space="preserve">strisë </w:t>
      </w:r>
      <w:bookmarkStart w:id="1" w:name="_GoBack"/>
      <w:bookmarkEnd w:id="1"/>
      <w:r w:rsidRPr="00E31420">
        <w:rPr>
          <w:rFonts w:ascii="Garamond" w:hAnsi="Garamond" w:cs="Times New Roman"/>
          <w:color w:val="000000"/>
          <w:sz w:val="24"/>
          <w:szCs w:val="24"/>
        </w:rPr>
        <w:t>përgjegjëse për hidrokarburet, ministrisë përgjegjëse për ekonominë, ministrisë përgjegjëse për financat, administratës doganore dhe administratës tatimore.</w:t>
      </w:r>
    </w:p>
    <w:p w14:paraId="05EB9E80" w14:textId="77777777" w:rsidR="00E31420" w:rsidRPr="00E31420" w:rsidRDefault="00E31420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E570AAD" w14:textId="77777777" w:rsidR="00E31420" w:rsidRPr="00E31420" w:rsidRDefault="00E31420" w:rsidP="00E3142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q-AL"/>
        </w:rPr>
      </w:pPr>
      <w:r w:rsidRPr="00E314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q-AL"/>
        </w:rPr>
        <w:t>Kryetar: 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Delina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 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Ibrahimaj</w:t>
      </w:r>
      <w:proofErr w:type="spellEnd"/>
    </w:p>
    <w:p w14:paraId="0C415B34" w14:textId="77777777" w:rsidR="00E31420" w:rsidRPr="00E31420" w:rsidRDefault="00E31420" w:rsidP="00E3142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q-AL"/>
        </w:rPr>
      </w:pPr>
      <w:r w:rsidRPr="00E3142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sq-AL"/>
        </w:rPr>
        <w:t xml:space="preserve">Anëtarë: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Enea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 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Karakaci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Arjana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 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Dyrmishi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Ilir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Binaj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Besmir Beja,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Ilia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Gjermani,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Mariglen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Bregu,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Sezar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 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Beqaj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Nimet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Veliaj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Dritan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Basha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Arlind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Fida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, </w:t>
      </w:r>
      <w:proofErr w:type="spellStart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Klaudio</w:t>
      </w:r>
      <w:proofErr w:type="spellEnd"/>
      <w:r w:rsidRPr="00E31420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Gega</w:t>
      </w:r>
    </w:p>
    <w:p w14:paraId="3A315171" w14:textId="77777777" w:rsidR="001338DE" w:rsidRPr="00E31420" w:rsidRDefault="001338DE" w:rsidP="001338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DF6A38E" w14:textId="163DA8F9" w:rsidR="008C2FD4" w:rsidRPr="00E31420" w:rsidRDefault="008C2FD4" w:rsidP="001338DE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E31420" w:rsidSect="008A0348">
      <w:headerReference w:type="default" r:id="rId11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0507E" w14:textId="77777777" w:rsidR="00D10A89" w:rsidRDefault="00D10A89" w:rsidP="0036617C">
      <w:pPr>
        <w:spacing w:after="0" w:line="240" w:lineRule="auto"/>
      </w:pPr>
      <w:r>
        <w:separator/>
      </w:r>
    </w:p>
  </w:endnote>
  <w:endnote w:type="continuationSeparator" w:id="0">
    <w:p w14:paraId="03984FA3" w14:textId="77777777" w:rsidR="00D10A89" w:rsidRDefault="00D10A89" w:rsidP="0036617C">
      <w:pPr>
        <w:spacing w:after="0" w:line="240" w:lineRule="auto"/>
      </w:pPr>
      <w:r>
        <w:continuationSeparator/>
      </w:r>
    </w:p>
  </w:endnote>
  <w:endnote w:type="continuationNotice" w:id="1">
    <w:p w14:paraId="2F80FF26" w14:textId="77777777" w:rsidR="00D10A89" w:rsidRDefault="00D10A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87A77" w14:textId="77777777" w:rsidR="00D10A89" w:rsidRDefault="00D10A89" w:rsidP="0036617C">
      <w:pPr>
        <w:spacing w:after="0" w:line="240" w:lineRule="auto"/>
      </w:pPr>
      <w:r>
        <w:separator/>
      </w:r>
    </w:p>
  </w:footnote>
  <w:footnote w:type="continuationSeparator" w:id="0">
    <w:p w14:paraId="6E24A1EB" w14:textId="77777777" w:rsidR="00D10A89" w:rsidRDefault="00D10A89" w:rsidP="0036617C">
      <w:pPr>
        <w:spacing w:after="0" w:line="240" w:lineRule="auto"/>
      </w:pPr>
      <w:r>
        <w:continuationSeparator/>
      </w:r>
    </w:p>
  </w:footnote>
  <w:footnote w:type="continuationNotice" w:id="1">
    <w:p w14:paraId="475689D3" w14:textId="77777777" w:rsidR="00D10A89" w:rsidRDefault="00D10A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C8695" w14:textId="77777777" w:rsidR="0036617C" w:rsidRPr="0036617C" w:rsidRDefault="0036617C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04788"/>
    <w:rsid w:val="00012317"/>
    <w:rsid w:val="00026C39"/>
    <w:rsid w:val="00032DB5"/>
    <w:rsid w:val="00033D0C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46084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1086E"/>
    <w:rsid w:val="001132C8"/>
    <w:rsid w:val="0012463D"/>
    <w:rsid w:val="00124FBD"/>
    <w:rsid w:val="0013004F"/>
    <w:rsid w:val="0013108B"/>
    <w:rsid w:val="00132A97"/>
    <w:rsid w:val="001338DE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3F0D"/>
    <w:rsid w:val="00183F44"/>
    <w:rsid w:val="00187E37"/>
    <w:rsid w:val="001A01C2"/>
    <w:rsid w:val="001A322D"/>
    <w:rsid w:val="001B7B1C"/>
    <w:rsid w:val="001C4AA6"/>
    <w:rsid w:val="001D65AE"/>
    <w:rsid w:val="001D7573"/>
    <w:rsid w:val="001E000F"/>
    <w:rsid w:val="001E0DA6"/>
    <w:rsid w:val="001E1015"/>
    <w:rsid w:val="001E7ADD"/>
    <w:rsid w:val="001F553B"/>
    <w:rsid w:val="00206617"/>
    <w:rsid w:val="00206DEF"/>
    <w:rsid w:val="00216295"/>
    <w:rsid w:val="002205EC"/>
    <w:rsid w:val="00221F93"/>
    <w:rsid w:val="00222467"/>
    <w:rsid w:val="00222958"/>
    <w:rsid w:val="00224299"/>
    <w:rsid w:val="00224F8D"/>
    <w:rsid w:val="00227F30"/>
    <w:rsid w:val="00231366"/>
    <w:rsid w:val="00233D1A"/>
    <w:rsid w:val="0025177F"/>
    <w:rsid w:val="00255132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31F8"/>
    <w:rsid w:val="002F60BB"/>
    <w:rsid w:val="00300EFA"/>
    <w:rsid w:val="00301973"/>
    <w:rsid w:val="00310878"/>
    <w:rsid w:val="003129FF"/>
    <w:rsid w:val="00320136"/>
    <w:rsid w:val="003202A3"/>
    <w:rsid w:val="00322AE4"/>
    <w:rsid w:val="00324263"/>
    <w:rsid w:val="00325A93"/>
    <w:rsid w:val="00334B5F"/>
    <w:rsid w:val="003353C7"/>
    <w:rsid w:val="003373D1"/>
    <w:rsid w:val="00352121"/>
    <w:rsid w:val="00354907"/>
    <w:rsid w:val="00355713"/>
    <w:rsid w:val="00357A19"/>
    <w:rsid w:val="003604B6"/>
    <w:rsid w:val="003636B3"/>
    <w:rsid w:val="0036617C"/>
    <w:rsid w:val="00373041"/>
    <w:rsid w:val="00382E9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51A0"/>
    <w:rsid w:val="00417201"/>
    <w:rsid w:val="00423F3F"/>
    <w:rsid w:val="004361D0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C6437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4B3"/>
    <w:rsid w:val="00546685"/>
    <w:rsid w:val="00546A68"/>
    <w:rsid w:val="0055755B"/>
    <w:rsid w:val="0056538E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AE3"/>
    <w:rsid w:val="006C4F57"/>
    <w:rsid w:val="006F0BCA"/>
    <w:rsid w:val="006F13AA"/>
    <w:rsid w:val="006F2467"/>
    <w:rsid w:val="0070024B"/>
    <w:rsid w:val="00701DC3"/>
    <w:rsid w:val="00702542"/>
    <w:rsid w:val="00704A24"/>
    <w:rsid w:val="007321C6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2E6C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776BE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1788B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51D9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113C"/>
    <w:rsid w:val="00AD3858"/>
    <w:rsid w:val="00AD49B3"/>
    <w:rsid w:val="00AD4F21"/>
    <w:rsid w:val="00AE3182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2E66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C4C82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0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180"/>
    <w:rsid w:val="00CA42A4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945"/>
    <w:rsid w:val="00CD5EEF"/>
    <w:rsid w:val="00CE01F6"/>
    <w:rsid w:val="00CE788A"/>
    <w:rsid w:val="00CF03C6"/>
    <w:rsid w:val="00CF14EE"/>
    <w:rsid w:val="00D03F1E"/>
    <w:rsid w:val="00D047D8"/>
    <w:rsid w:val="00D049DC"/>
    <w:rsid w:val="00D05315"/>
    <w:rsid w:val="00D07F0E"/>
    <w:rsid w:val="00D10A89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5AA6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971"/>
    <w:rsid w:val="00DA4CCB"/>
    <w:rsid w:val="00DA5DBB"/>
    <w:rsid w:val="00DB0C5F"/>
    <w:rsid w:val="00DB4653"/>
    <w:rsid w:val="00DB4E42"/>
    <w:rsid w:val="00DE3A35"/>
    <w:rsid w:val="00DE4453"/>
    <w:rsid w:val="00DE44E0"/>
    <w:rsid w:val="00DE5126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1420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EF517E"/>
    <w:rsid w:val="00F062D7"/>
    <w:rsid w:val="00F22372"/>
    <w:rsid w:val="00F244FF"/>
    <w:rsid w:val="00F254E5"/>
    <w:rsid w:val="00F354EC"/>
    <w:rsid w:val="00F417FB"/>
    <w:rsid w:val="00F4205D"/>
    <w:rsid w:val="00F4571F"/>
    <w:rsid w:val="00F47D80"/>
    <w:rsid w:val="00F50FED"/>
    <w:rsid w:val="00F53029"/>
    <w:rsid w:val="00F531F4"/>
    <w:rsid w:val="00F57AD1"/>
    <w:rsid w:val="00F607FF"/>
    <w:rsid w:val="00F62EF1"/>
    <w:rsid w:val="00F71399"/>
    <w:rsid w:val="00F73544"/>
    <w:rsid w:val="00F76056"/>
    <w:rsid w:val="00F80A4D"/>
    <w:rsid w:val="00F83F51"/>
    <w:rsid w:val="00F841BC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D1721C5"/>
  <w15:docId w15:val="{D2683DAA-C810-4AC3-894D-DBE928BB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848,bqiaagaaeyqcaaagiaiaaamnggaabtuaaaaaaaaaaaaaaaaaaaaaaaaaaaaaaaaaaaaaaaaaaaaaaaaaaaaaaaaaaaaaaaaaaaaaaaaaaaaaaaaaaaaaaaaaaaaaaaaaaaaaaaaaaaaaaaaaaaaaaaaaaaaaaaaaaaaaaaaaaaaaaaaaaaaaaaaaaaaaaaaaaaaaaaaaaaaaaaaaaaaaaaaaaaaaaaaaaaaaaaaa"/>
    <w:basedOn w:val="Normal"/>
    <w:rsid w:val="00E3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4C1DF89E004AF6ACB75DD394E65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2026-06-24T07:29:47Z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2026-06-23T00:00:00Z</Date_x0020_protokolli>
    <Titulli xmlns="0e656187-b300-4fb0-8bf4-3a50f872073c">Për miratimin e çmimit tavan të tregtimit me shumicë/pakicë të nënprodukteve të naftës dhe gazit</Titulli>
    <Modifikuesi xmlns="0e656187-b300-4fb0-8bf4-3a50f872073c">keisina.zace</Modifikuesi>
    <Nr_x002e__x0020_prot_x0020_QBZ xmlns="0e656187-b300-4fb0-8bf4-3a50f872073c">1390-1</Nr_x002e__x0020_prot_x0020_QBZ>
    <Data_x0020_e_x0020_Modifikimit xmlns="0e656187-b300-4fb0-8bf4-3a50f872073c">2026-06-24T07:45:48Z</Data_x0020_e_x0020_Modifikimit>
    <Dekretuar xmlns="0e656187-b300-4fb0-8bf4-3a50f872073c">false</Dekretuar>
    <Data xmlns="0e656187-b300-4fb0-8bf4-3a50f872073c">2026-06-17T00:00:00Z</Data>
    <Nr_x002e__x0020_protokolli_x0020_i_x0020_aktit xmlns="0e656187-b300-4fb0-8bf4-3a50f872073c">2416-40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FC649-F930-4CD3-AE27-00B1D35E5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85D7A2-8DA3-42BB-8A64-203A7B748DCF}">
  <ds:schemaRefs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18B964C-5EE9-41F2-9D70-8860545F27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C935B9-630E-4154-88D8-813348E675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fjora.cahani</cp:lastModifiedBy>
  <cp:revision>4</cp:revision>
  <cp:lastPrinted>2026-06-16T10:09:00Z</cp:lastPrinted>
  <dcterms:created xsi:type="dcterms:W3CDTF">2026-06-17T08:10:00Z</dcterms:created>
  <dcterms:modified xsi:type="dcterms:W3CDTF">2026-06-24T08:35:00Z</dcterms:modified>
</cp:coreProperties>
</file>