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572" w:rsidRPr="00037F1B" w:rsidRDefault="00914572" w:rsidP="00914572">
      <w:pPr>
        <w:pStyle w:val="Akti"/>
        <w:keepNext w:val="0"/>
      </w:pPr>
      <w:bookmarkStart w:id="0" w:name="_GoBack"/>
      <w:bookmarkEnd w:id="0"/>
      <w:r w:rsidRPr="00037F1B">
        <w:t>VENDIM</w:t>
      </w:r>
    </w:p>
    <w:p w:rsidR="00914572" w:rsidRPr="00037F1B" w:rsidRDefault="00914572" w:rsidP="00914572">
      <w:pPr>
        <w:pStyle w:val="NumriData"/>
        <w:keepNext w:val="0"/>
      </w:pPr>
      <w:r w:rsidRPr="00037F1B">
        <w:t>Nr.1081, datë 29.12.2010</w:t>
      </w:r>
    </w:p>
    <w:p w:rsidR="00914572" w:rsidRPr="00037F1B" w:rsidRDefault="00914572" w:rsidP="00914572">
      <w:pPr>
        <w:pStyle w:val="Paragrafi"/>
      </w:pPr>
    </w:p>
    <w:p w:rsidR="00914572" w:rsidRPr="00037F1B" w:rsidRDefault="00914572" w:rsidP="00914572">
      <w:pPr>
        <w:pStyle w:val="Titulli"/>
        <w:keepNext w:val="0"/>
      </w:pPr>
      <w:r w:rsidRPr="00037F1B">
        <w:t>PËR PËRZGJEDHJEN E KOMPA</w:t>
      </w:r>
      <w:r>
        <w:t>NISË AUSTRIAKE QË DO TË PËRGATIt</w:t>
      </w:r>
      <w:r w:rsidRPr="00037F1B">
        <w:t>Ë PROJEKTIN E FISIBILITETIT NË LIDHJE ME PROJEKTET NË FUSHËN E T</w:t>
      </w:r>
      <w:r>
        <w:t>E</w:t>
      </w:r>
      <w:r w:rsidRPr="00037F1B">
        <w:t>KNOLOGJISË SË INFORMACIONIT, QË DO TË FINANCOHEN NË KUADËR TË BASHKËPUNIMIT FINANCIAR ME AUSTRINË</w:t>
      </w:r>
    </w:p>
    <w:p w:rsidR="00914572" w:rsidRPr="00037F1B" w:rsidRDefault="00914572" w:rsidP="00914572">
      <w:pPr>
        <w:pStyle w:val="Paragrafi"/>
      </w:pPr>
    </w:p>
    <w:p w:rsidR="00914572" w:rsidRPr="00037F1B" w:rsidRDefault="00914572" w:rsidP="00914572">
      <w:pPr>
        <w:pStyle w:val="Paragrafi"/>
      </w:pPr>
      <w:r w:rsidRPr="00037F1B">
        <w:t>Në mbështetje të nenit 100 të Kushtetutës dhe të nenit 26 të ligjit nr.9000, datë 30.1.2003 “Për organizimin dhe funksionimin e Këshillit të Ministrave”, me propozimin e Ministrit për Inovacionin dhe Teknologjinë e Informacionit</w:t>
      </w:r>
      <w:r>
        <w:t xml:space="preserve"> e të Komunikimit</w:t>
      </w:r>
      <w:r w:rsidRPr="00037F1B">
        <w:t>, Këshilli i Ministrave</w:t>
      </w:r>
    </w:p>
    <w:p w:rsidR="00914572" w:rsidRPr="00037F1B" w:rsidRDefault="00914572" w:rsidP="00914572">
      <w:pPr>
        <w:pStyle w:val="Paragrafi"/>
      </w:pPr>
    </w:p>
    <w:p w:rsidR="00914572" w:rsidRPr="00037F1B" w:rsidRDefault="00914572" w:rsidP="00914572">
      <w:pPr>
        <w:pStyle w:val="VENDOSI"/>
        <w:keepNext w:val="0"/>
      </w:pPr>
      <w:r>
        <w:t>VENDOSI:</w:t>
      </w:r>
    </w:p>
    <w:p w:rsidR="00914572" w:rsidRDefault="00914572" w:rsidP="00914572">
      <w:pPr>
        <w:pStyle w:val="Paragrafi"/>
      </w:pPr>
    </w:p>
    <w:p w:rsidR="00914572" w:rsidRPr="00037F1B" w:rsidRDefault="00914572" w:rsidP="00914572">
      <w:pPr>
        <w:pStyle w:val="Paragrafi"/>
      </w:pPr>
      <w:r w:rsidRPr="00037F1B">
        <w:t>1.</w:t>
      </w:r>
      <w:r>
        <w:t xml:space="preserve"> </w:t>
      </w:r>
      <w:r w:rsidRPr="00037F1B">
        <w:t>Autorizohet Agjencia Kombëtare e Shoqërisë së Informacionit të përzgjedhë kompa</w:t>
      </w:r>
      <w:r>
        <w:t>ninë austriake që do të përgatit</w:t>
      </w:r>
      <w:r w:rsidRPr="00037F1B">
        <w:t>ë projektin e fisibilitet</w:t>
      </w:r>
      <w:r>
        <w:t>it, si dhe të paguajë koston lok</w:t>
      </w:r>
      <w:r w:rsidRPr="00037F1B">
        <w:t>ale të vlerës përkatëse të këtij projekti, për identifikimin e projekteve në fushën e teknologjisë së informacionit dhe të qeverisjes elektronike, që do të financohen në kuadër të bashkëpunimit financiar me Austrinë.</w:t>
      </w:r>
    </w:p>
    <w:p w:rsidR="00914572" w:rsidRPr="00037F1B" w:rsidRDefault="00914572" w:rsidP="00914572">
      <w:pPr>
        <w:pStyle w:val="Paragrafi"/>
      </w:pPr>
      <w:r w:rsidRPr="00037F1B">
        <w:t>2.</w:t>
      </w:r>
      <w:r>
        <w:t xml:space="preserve"> </w:t>
      </w:r>
      <w:r w:rsidRPr="00037F1B">
        <w:t>Përzgjedhja do të bëhet sipas proce</w:t>
      </w:r>
      <w:r>
        <w:t>durave të përcaktuara në letërkëmbimin ndërmjet AKSHI-</w:t>
      </w:r>
      <w:r w:rsidRPr="00037F1B">
        <w:t>t dhe palës austriake.</w:t>
      </w:r>
    </w:p>
    <w:p w:rsidR="00914572" w:rsidRPr="00037F1B" w:rsidRDefault="00914572" w:rsidP="00914572">
      <w:pPr>
        <w:pStyle w:val="Paragrafi"/>
      </w:pPr>
      <w:r w:rsidRPr="00037F1B">
        <w:t>3.</w:t>
      </w:r>
      <w:r>
        <w:t xml:space="preserve"> </w:t>
      </w:r>
      <w:r w:rsidRPr="00037F1B">
        <w:t xml:space="preserve">Ngarkohen Ministri për Inovacionin dhe Teknologjinë e Informacionit </w:t>
      </w:r>
      <w:r>
        <w:t xml:space="preserve"> e të Komunikimit dhe Agjencia Kombëtare e Shoqërisë së Informacionit </w:t>
      </w:r>
      <w:r w:rsidRPr="00037F1B">
        <w:t>për zbatimin e këtij vendimi.</w:t>
      </w:r>
    </w:p>
    <w:p w:rsidR="00914572" w:rsidRPr="00037F1B" w:rsidRDefault="00914572" w:rsidP="00914572">
      <w:pPr>
        <w:pStyle w:val="Paragrafi"/>
      </w:pPr>
      <w:r w:rsidRPr="00037F1B">
        <w:t>Ky vendim hyn në fuqi menjëherë dhe botohet në Fletoren Zyrtare.</w:t>
      </w:r>
    </w:p>
    <w:p w:rsidR="00914572" w:rsidRPr="00037F1B" w:rsidRDefault="00914572" w:rsidP="00914572">
      <w:pPr>
        <w:pStyle w:val="Paragrafi"/>
      </w:pPr>
    </w:p>
    <w:p w:rsidR="00914572" w:rsidRPr="00037F1B" w:rsidRDefault="00914572" w:rsidP="00914572">
      <w:pPr>
        <w:pStyle w:val="Autoriteti"/>
        <w:keepNext w:val="0"/>
      </w:pPr>
      <w:r w:rsidRPr="00037F1B">
        <w:t>KRYEMINISTRI</w:t>
      </w:r>
    </w:p>
    <w:p w:rsidR="00914572" w:rsidRPr="00037F1B" w:rsidRDefault="00914572" w:rsidP="00914572">
      <w:pPr>
        <w:pStyle w:val="AutoritetiEmer"/>
      </w:pPr>
      <w:r w:rsidRPr="00037F1B">
        <w:t>Sali Berisha</w:t>
      </w:r>
    </w:p>
    <w:sectPr w:rsidR="00914572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4572"/>
    <w:rsid w:val="001B34A9"/>
    <w:rsid w:val="00280E90"/>
    <w:rsid w:val="003430B4"/>
    <w:rsid w:val="004C31D9"/>
    <w:rsid w:val="004F6270"/>
    <w:rsid w:val="00502B60"/>
    <w:rsid w:val="00914572"/>
    <w:rsid w:val="00922BF7"/>
    <w:rsid w:val="009F4C0B"/>
    <w:rsid w:val="00A434B8"/>
    <w:rsid w:val="00AC57FB"/>
    <w:rsid w:val="00C02F03"/>
    <w:rsid w:val="00D207C0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08E42D-7A1C-427C-9186-7598F52B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914572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914572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2019-03-17T18:46:00Z</dcterms:created>
  <dcterms:modified xsi:type="dcterms:W3CDTF">2019-03-17T18:46:00Z</dcterms:modified>
</cp:coreProperties>
</file>