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3051F" w14:textId="77777777" w:rsidR="00E95950" w:rsidRPr="0044459F" w:rsidRDefault="00E95950" w:rsidP="00E95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459F">
        <w:rPr>
          <w:rFonts w:ascii="Garamond" w:hAnsi="Garamond"/>
          <w:b/>
          <w:sz w:val="24"/>
          <w:szCs w:val="24"/>
          <w:lang w:val="sq-AL"/>
        </w:rPr>
        <w:t>VENDIM</w:t>
      </w:r>
    </w:p>
    <w:p w14:paraId="0E6D7613" w14:textId="6EBAC56B" w:rsidR="00FC44CF" w:rsidRDefault="00E95950" w:rsidP="00E95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459F">
        <w:rPr>
          <w:rFonts w:ascii="Garamond" w:hAnsi="Garamond"/>
          <w:b/>
          <w:sz w:val="24"/>
          <w:szCs w:val="24"/>
          <w:lang w:val="sq-AL"/>
        </w:rPr>
        <w:t>N</w:t>
      </w:r>
      <w:r w:rsidR="00AD7750" w:rsidRPr="0044459F">
        <w:rPr>
          <w:rFonts w:ascii="Garamond" w:hAnsi="Garamond"/>
          <w:b/>
          <w:sz w:val="24"/>
          <w:szCs w:val="24"/>
          <w:lang w:val="sq-AL"/>
        </w:rPr>
        <w:t>r.</w:t>
      </w:r>
      <w:r w:rsidR="0044459F" w:rsidRPr="004445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D7750" w:rsidRPr="0044459F">
        <w:rPr>
          <w:rFonts w:ascii="Garamond" w:hAnsi="Garamond"/>
          <w:b/>
          <w:sz w:val="24"/>
          <w:szCs w:val="24"/>
          <w:lang w:val="sq-AL"/>
        </w:rPr>
        <w:t>2, datë 15</w:t>
      </w:r>
      <w:r w:rsidR="00F70A91" w:rsidRPr="0044459F">
        <w:rPr>
          <w:rFonts w:ascii="Garamond" w:hAnsi="Garamond"/>
          <w:b/>
          <w:sz w:val="24"/>
          <w:szCs w:val="24"/>
          <w:lang w:val="sq-AL"/>
        </w:rPr>
        <w:t>.3.2022</w:t>
      </w:r>
    </w:p>
    <w:p w14:paraId="09C1222D" w14:textId="77777777" w:rsidR="00D10DA1" w:rsidRDefault="00D10DA1" w:rsidP="00E95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571943" w14:textId="0CF56786" w:rsidR="00D10DA1" w:rsidRPr="00D10DA1" w:rsidRDefault="006606BA" w:rsidP="00E95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 xml:space="preserve">PËR </w:t>
      </w:r>
      <w:bookmarkStart w:id="0" w:name="_GoBack"/>
      <w:bookmarkEnd w:id="0"/>
      <w:r w:rsidR="00D10DA1" w:rsidRPr="00D10DA1">
        <w:rPr>
          <w:rFonts w:ascii="Garamond" w:hAnsi="Garamond"/>
          <w:b/>
          <w:color w:val="000000"/>
          <w:sz w:val="24"/>
          <w:szCs w:val="24"/>
          <w:lang w:val="sq-AL"/>
        </w:rPr>
        <w:t>MIRATIMIN E ÇMIMIT TAVAN PËR SHITJEN ME SHUMICË TË PRODUKTEVE PËR DATAT 15–16.3.2022</w:t>
      </w:r>
    </w:p>
    <w:p w14:paraId="041B4065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2482259B" w14:textId="747E029A" w:rsidR="00E95950" w:rsidRPr="0044459F" w:rsidRDefault="0044459F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Bordi i Trans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parencës dhe Kufizimit të Përkohshëm të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>Ç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mimeve të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regtimit me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Shumicë/Pakicë 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ënprodukteve të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aftës dhe të </w:t>
      </w:r>
      <w:r w:rsidR="00F72929" w:rsidRPr="0044459F">
        <w:rPr>
          <w:rFonts w:ascii="Garamond" w:hAnsi="Garamond" w:cs="Calibri"/>
          <w:color w:val="000000"/>
          <w:sz w:val="24"/>
          <w:szCs w:val="24"/>
          <w:lang w:val="sq-AL"/>
        </w:rPr>
        <w:t>G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>azit, në mbështetje të nenit 21/3 dhe 21/5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aktit normativ nr. 5, datë 12.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>3.2022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disa shtesa dhe ndryshime në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l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>igjin 8450, datë 24.2.1999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="00E95950"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</w:t>
      </w:r>
      <w:r w:rsidRPr="0044459F">
        <w:rPr>
          <w:rFonts w:ascii="Garamond" w:hAnsi="Garamond" w:cs="Calibri"/>
          <w:color w:val="000000"/>
          <w:sz w:val="24"/>
          <w:szCs w:val="24"/>
          <w:lang w:val="sq-AL"/>
        </w:rPr>
        <w:t>përpunimin, transportimin dhe tregtimin e naftës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gazit dhe nënprodukteve të tyre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="00613296">
        <w:rPr>
          <w:rFonts w:ascii="Garamond" w:hAnsi="Garamond" w:cs="Calibri"/>
          <w:color w:val="000000"/>
          <w:sz w:val="24"/>
          <w:szCs w:val="24"/>
          <w:lang w:val="sq-AL"/>
        </w:rPr>
        <w:t>”,</w:t>
      </w:r>
    </w:p>
    <w:p w14:paraId="2FE966A7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813E91D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44459F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1EE2CC36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DC102D0" w14:textId="43CC01BD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/>
          <w:color w:val="000000"/>
          <w:sz w:val="24"/>
          <w:szCs w:val="24"/>
          <w:lang w:val="sq-AL"/>
        </w:rPr>
        <w:t>1. Miratimin e çmimit tavan për shitjen me shu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micë të produkteve për dat</w:t>
      </w:r>
      <w:r w:rsidR="00C820AB">
        <w:rPr>
          <w:rFonts w:ascii="Garamond" w:hAnsi="Garamond"/>
          <w:color w:val="000000"/>
          <w:sz w:val="24"/>
          <w:szCs w:val="24"/>
          <w:lang w:val="sq-AL"/>
        </w:rPr>
        <w:t>at 15–16.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3.2022</w:t>
      </w:r>
      <w:r w:rsidR="00DB544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si më poshtë:</w:t>
      </w:r>
    </w:p>
    <w:p w14:paraId="7095E58A" w14:textId="1215A15A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206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ekë/litri për gazoilin;</w:t>
      </w:r>
    </w:p>
    <w:p w14:paraId="4193C243" w14:textId="2D2555BD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195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lekë/litri për benzinën.</w:t>
      </w:r>
    </w:p>
    <w:p w14:paraId="5C906A2A" w14:textId="046B9558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/>
          <w:color w:val="000000"/>
          <w:sz w:val="24"/>
          <w:szCs w:val="24"/>
          <w:lang w:val="sq-AL"/>
        </w:rPr>
        <w:t>2. Miratimin e çmimit tavan për shitjen me paki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cë të produkteve për dat</w:t>
      </w:r>
      <w:r w:rsidR="00C820AB">
        <w:rPr>
          <w:rFonts w:ascii="Garamond" w:hAnsi="Garamond"/>
          <w:color w:val="000000"/>
          <w:sz w:val="24"/>
          <w:szCs w:val="24"/>
          <w:lang w:val="sq-AL"/>
        </w:rPr>
        <w:t>at 15–16.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3.2022</w:t>
      </w:r>
      <w:r w:rsidR="00DB544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si më poshtë:</w:t>
      </w:r>
    </w:p>
    <w:p w14:paraId="2B45C7B1" w14:textId="7F1302AF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211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ekë/litri për gazoilin;</w:t>
      </w:r>
    </w:p>
    <w:p w14:paraId="2F0AA380" w14:textId="143BEE04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211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ekë/litri për benzinën; dhe</w:t>
      </w:r>
    </w:p>
    <w:p w14:paraId="462F22F1" w14:textId="7713C8AC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93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ek</w:t>
      </w:r>
      <w:r w:rsidR="0013005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AD71BF">
        <w:rPr>
          <w:rFonts w:ascii="Garamond" w:hAnsi="Garamond"/>
          <w:color w:val="000000"/>
          <w:sz w:val="24"/>
          <w:szCs w:val="24"/>
          <w:lang w:val="sq-AL"/>
        </w:rPr>
        <w:t>/litri për gazin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B287F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lëngshëm të naftës.</w:t>
      </w:r>
    </w:p>
    <w:p w14:paraId="195C4F4B" w14:textId="2E42F144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3. Ky vendim është i detyrueshëm për të gjitha shoqëritë që tregtojnë me shumicë/pakicë produktet dhe nënproduktet e naftës dhe </w:t>
      </w:r>
      <w:r w:rsidR="000C6F5A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gazit, në zbatim të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 xml:space="preserve"> aktit normativ nr. 5, datë 12.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3.2022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“Për disa shtesa dhe ndryshime në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l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igjin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 xml:space="preserve">nr.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8450, datë 24.2.1999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‘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r w:rsidR="0044459F" w:rsidRPr="0044459F">
        <w:rPr>
          <w:rFonts w:ascii="Garamond" w:hAnsi="Garamond"/>
          <w:color w:val="000000"/>
          <w:sz w:val="24"/>
          <w:szCs w:val="24"/>
          <w:lang w:val="sq-AL"/>
        </w:rPr>
        <w:t>përpunimin, transportimin dhe tregtimin e naftës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44459F"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të gazit dhe nënprodukteve të tyre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’”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055ABEA0" w14:textId="5D2CB680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459F">
        <w:rPr>
          <w:rFonts w:ascii="Garamond" w:hAnsi="Garamond"/>
          <w:color w:val="000000"/>
          <w:sz w:val="24"/>
          <w:szCs w:val="24"/>
          <w:lang w:val="sq-AL"/>
        </w:rPr>
        <w:t>4. Ky vendim hyn në fuqi menjëherë dhe të publikohet në Qendrën e Botimeve Zyrtare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 xml:space="preserve"> si dhe</w:t>
      </w:r>
      <w:r w:rsidR="0044459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44459F">
        <w:rPr>
          <w:rFonts w:ascii="Garamond" w:hAnsi="Garamond"/>
          <w:color w:val="000000"/>
          <w:sz w:val="24"/>
          <w:szCs w:val="24"/>
          <w:lang w:val="sq-AL"/>
        </w:rPr>
        <w:t>në faqen zyrtare të ministrisë përgjegjëse për hidrokarburet.</w:t>
      </w:r>
    </w:p>
    <w:p w14:paraId="054FB374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</w:tblGrid>
      <w:tr w:rsidR="00E95950" w:rsidRPr="0044459F" w14:paraId="6E616D33" w14:textId="77777777" w:rsidTr="00E95950">
        <w:tc>
          <w:tcPr>
            <w:tcW w:w="2660" w:type="dxa"/>
          </w:tcPr>
          <w:p w14:paraId="5DA42CE0" w14:textId="1B7D1B4A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Delina Ibrahimaj</w:t>
            </w:r>
          </w:p>
        </w:tc>
        <w:tc>
          <w:tcPr>
            <w:tcW w:w="1276" w:type="dxa"/>
          </w:tcPr>
          <w:p w14:paraId="7E5A6F01" w14:textId="2893F032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k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ryetar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5FF0E5A0" w14:textId="77777777" w:rsidTr="00E95950">
        <w:tc>
          <w:tcPr>
            <w:tcW w:w="2660" w:type="dxa"/>
          </w:tcPr>
          <w:p w14:paraId="2AA736D6" w14:textId="298C99F6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Belinda Balluku</w:t>
            </w:r>
          </w:p>
        </w:tc>
        <w:tc>
          <w:tcPr>
            <w:tcW w:w="1276" w:type="dxa"/>
          </w:tcPr>
          <w:p w14:paraId="6BEF8C93" w14:textId="166BD2FE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anëtar;</w:t>
            </w:r>
          </w:p>
        </w:tc>
      </w:tr>
      <w:tr w:rsidR="00E95950" w:rsidRPr="0044459F" w14:paraId="7A0D0EE1" w14:textId="77777777" w:rsidTr="00E95950">
        <w:tc>
          <w:tcPr>
            <w:tcW w:w="2660" w:type="dxa"/>
          </w:tcPr>
          <w:p w14:paraId="37A61FA4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Ceno Klosi</w:t>
            </w:r>
          </w:p>
        </w:tc>
        <w:tc>
          <w:tcPr>
            <w:tcW w:w="1276" w:type="dxa"/>
          </w:tcPr>
          <w:p w14:paraId="7B189B5C" w14:textId="6A0A3BBA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01144622" w14:textId="77777777" w:rsidTr="00E95950">
        <w:tc>
          <w:tcPr>
            <w:tcW w:w="2660" w:type="dxa"/>
          </w:tcPr>
          <w:p w14:paraId="6200D4AF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Genti Gazheli</w:t>
            </w:r>
          </w:p>
        </w:tc>
        <w:tc>
          <w:tcPr>
            <w:tcW w:w="1276" w:type="dxa"/>
          </w:tcPr>
          <w:p w14:paraId="54EC1CA8" w14:textId="5D8FA0CB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54BA0191" w14:textId="77777777" w:rsidTr="00E95950">
        <w:tc>
          <w:tcPr>
            <w:tcW w:w="2660" w:type="dxa"/>
          </w:tcPr>
          <w:p w14:paraId="01D32573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Niko Lera</w:t>
            </w:r>
          </w:p>
        </w:tc>
        <w:tc>
          <w:tcPr>
            <w:tcW w:w="1276" w:type="dxa"/>
          </w:tcPr>
          <w:p w14:paraId="1C506EDE" w14:textId="44AD80C9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5DA3A27E" w14:textId="77777777" w:rsidTr="00E95950">
        <w:tc>
          <w:tcPr>
            <w:tcW w:w="2660" w:type="dxa"/>
          </w:tcPr>
          <w:p w14:paraId="7EDAEABB" w14:textId="11FB2F10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</w:t>
            </w:r>
            <w:r w:rsid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Ilia Gjermani</w:t>
            </w:r>
          </w:p>
        </w:tc>
        <w:tc>
          <w:tcPr>
            <w:tcW w:w="1276" w:type="dxa"/>
          </w:tcPr>
          <w:p w14:paraId="2F6C025E" w14:textId="5E4DA1DA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34E4E144" w14:textId="77777777" w:rsidTr="00E95950">
        <w:tc>
          <w:tcPr>
            <w:tcW w:w="2660" w:type="dxa"/>
          </w:tcPr>
          <w:p w14:paraId="699DAD83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Enea Karakaçi</w:t>
            </w:r>
          </w:p>
        </w:tc>
        <w:tc>
          <w:tcPr>
            <w:tcW w:w="1276" w:type="dxa"/>
          </w:tcPr>
          <w:p w14:paraId="61167073" w14:textId="3750D77E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23422282" w14:textId="77777777" w:rsidTr="00E95950">
        <w:tc>
          <w:tcPr>
            <w:tcW w:w="2660" w:type="dxa"/>
          </w:tcPr>
          <w:p w14:paraId="4BA2C059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Sezar Beqaj</w:t>
            </w:r>
          </w:p>
        </w:tc>
        <w:tc>
          <w:tcPr>
            <w:tcW w:w="1276" w:type="dxa"/>
          </w:tcPr>
          <w:p w14:paraId="3DB9FD95" w14:textId="3092E2DD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32B9ADAC" w14:textId="77777777" w:rsidTr="00E95950">
        <w:tc>
          <w:tcPr>
            <w:tcW w:w="2660" w:type="dxa"/>
          </w:tcPr>
          <w:p w14:paraId="3B32A5DA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sz w:val="24"/>
                <w:szCs w:val="24"/>
                <w:lang w:val="sq-AL"/>
              </w:rPr>
              <w:t>Z. Artur Llogoni</w:t>
            </w:r>
          </w:p>
        </w:tc>
        <w:tc>
          <w:tcPr>
            <w:tcW w:w="1276" w:type="dxa"/>
          </w:tcPr>
          <w:p w14:paraId="211160C2" w14:textId="0040A19C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69445E40" w14:textId="77777777" w:rsidTr="00E95950">
        <w:tc>
          <w:tcPr>
            <w:tcW w:w="2660" w:type="dxa"/>
          </w:tcPr>
          <w:p w14:paraId="184865FF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sz w:val="24"/>
                <w:szCs w:val="24"/>
                <w:lang w:val="sq-AL"/>
              </w:rPr>
              <w:t>Z. Gerian Kuqi</w:t>
            </w:r>
          </w:p>
        </w:tc>
        <w:tc>
          <w:tcPr>
            <w:tcW w:w="1276" w:type="dxa"/>
          </w:tcPr>
          <w:p w14:paraId="2C7D9831" w14:textId="5C425F26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23E7CD0F" w14:textId="77777777" w:rsidTr="00E95950">
        <w:tc>
          <w:tcPr>
            <w:tcW w:w="2660" w:type="dxa"/>
          </w:tcPr>
          <w:p w14:paraId="7EE09DE7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Agron Bulku</w:t>
            </w:r>
          </w:p>
        </w:tc>
        <w:tc>
          <w:tcPr>
            <w:tcW w:w="1276" w:type="dxa"/>
          </w:tcPr>
          <w:p w14:paraId="0A16B343" w14:textId="0295A3B0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E95950" w:rsidRPr="0044459F" w14:paraId="0A84D1FD" w14:textId="77777777" w:rsidTr="00E95950">
        <w:tc>
          <w:tcPr>
            <w:tcW w:w="2660" w:type="dxa"/>
          </w:tcPr>
          <w:p w14:paraId="0EB28960" w14:textId="77777777" w:rsidR="00E95950" w:rsidRPr="0044459F" w:rsidRDefault="00E95950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Saimir Krasniqi</w:t>
            </w:r>
            <w:r w:rsidRPr="0044459F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ab/>
            </w:r>
          </w:p>
        </w:tc>
        <w:tc>
          <w:tcPr>
            <w:tcW w:w="1276" w:type="dxa"/>
          </w:tcPr>
          <w:p w14:paraId="724CE1F1" w14:textId="4EF29C05" w:rsidR="00E95950" w:rsidRPr="0044459F" w:rsidRDefault="0044459F" w:rsidP="00E959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a</w:t>
            </w:r>
            <w:r w:rsidR="00E95950" w:rsidRPr="0044459F">
              <w:rPr>
                <w:rFonts w:ascii="Garamond" w:hAnsi="Garamond"/>
                <w:bCs/>
                <w:sz w:val="24"/>
                <w:szCs w:val="24"/>
                <w:lang w:val="sq-AL"/>
              </w:rPr>
              <w:t>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.</w:t>
            </w:r>
          </w:p>
        </w:tc>
      </w:tr>
    </w:tbl>
    <w:p w14:paraId="24789F11" w14:textId="77777777" w:rsidR="00E95950" w:rsidRPr="0044459F" w:rsidRDefault="00E95950" w:rsidP="00E959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sectPr w:rsidR="00E95950" w:rsidRPr="00444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91"/>
    <w:rsid w:val="000C6F5A"/>
    <w:rsid w:val="00130055"/>
    <w:rsid w:val="001D2724"/>
    <w:rsid w:val="003509D6"/>
    <w:rsid w:val="003B287F"/>
    <w:rsid w:val="003C7F1C"/>
    <w:rsid w:val="0044459F"/>
    <w:rsid w:val="004D72C8"/>
    <w:rsid w:val="00613296"/>
    <w:rsid w:val="006606BA"/>
    <w:rsid w:val="00A30007"/>
    <w:rsid w:val="00AD71BF"/>
    <w:rsid w:val="00AD7750"/>
    <w:rsid w:val="00B11C2F"/>
    <w:rsid w:val="00C820AB"/>
    <w:rsid w:val="00D10DA1"/>
    <w:rsid w:val="00DB5446"/>
    <w:rsid w:val="00E95950"/>
    <w:rsid w:val="00F70A91"/>
    <w:rsid w:val="00F72929"/>
    <w:rsid w:val="00FC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7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95950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E95950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E95950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E95950"/>
    <w:pPr>
      <w:spacing w:after="200" w:line="276" w:lineRule="auto"/>
      <w:ind w:left="720"/>
      <w:contextualSpacing/>
    </w:pPr>
    <w:rPr>
      <w:rFonts w:ascii="Calibri" w:eastAsia="Calibri" w:hAnsi="Calibri"/>
      <w:lang w:val="sq-AL" w:eastAsia="x-none"/>
    </w:rPr>
  </w:style>
  <w:style w:type="table" w:styleId="TableGrid">
    <w:name w:val="Table Grid"/>
    <w:basedOn w:val="TableNormal"/>
    <w:uiPriority w:val="39"/>
    <w:rsid w:val="00E9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95950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E95950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E95950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E95950"/>
    <w:pPr>
      <w:spacing w:after="200" w:line="276" w:lineRule="auto"/>
      <w:ind w:left="720"/>
      <w:contextualSpacing/>
    </w:pPr>
    <w:rPr>
      <w:rFonts w:ascii="Calibri" w:eastAsia="Calibri" w:hAnsi="Calibri"/>
      <w:lang w:val="sq-AL" w:eastAsia="x-none"/>
    </w:rPr>
  </w:style>
  <w:style w:type="table" w:styleId="TableGrid">
    <w:name w:val="Table Grid"/>
    <w:basedOn w:val="TableNormal"/>
    <w:uiPriority w:val="39"/>
    <w:rsid w:val="00E9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2022-04-01T13:01:30Z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2022-03-31T22:00:00Z</Date_x0020_protokolli>
    <Titulli xmlns="0e656187-b300-4fb0-8bf4-3a50f872073c">Miratimin e çmimit tavan për shitjen me shumicë të produkteve për datën 15 - 16/03.2022. </Titulli>
    <Modifikuesi xmlns="0e656187-b300-4fb0-8bf4-3a50f872073c">Amarilda.Muja</Modifikuesi>
    <Nr_x002e__x0020_prot_x0020_QBZ xmlns="0e656187-b300-4fb0-8bf4-3a50f872073c">499/2</Nr_x002e__x0020_prot_x0020_QBZ>
    <Data_x0020_e_x0020_Modifikimit xmlns="0e656187-b300-4fb0-8bf4-3a50f872073c">2022-04-04T09:06:54Z</Data_x0020_e_x0020_Modifikimit>
    <Dekretuar xmlns="0e656187-b300-4fb0-8bf4-3a50f872073c">false</Dekretuar>
    <Data xmlns="0e656187-b300-4fb0-8bf4-3a50f872073c">2022-03-14T23:00:00Z</Data>
    <Nr_x002e__x0020_protokolli_x0020_i_x0020_aktit xmlns="0e656187-b300-4fb0-8bf4-3a50f872073c">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97140691734868ACB8D6DBACA7A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0A08E-B498-4487-BB01-AE8F9A10ACA1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7E6879-D29E-47F2-BB59-DE58E20367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51E24-DD15-4B74-9D9E-861D286AB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53E0BF-EF1A-4F60-9256-EE7EB2D2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për shitjen me shumicë të produkteve për datën 15 - 16/03.2022.</vt:lpstr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për shitjen me shumicë të produkteve për datën 15 - 16/03.2022.</dc:title>
  <dc:creator>Entela Suli</dc:creator>
  <cp:lastModifiedBy>Amarilda Muja</cp:lastModifiedBy>
  <cp:revision>20</cp:revision>
  <dcterms:created xsi:type="dcterms:W3CDTF">2022-04-01T12:25:00Z</dcterms:created>
  <dcterms:modified xsi:type="dcterms:W3CDTF">2022-04-04T09:07:00Z</dcterms:modified>
</cp:coreProperties>
</file>