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E0999" w14:textId="77777777" w:rsidR="008074E1" w:rsidRPr="00535D13" w:rsidRDefault="008074E1" w:rsidP="00807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D13">
        <w:rPr>
          <w:rFonts w:ascii="Garamond" w:hAnsi="Garamond"/>
          <w:b/>
          <w:sz w:val="24"/>
          <w:szCs w:val="24"/>
          <w:lang w:val="sq-AL"/>
        </w:rPr>
        <w:t>VENDIM</w:t>
      </w:r>
    </w:p>
    <w:p w14:paraId="789A91EC" w14:textId="0A58D0AF" w:rsidR="00FC44CF" w:rsidRDefault="008074E1" w:rsidP="00807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D13">
        <w:rPr>
          <w:rFonts w:ascii="Garamond" w:hAnsi="Garamond"/>
          <w:b/>
          <w:sz w:val="24"/>
          <w:szCs w:val="24"/>
          <w:lang w:val="sq-AL"/>
        </w:rPr>
        <w:t>Nr</w:t>
      </w:r>
      <w:r w:rsidR="00AE4553" w:rsidRPr="00535D13">
        <w:rPr>
          <w:rFonts w:ascii="Garamond" w:hAnsi="Garamond"/>
          <w:b/>
          <w:sz w:val="24"/>
          <w:szCs w:val="24"/>
          <w:lang w:val="sq-AL"/>
        </w:rPr>
        <w:t>.</w:t>
      </w:r>
      <w:r w:rsidR="00535D13" w:rsidRPr="00535D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4553" w:rsidRPr="00535D13">
        <w:rPr>
          <w:rFonts w:ascii="Garamond" w:hAnsi="Garamond"/>
          <w:b/>
          <w:sz w:val="24"/>
          <w:szCs w:val="24"/>
          <w:lang w:val="sq-AL"/>
        </w:rPr>
        <w:t>4, datë 18</w:t>
      </w:r>
      <w:r w:rsidR="00F70A91" w:rsidRPr="00535D13">
        <w:rPr>
          <w:rFonts w:ascii="Garamond" w:hAnsi="Garamond"/>
          <w:b/>
          <w:sz w:val="24"/>
          <w:szCs w:val="24"/>
          <w:lang w:val="sq-AL"/>
        </w:rPr>
        <w:t>.3.2022</w:t>
      </w:r>
    </w:p>
    <w:p w14:paraId="6D6D6EF0" w14:textId="77777777" w:rsidR="00964B9C" w:rsidRPr="00535D13" w:rsidRDefault="00964B9C" w:rsidP="00807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48E5D0" w14:textId="7FC5EFC7" w:rsidR="008074E1" w:rsidRDefault="000D0619" w:rsidP="0067334D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="0067334D" w:rsidRPr="0067334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MIRATIMIN E ÇMIMIT TAVAN PËR SHITJEN ME SHUMICË </w:t>
      </w:r>
      <w:r w:rsidR="00563F20" w:rsidRPr="00563F2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DHE PAKICË </w:t>
      </w:r>
      <w:bookmarkStart w:id="0" w:name="_GoBack"/>
      <w:bookmarkEnd w:id="0"/>
      <w:r w:rsidR="0067334D" w:rsidRPr="0067334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TË PRODUKTEVE PËR DATAT 16–21.3.2022</w:t>
      </w:r>
    </w:p>
    <w:p w14:paraId="60BA7D80" w14:textId="77777777" w:rsidR="00964B9C" w:rsidRPr="0067334D" w:rsidRDefault="00964B9C" w:rsidP="00673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A53F18" w14:textId="268A0913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 i Transaparencës dhe Kufizimit të Përkohshëm të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Ç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mimeve të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regtimit me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Shumicë/Pakicë 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ënprodukteve të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aftës dhe të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G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>azit, në mbështetje të nenit 21/3 dhe 21/5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 të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 aktit normativ nr. 5, datë 12.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>3.2022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disa shtesa dhe ndryshime në 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l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igjin 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nr. 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>8450, datë 24.2.1999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përpunimin, transportimin dhe tregtimin e naftës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gazit dhe nënprodukteve të tyre</w:t>
      </w:r>
      <w:r w:rsidR="00535D13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="00535D13" w:rsidRPr="00535D13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535D13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D725016" w14:textId="77777777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5774A10" w14:textId="77777777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35D13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3C611B22" w14:textId="77777777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45AC097" w14:textId="73BD83EF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1. Miratimin e çmimit tavan për shitjen me shumicë të produkteve për dat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at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16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9B508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3.2022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589B4782" w14:textId="475081BF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ekë/litri për gazoilin;</w:t>
      </w:r>
    </w:p>
    <w:p w14:paraId="58131A5F" w14:textId="7852F9E1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193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lekë/litri për benzinën.</w:t>
      </w:r>
    </w:p>
    <w:p w14:paraId="6FE787AC" w14:textId="4055B1AC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2. Miratimin e çmimit tavan për shitjen me pakicë të produkteve për dat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at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16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21</w:t>
      </w:r>
      <w:r w:rsidR="009B508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3.2022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204CD789" w14:textId="7BEF2042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203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ekë/litri për gazoilin;</w:t>
      </w:r>
    </w:p>
    <w:p w14:paraId="3EF55499" w14:textId="12CD684B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206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ekë/litri për benzinën; dhe</w:t>
      </w:r>
    </w:p>
    <w:p w14:paraId="64BB4367" w14:textId="42FA606C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93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ek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23D23">
        <w:rPr>
          <w:rFonts w:ascii="Garamond" w:hAnsi="Garamond" w:cs="Times New Roman"/>
          <w:color w:val="000000"/>
          <w:sz w:val="24"/>
          <w:szCs w:val="24"/>
          <w:lang w:val="sq-AL"/>
        </w:rPr>
        <w:t>/litri për gazin e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lëngshëm të naftës.</w:t>
      </w:r>
    </w:p>
    <w:p w14:paraId="7F15ADBE" w14:textId="77AF97F2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Ky vendim është i detyrueshëm për të gjitha shoqëritë që tregtojnë me shumicë/pakicë produktet dhe nënproduktet e naftës dhe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gazit, në zbatim të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aktit normativ nr. 5, datë 12.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3.2022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disa shtesa dhe ndryshime në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igjin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8450, datë 24.2.1999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535D13"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përpunimin, transportimin dhe tregtimin e naftës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35D13"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gazit dhe nënprodukteve të tyre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” .</w:t>
      </w:r>
    </w:p>
    <w:p w14:paraId="7DB73E5E" w14:textId="266509C4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>4. Ky vendim hyn në fuqi menjëherë dhe të publikohet në Qendrën e Botimeve Zyrtare</w:t>
      </w:r>
      <w:r w:rsidR="00535D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5D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 në faqen zyrtare të ministrisë përgjegjëse për hidrokarburet.</w:t>
      </w:r>
    </w:p>
    <w:p w14:paraId="79E08F29" w14:textId="77777777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76"/>
      </w:tblGrid>
      <w:tr w:rsidR="008074E1" w:rsidRPr="00535D13" w14:paraId="71B6BF6E" w14:textId="77777777" w:rsidTr="008074E1">
        <w:tc>
          <w:tcPr>
            <w:tcW w:w="2660" w:type="dxa"/>
          </w:tcPr>
          <w:p w14:paraId="36E11134" w14:textId="22FB0754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Znj.</w:t>
            </w:r>
            <w:r w:rsid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Delina Ibrahimaj</w:t>
            </w:r>
          </w:p>
        </w:tc>
        <w:tc>
          <w:tcPr>
            <w:tcW w:w="1276" w:type="dxa"/>
          </w:tcPr>
          <w:p w14:paraId="735DD4B9" w14:textId="69106C41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k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ryetar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11E01FC8" w14:textId="77777777" w:rsidTr="008074E1">
        <w:tc>
          <w:tcPr>
            <w:tcW w:w="2660" w:type="dxa"/>
          </w:tcPr>
          <w:p w14:paraId="0ADAD37A" w14:textId="1354F0CB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Znj.</w:t>
            </w:r>
            <w:r w:rsid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Belinda Balluku</w:t>
            </w:r>
          </w:p>
        </w:tc>
        <w:tc>
          <w:tcPr>
            <w:tcW w:w="1276" w:type="dxa"/>
          </w:tcPr>
          <w:p w14:paraId="07EFB42F" w14:textId="00A56090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anëtar;</w:t>
            </w:r>
          </w:p>
        </w:tc>
      </w:tr>
      <w:tr w:rsidR="008074E1" w:rsidRPr="00535D13" w14:paraId="66BB78DA" w14:textId="77777777" w:rsidTr="008074E1">
        <w:tc>
          <w:tcPr>
            <w:tcW w:w="2660" w:type="dxa"/>
          </w:tcPr>
          <w:p w14:paraId="5E2FF1AE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Ceno Klosi</w:t>
            </w:r>
          </w:p>
        </w:tc>
        <w:tc>
          <w:tcPr>
            <w:tcW w:w="1276" w:type="dxa"/>
          </w:tcPr>
          <w:p w14:paraId="705778A0" w14:textId="63762EC1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7A509C30" w14:textId="77777777" w:rsidTr="008074E1">
        <w:tc>
          <w:tcPr>
            <w:tcW w:w="2660" w:type="dxa"/>
          </w:tcPr>
          <w:p w14:paraId="41181E3C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Genti Gazheli</w:t>
            </w:r>
          </w:p>
        </w:tc>
        <w:tc>
          <w:tcPr>
            <w:tcW w:w="1276" w:type="dxa"/>
          </w:tcPr>
          <w:p w14:paraId="554CB1DF" w14:textId="47EC9607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6183A0D7" w14:textId="77777777" w:rsidTr="008074E1">
        <w:tc>
          <w:tcPr>
            <w:tcW w:w="2660" w:type="dxa"/>
          </w:tcPr>
          <w:p w14:paraId="0184D806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Niko Lera</w:t>
            </w:r>
          </w:p>
        </w:tc>
        <w:tc>
          <w:tcPr>
            <w:tcW w:w="1276" w:type="dxa"/>
          </w:tcPr>
          <w:p w14:paraId="606017F3" w14:textId="5A446FC5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53B9451F" w14:textId="77777777" w:rsidTr="008074E1">
        <w:tc>
          <w:tcPr>
            <w:tcW w:w="2660" w:type="dxa"/>
          </w:tcPr>
          <w:p w14:paraId="11BE3C10" w14:textId="3CA655F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</w:t>
            </w:r>
            <w:r w:rsid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Ilia Gjermani</w:t>
            </w:r>
          </w:p>
        </w:tc>
        <w:tc>
          <w:tcPr>
            <w:tcW w:w="1276" w:type="dxa"/>
          </w:tcPr>
          <w:p w14:paraId="4A12F120" w14:textId="0E80C19F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0987326B" w14:textId="77777777" w:rsidTr="008074E1">
        <w:tc>
          <w:tcPr>
            <w:tcW w:w="2660" w:type="dxa"/>
          </w:tcPr>
          <w:p w14:paraId="059D90B4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Enea Karakaçi</w:t>
            </w:r>
          </w:p>
        </w:tc>
        <w:tc>
          <w:tcPr>
            <w:tcW w:w="1276" w:type="dxa"/>
          </w:tcPr>
          <w:p w14:paraId="08C50616" w14:textId="7C909732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14EB8C54" w14:textId="77777777" w:rsidTr="008074E1">
        <w:tc>
          <w:tcPr>
            <w:tcW w:w="2660" w:type="dxa"/>
          </w:tcPr>
          <w:p w14:paraId="22A5DDBB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Sezar Beqaj</w:t>
            </w:r>
          </w:p>
        </w:tc>
        <w:tc>
          <w:tcPr>
            <w:tcW w:w="1276" w:type="dxa"/>
          </w:tcPr>
          <w:p w14:paraId="503824E0" w14:textId="52056055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69A98328" w14:textId="77777777" w:rsidTr="008074E1">
        <w:tc>
          <w:tcPr>
            <w:tcW w:w="2660" w:type="dxa"/>
          </w:tcPr>
          <w:p w14:paraId="2B733C06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sz w:val="24"/>
                <w:szCs w:val="24"/>
                <w:lang w:val="sq-AL"/>
              </w:rPr>
              <w:t>Z. Artur Llogoni</w:t>
            </w:r>
          </w:p>
        </w:tc>
        <w:tc>
          <w:tcPr>
            <w:tcW w:w="1276" w:type="dxa"/>
          </w:tcPr>
          <w:p w14:paraId="7ED26CEC" w14:textId="334D90CB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0B37E98A" w14:textId="77777777" w:rsidTr="008074E1">
        <w:tc>
          <w:tcPr>
            <w:tcW w:w="2660" w:type="dxa"/>
          </w:tcPr>
          <w:p w14:paraId="27198540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sz w:val="24"/>
                <w:szCs w:val="24"/>
                <w:lang w:val="sq-AL"/>
              </w:rPr>
              <w:t>Z. Gerian Kuqi</w:t>
            </w:r>
          </w:p>
        </w:tc>
        <w:tc>
          <w:tcPr>
            <w:tcW w:w="1276" w:type="dxa"/>
          </w:tcPr>
          <w:p w14:paraId="1919BB6C" w14:textId="41B89583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23E824B6" w14:textId="77777777" w:rsidTr="008074E1">
        <w:tc>
          <w:tcPr>
            <w:tcW w:w="2660" w:type="dxa"/>
          </w:tcPr>
          <w:p w14:paraId="7B071BA9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Agron Bulku</w:t>
            </w:r>
          </w:p>
        </w:tc>
        <w:tc>
          <w:tcPr>
            <w:tcW w:w="1276" w:type="dxa"/>
          </w:tcPr>
          <w:p w14:paraId="5ABD1C00" w14:textId="614C8D4B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8074E1" w:rsidRPr="00535D13" w14:paraId="014B6458" w14:textId="77777777" w:rsidTr="008074E1">
        <w:tc>
          <w:tcPr>
            <w:tcW w:w="2660" w:type="dxa"/>
          </w:tcPr>
          <w:p w14:paraId="1BD5257F" w14:textId="77777777" w:rsidR="008074E1" w:rsidRPr="00535D13" w:rsidRDefault="008074E1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Saimir Krasniqi</w:t>
            </w:r>
            <w:r w:rsidRPr="00535D1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ab/>
            </w:r>
          </w:p>
        </w:tc>
        <w:tc>
          <w:tcPr>
            <w:tcW w:w="1276" w:type="dxa"/>
          </w:tcPr>
          <w:p w14:paraId="5B0C48A2" w14:textId="50D553C2" w:rsidR="008074E1" w:rsidRPr="00535D13" w:rsidRDefault="00535D13" w:rsidP="008074E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8074E1" w:rsidRPr="00535D13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.</w:t>
            </w:r>
          </w:p>
        </w:tc>
      </w:tr>
    </w:tbl>
    <w:p w14:paraId="44553040" w14:textId="77777777" w:rsidR="008074E1" w:rsidRPr="00535D13" w:rsidRDefault="008074E1" w:rsidP="00807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8074E1" w:rsidRPr="00535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91"/>
    <w:rsid w:val="000967F6"/>
    <w:rsid w:val="000D0619"/>
    <w:rsid w:val="00123D23"/>
    <w:rsid w:val="00506FA5"/>
    <w:rsid w:val="00535D13"/>
    <w:rsid w:val="00563F20"/>
    <w:rsid w:val="0067334D"/>
    <w:rsid w:val="008074E1"/>
    <w:rsid w:val="00964B9C"/>
    <w:rsid w:val="009B508C"/>
    <w:rsid w:val="00A55C59"/>
    <w:rsid w:val="00AD7750"/>
    <w:rsid w:val="00AE4553"/>
    <w:rsid w:val="00DB0763"/>
    <w:rsid w:val="00E64EC8"/>
    <w:rsid w:val="00F70A91"/>
    <w:rsid w:val="00FC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A91EC"/>
  <w15:docId w15:val="{1975EC48-4FAA-46C6-A547-4FB92AD9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"/>
    <w:basedOn w:val="Normal"/>
    <w:uiPriority w:val="34"/>
    <w:qFormat/>
    <w:rsid w:val="008074E1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</w:rPr>
  </w:style>
  <w:style w:type="table" w:styleId="TableGrid">
    <w:name w:val="Table Grid"/>
    <w:basedOn w:val="TableNormal"/>
    <w:uiPriority w:val="39"/>
    <w:rsid w:val="00807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D28607E5824AAD816F5E33804D2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2022-04-01T13:01:30Z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2022-03-31T22:00:00Z</Date_x0020_protokolli>
    <Titulli xmlns="0e656187-b300-4fb0-8bf4-3a50f872073c">Për miratimin e çmimit tavan për shitjen me shumicë  të produkteve për datën 16 - 21.3.2022</Titulli>
    <Modifikuesi xmlns="0e656187-b300-4fb0-8bf4-3a50f872073c">valjeta.kaftalli</Modifikuesi>
    <Nr_x002e__x0020_prot_x0020_QBZ xmlns="0e656187-b300-4fb0-8bf4-3a50f872073c">499/4</Nr_x002e__x0020_prot_x0020_QBZ>
    <Data_x0020_e_x0020_Modifikimit xmlns="0e656187-b300-4fb0-8bf4-3a50f872073c">2022-04-04T11:26:40Z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F09D7-F157-4CED-A49C-D9BC15D70B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BB23F-87D5-4304-B28B-B68785D0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D27E1D-9358-41A2-9D57-3397477BFC32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B0FBD03-F6D9-4EF7-A1D0-BA28675E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për shitjen me pakicë të produkteve për datën 16 - 21/03.2022</vt:lpstr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për shitjen me pakicë të produkteve për datën 16 - 21/03.2022</dc:title>
  <dc:creator>Entela Suli</dc:creator>
  <cp:lastModifiedBy>Fjora Cahani</cp:lastModifiedBy>
  <cp:revision>11</cp:revision>
  <dcterms:created xsi:type="dcterms:W3CDTF">2022-04-01T12:27:00Z</dcterms:created>
  <dcterms:modified xsi:type="dcterms:W3CDTF">2022-04-04T12:39:00Z</dcterms:modified>
</cp:coreProperties>
</file>