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1A4D4" w14:textId="2FFA6DA6" w:rsidR="009443CB" w:rsidRPr="00970E3B" w:rsidRDefault="009443CB" w:rsidP="0001772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70E3B">
        <w:rPr>
          <w:rFonts w:ascii="Garamond" w:hAnsi="Garamond"/>
          <w:b/>
        </w:rPr>
        <w:t>VENDIM</w:t>
      </w:r>
    </w:p>
    <w:p w14:paraId="7B9D072B" w14:textId="1AAC7A82" w:rsidR="009443CB" w:rsidRPr="00970E3B" w:rsidRDefault="009443CB" w:rsidP="0001772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70E3B">
        <w:rPr>
          <w:rFonts w:ascii="Garamond" w:hAnsi="Garamond"/>
          <w:b/>
        </w:rPr>
        <w:t>Nr.</w:t>
      </w:r>
      <w:r w:rsidR="00833B83">
        <w:rPr>
          <w:rFonts w:ascii="Garamond" w:hAnsi="Garamond"/>
          <w:b/>
        </w:rPr>
        <w:t xml:space="preserve"> </w:t>
      </w:r>
      <w:r w:rsidR="00183DE4" w:rsidRPr="00970E3B">
        <w:rPr>
          <w:rFonts w:ascii="Garamond" w:hAnsi="Garamond"/>
          <w:b/>
        </w:rPr>
        <w:t>15</w:t>
      </w:r>
      <w:r w:rsidR="002164C6" w:rsidRPr="00970E3B">
        <w:rPr>
          <w:rFonts w:ascii="Garamond" w:hAnsi="Garamond"/>
          <w:b/>
        </w:rPr>
        <w:t>,</w:t>
      </w:r>
      <w:r w:rsidRPr="00970E3B">
        <w:rPr>
          <w:rFonts w:ascii="Garamond" w:hAnsi="Garamond"/>
          <w:b/>
        </w:rPr>
        <w:t xml:space="preserve"> </w:t>
      </w:r>
      <w:r w:rsidR="00017729">
        <w:rPr>
          <w:rFonts w:ascii="Garamond" w:hAnsi="Garamond"/>
          <w:b/>
        </w:rPr>
        <w:t>d</w:t>
      </w:r>
      <w:r w:rsidRPr="00970E3B">
        <w:rPr>
          <w:rFonts w:ascii="Garamond" w:hAnsi="Garamond"/>
          <w:b/>
        </w:rPr>
        <w:t xml:space="preserve">atë </w:t>
      </w:r>
      <w:r w:rsidR="0022609D" w:rsidRPr="00970E3B">
        <w:rPr>
          <w:rFonts w:ascii="Garamond" w:hAnsi="Garamond"/>
          <w:b/>
        </w:rPr>
        <w:t>8</w:t>
      </w:r>
      <w:r w:rsidR="00B27D17" w:rsidRPr="00970E3B">
        <w:rPr>
          <w:rFonts w:ascii="Garamond" w:hAnsi="Garamond"/>
          <w:b/>
        </w:rPr>
        <w:t>.</w:t>
      </w:r>
      <w:r w:rsidR="0022609D" w:rsidRPr="00970E3B">
        <w:rPr>
          <w:rFonts w:ascii="Garamond" w:hAnsi="Garamond"/>
          <w:b/>
        </w:rPr>
        <w:t>5</w:t>
      </w:r>
      <w:r w:rsidR="00B27D17" w:rsidRPr="00970E3B">
        <w:rPr>
          <w:rFonts w:ascii="Garamond" w:hAnsi="Garamond"/>
          <w:b/>
        </w:rPr>
        <w:t>.</w:t>
      </w:r>
      <w:r w:rsidRPr="00970E3B">
        <w:rPr>
          <w:rFonts w:ascii="Garamond" w:hAnsi="Garamond"/>
          <w:b/>
        </w:rPr>
        <w:t>2025</w:t>
      </w:r>
    </w:p>
    <w:p w14:paraId="70DC9AE4" w14:textId="77777777" w:rsidR="00970E3B" w:rsidRPr="00970E3B" w:rsidRDefault="00970E3B" w:rsidP="00017729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5228F8A0" w14:textId="0A2D2AF0" w:rsidR="009443CB" w:rsidRPr="00970E3B" w:rsidRDefault="009443CB" w:rsidP="00833B83">
      <w:pPr>
        <w:spacing w:after="0" w:line="240" w:lineRule="auto"/>
        <w:jc w:val="center"/>
        <w:rPr>
          <w:rFonts w:ascii="Garamond" w:hAnsi="Garamond"/>
          <w:b/>
        </w:rPr>
      </w:pPr>
      <w:r w:rsidRPr="00970E3B">
        <w:rPr>
          <w:rFonts w:ascii="Garamond" w:hAnsi="Garamond"/>
          <w:b/>
        </w:rPr>
        <w:t>PËR SHPALLJEN E STANDARDEVE PROFESIONALE TË ZBATUESHME NGA AUDITUESIT LIGJORË DHE SHOQËRITË E AUDITIMIT</w:t>
      </w:r>
    </w:p>
    <w:p w14:paraId="081D2DC6" w14:textId="77777777" w:rsidR="00970E3B" w:rsidRPr="00970E3B" w:rsidRDefault="00970E3B" w:rsidP="0001772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8D703A5" w14:textId="4B85B0E6" w:rsidR="009443CB" w:rsidRPr="00970E3B" w:rsidRDefault="009443CB" w:rsidP="00017729">
      <w:pPr>
        <w:spacing w:after="0" w:line="240" w:lineRule="auto"/>
        <w:ind w:firstLine="284"/>
        <w:jc w:val="both"/>
        <w:rPr>
          <w:rFonts w:ascii="Garamond" w:hAnsi="Garamond"/>
        </w:rPr>
      </w:pPr>
      <w:r w:rsidRPr="00970E3B">
        <w:rPr>
          <w:rFonts w:ascii="Garamond" w:hAnsi="Garamond"/>
        </w:rPr>
        <w:t>Në zbatim të pikës 16</w:t>
      </w:r>
      <w:r w:rsidR="00833B83">
        <w:rPr>
          <w:rFonts w:ascii="Garamond" w:hAnsi="Garamond"/>
        </w:rPr>
        <w:t>,</w:t>
      </w:r>
      <w:r w:rsidRPr="00970E3B">
        <w:rPr>
          <w:rFonts w:ascii="Garamond" w:hAnsi="Garamond"/>
        </w:rPr>
        <w:t xml:space="preserve"> të nenit 2, germës </w:t>
      </w:r>
      <w:r w:rsidR="00833B83">
        <w:rPr>
          <w:rFonts w:ascii="Garamond" w:hAnsi="Garamond"/>
        </w:rPr>
        <w:t>“</w:t>
      </w:r>
      <w:r w:rsidRPr="00970E3B">
        <w:rPr>
          <w:rFonts w:ascii="Garamond" w:hAnsi="Garamond"/>
        </w:rPr>
        <w:t>k</w:t>
      </w:r>
      <w:r w:rsidR="00833B83">
        <w:rPr>
          <w:rFonts w:ascii="Garamond" w:hAnsi="Garamond"/>
        </w:rPr>
        <w:t>”,</w:t>
      </w:r>
      <w:r w:rsidRPr="00970E3B">
        <w:rPr>
          <w:rFonts w:ascii="Garamond" w:hAnsi="Garamond"/>
        </w:rPr>
        <w:t xml:space="preserve"> të nenit 5</w:t>
      </w:r>
      <w:r w:rsidR="00833B83">
        <w:rPr>
          <w:rFonts w:ascii="Garamond" w:hAnsi="Garamond"/>
        </w:rPr>
        <w:t>,</w:t>
      </w:r>
      <w:r w:rsidRPr="00970E3B">
        <w:rPr>
          <w:rFonts w:ascii="Garamond" w:hAnsi="Garamond"/>
        </w:rPr>
        <w:t xml:space="preserve"> të </w:t>
      </w:r>
      <w:r w:rsidR="00833B83">
        <w:rPr>
          <w:rFonts w:ascii="Garamond" w:hAnsi="Garamond"/>
        </w:rPr>
        <w:t>l</w:t>
      </w:r>
      <w:r w:rsidRPr="00970E3B">
        <w:rPr>
          <w:rFonts w:ascii="Garamond" w:hAnsi="Garamond"/>
        </w:rPr>
        <w:t xml:space="preserve">igjit </w:t>
      </w:r>
      <w:r w:rsidR="00833B83">
        <w:rPr>
          <w:rFonts w:ascii="Garamond" w:hAnsi="Garamond"/>
        </w:rPr>
        <w:t>n</w:t>
      </w:r>
      <w:r w:rsidRPr="00970E3B">
        <w:rPr>
          <w:rFonts w:ascii="Garamond" w:hAnsi="Garamond"/>
        </w:rPr>
        <w:t>r. 10091, datë 5.3.2009</w:t>
      </w:r>
      <w:r w:rsidR="00833B83">
        <w:rPr>
          <w:rFonts w:ascii="Garamond" w:hAnsi="Garamond"/>
        </w:rPr>
        <w:t>,</w:t>
      </w:r>
      <w:r w:rsidRPr="00970E3B">
        <w:rPr>
          <w:rFonts w:ascii="Garamond" w:hAnsi="Garamond"/>
        </w:rPr>
        <w:t xml:space="preserve"> “Për auditimin ligjor, organizimin e profesionit të audituesit ligjor dhe të kontabilistit të miratuar”, i ndryshuar, </w:t>
      </w:r>
      <w:r w:rsidR="00833B83">
        <w:rPr>
          <w:rFonts w:ascii="Garamond" w:hAnsi="Garamond"/>
        </w:rPr>
        <w:t>v</w:t>
      </w:r>
      <w:r w:rsidRPr="00970E3B">
        <w:rPr>
          <w:rFonts w:ascii="Garamond" w:hAnsi="Garamond"/>
        </w:rPr>
        <w:t xml:space="preserve">endimit të Këshillit të Ministrave </w:t>
      </w:r>
      <w:r w:rsidR="00833B83">
        <w:rPr>
          <w:rFonts w:ascii="Garamond" w:hAnsi="Garamond"/>
        </w:rPr>
        <w:t>n</w:t>
      </w:r>
      <w:r w:rsidRPr="00970E3B">
        <w:rPr>
          <w:rFonts w:ascii="Garamond" w:hAnsi="Garamond"/>
        </w:rPr>
        <w:t>r. 786, datë 9.11.2016</w:t>
      </w:r>
      <w:r w:rsidR="00833B83">
        <w:rPr>
          <w:rFonts w:ascii="Garamond" w:hAnsi="Garamond"/>
        </w:rPr>
        <w:t>,</w:t>
      </w:r>
      <w:r w:rsidRPr="00970E3B">
        <w:rPr>
          <w:rFonts w:ascii="Garamond" w:hAnsi="Garamond"/>
        </w:rPr>
        <w:t xml:space="preserve"> “Për procedurat e përzgjedhjes dhe rastet e shkarkimit të anëtarëve</w:t>
      </w:r>
      <w:r w:rsidR="00884700">
        <w:rPr>
          <w:rFonts w:ascii="Garamond" w:hAnsi="Garamond"/>
        </w:rPr>
        <w:t>,</w:t>
      </w:r>
      <w:r w:rsidRPr="00970E3B">
        <w:rPr>
          <w:rFonts w:ascii="Garamond" w:hAnsi="Garamond"/>
        </w:rPr>
        <w:t xml:space="preserve"> si dhe rregullat e organizimit e të funksionimit të Bordit të Mbikëqyrjes Publike”, i ndryshuar, Bordi i Mbikëqyrjes Publike në mbledhjen e tij, sipas rendit të ditës</w:t>
      </w:r>
      <w:r w:rsidR="00DF4F51">
        <w:rPr>
          <w:rFonts w:ascii="Garamond" w:hAnsi="Garamond"/>
        </w:rPr>
        <w:t>,</w:t>
      </w:r>
    </w:p>
    <w:p w14:paraId="5CB2F983" w14:textId="77777777" w:rsidR="00970E3B" w:rsidRDefault="00970E3B" w:rsidP="0001772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3BB38B89" w14:textId="591B07BB" w:rsidR="009443CB" w:rsidRDefault="009443CB" w:rsidP="00017729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70E3B">
        <w:rPr>
          <w:rFonts w:ascii="Garamond" w:hAnsi="Garamond"/>
        </w:rPr>
        <w:t>VENDOSI:</w:t>
      </w:r>
    </w:p>
    <w:p w14:paraId="7D047569" w14:textId="77777777" w:rsidR="00970E3B" w:rsidRPr="00970E3B" w:rsidRDefault="00970E3B" w:rsidP="0001772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1FCE241" w14:textId="3A9054E0" w:rsidR="009443CB" w:rsidRDefault="00970E3B" w:rsidP="0001772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443CB" w:rsidRPr="00970E3B">
        <w:rPr>
          <w:rFonts w:ascii="Garamond" w:hAnsi="Garamond"/>
        </w:rPr>
        <w:t>Shpalljen e detyrueshme për zbatim të standardeve ndërkombëtare të auditimit dhe sigurisë nga audituesit ligjorë dhe shoqëritë e auditimit</w:t>
      </w:r>
      <w:r w:rsidR="00CE480F" w:rsidRPr="00970E3B">
        <w:rPr>
          <w:rFonts w:ascii="Garamond" w:hAnsi="Garamond"/>
        </w:rPr>
        <w:t>,</w:t>
      </w:r>
      <w:r w:rsidR="007633AD" w:rsidRPr="00970E3B">
        <w:rPr>
          <w:rFonts w:ascii="Garamond" w:hAnsi="Garamond"/>
        </w:rPr>
        <w:t xml:space="preserve"> si </w:t>
      </w:r>
      <w:r w:rsidR="00CE480F" w:rsidRPr="00970E3B">
        <w:rPr>
          <w:rFonts w:ascii="Garamond" w:hAnsi="Garamond"/>
        </w:rPr>
        <w:t>m</w:t>
      </w:r>
      <w:r w:rsidR="007633AD" w:rsidRPr="00970E3B">
        <w:rPr>
          <w:rFonts w:ascii="Garamond" w:hAnsi="Garamond"/>
        </w:rPr>
        <w:t xml:space="preserve">ë </w:t>
      </w:r>
      <w:r w:rsidR="00CE480F" w:rsidRPr="00970E3B">
        <w:rPr>
          <w:rFonts w:ascii="Garamond" w:hAnsi="Garamond"/>
        </w:rPr>
        <w:t>poshtë</w:t>
      </w:r>
      <w:r w:rsidR="009443CB" w:rsidRPr="00970E3B">
        <w:rPr>
          <w:rFonts w:ascii="Garamond" w:hAnsi="Garamond"/>
        </w:rPr>
        <w:t>:</w:t>
      </w:r>
    </w:p>
    <w:p w14:paraId="73E94CCE" w14:textId="77777777" w:rsidR="00970E3B" w:rsidRPr="00970E3B" w:rsidRDefault="00970E3B" w:rsidP="00017729">
      <w:pPr>
        <w:spacing w:after="0" w:line="240" w:lineRule="auto"/>
        <w:ind w:firstLine="284"/>
        <w:jc w:val="both"/>
        <w:rPr>
          <w:rFonts w:ascii="Garamond" w:hAnsi="Garamond"/>
        </w:rPr>
      </w:pP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7371"/>
        <w:gridCol w:w="1629"/>
      </w:tblGrid>
      <w:tr w:rsidR="0022609D" w:rsidRPr="00833B83" w14:paraId="398FEC5B" w14:textId="77777777" w:rsidTr="00F563E1">
        <w:trPr>
          <w:trHeight w:val="53"/>
          <w:tblHeader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93B9" w14:textId="77777777" w:rsidR="0022609D" w:rsidRPr="00833B83" w:rsidRDefault="0022609D" w:rsidP="00017729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833B83">
              <w:rPr>
                <w:rFonts w:ascii="Garamond" w:hAnsi="Garamond"/>
                <w:b/>
                <w:sz w:val="20"/>
                <w:szCs w:val="20"/>
              </w:rPr>
              <w:t>Titulli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0E9A3" w14:textId="77777777" w:rsidR="0022609D" w:rsidRPr="00833B83" w:rsidRDefault="0022609D" w:rsidP="00017729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833B83">
              <w:rPr>
                <w:rFonts w:ascii="Garamond" w:hAnsi="Garamond"/>
                <w:b/>
                <w:sz w:val="20"/>
                <w:szCs w:val="20"/>
              </w:rPr>
              <w:t>Data efektive</w:t>
            </w:r>
          </w:p>
        </w:tc>
      </w:tr>
      <w:tr w:rsidR="0022609D" w:rsidRPr="00970E3B" w14:paraId="2B2308B0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B263D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Standardi Ndërkombëtar i Menaxhimit të Cilësisë 1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E16D" w14:textId="0775F262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2022</w:t>
            </w:r>
          </w:p>
        </w:tc>
      </w:tr>
      <w:tr w:rsidR="0022609D" w:rsidRPr="00970E3B" w14:paraId="72457661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059A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Standardi Ndërkombëtar i Menaxhimit të Cilësisë 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D197" w14:textId="031C1CE1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2022</w:t>
            </w:r>
          </w:p>
        </w:tc>
      </w:tr>
      <w:tr w:rsidR="0022609D" w:rsidRPr="00970E3B" w14:paraId="0EF803A9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B500F" w14:textId="342D7E21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200 – Objektivat e përgjithsh</w:t>
            </w:r>
            <w:r w:rsidR="00156181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m të audituesit të pavarur dhe kryerja e një auditimi në pajtim me standardet ndërkombëtare të auditimit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B5426" w14:textId="755E0178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7E8B5160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134E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210 – Rënia dakord me kushtet e angazhimit të auditimit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E77EB" w14:textId="1C197D6C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5E866684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DC5E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220 – Kontrolli i cilësisë për një auditim të pasqyrave financiare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CBCE" w14:textId="653E971A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089FFB8D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B722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230 – Dokumentimi i auditimit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83BE" w14:textId="4D00A7D5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178264D9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F66F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240 – Përgjegjësitë e audituesit lidhur me mashtrimin në një auditim të pasqyrave financiare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F298" w14:textId="76C50B7E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07B2E37D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9215" w14:textId="391B7063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250 </w:t>
            </w:r>
            <w:r w:rsidR="00E0448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>– Mbajtja parasysh e ligjeve dhe rregullave në një auditim të pasqyrave financiare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DA6B" w14:textId="1F9D0D05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2017</w:t>
            </w:r>
          </w:p>
        </w:tc>
      </w:tr>
      <w:tr w:rsidR="0022609D" w:rsidRPr="00970E3B" w14:paraId="2F099BCB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DDF21" w14:textId="761611BC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260 </w:t>
            </w:r>
            <w:r w:rsidR="00E0448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>– Komunikimi me personat e ngarkuar me qeverisjen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F6CB" w14:textId="6A4207C5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4ECC0871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A909E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265 – Komunikimi i mangësive në kontrollin e brendshëm personave të ngarkuar me qeverisjen dhe drejtimin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B706" w14:textId="2DC219BC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1D2DD1D5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B7CA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300 – Planifikimi i auditimit të pasqyrave financiare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609A" w14:textId="6CFAC174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6B9B337A" w14:textId="77777777" w:rsidTr="00F563E1">
        <w:trPr>
          <w:trHeight w:val="47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7A2B6" w14:textId="13C1124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315</w:t>
            </w:r>
            <w:r w:rsidR="00E04488" w:rsidRPr="00833B83">
              <w:rPr>
                <w:rFonts w:ascii="Garamond" w:hAnsi="Garamond"/>
                <w:sz w:val="20"/>
                <w:szCs w:val="20"/>
              </w:rPr>
              <w:t xml:space="preserve"> (I RISHIKUAR)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– Identifikimi dhe vlerësimi i rreziqeve të anomalisë materiale nëpërmjet njohjes së entitetit dhe mjedisit të tij</w:t>
            </w:r>
            <w:r w:rsidR="00833B83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DAC9" w14:textId="2550C446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2013</w:t>
            </w:r>
          </w:p>
        </w:tc>
      </w:tr>
      <w:tr w:rsidR="0022609D" w:rsidRPr="00970E3B" w14:paraId="06BDF5A7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B3BA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320 – Materialiteti në planifikimin dhe në kryerjen e një auditimi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A955" w14:textId="0F0D509C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720D85C4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5BDFE" w14:textId="66CF898B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330 –</w:t>
            </w:r>
            <w:r w:rsidR="00833B83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33B83">
              <w:rPr>
                <w:rFonts w:ascii="Garamond" w:hAnsi="Garamond"/>
                <w:sz w:val="20"/>
                <w:szCs w:val="20"/>
              </w:rPr>
              <w:t>Reagimet e audituesit ndaj rreziqeve të vlerësuara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8732" w14:textId="2747DBE0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25F31072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B308" w14:textId="2188D62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402 – Konsiderata </w:t>
            </w:r>
            <w:r w:rsidR="00A61298" w:rsidRPr="00833B83">
              <w:rPr>
                <w:rFonts w:ascii="Garamond" w:hAnsi="Garamond"/>
                <w:sz w:val="20"/>
                <w:szCs w:val="20"/>
              </w:rPr>
              <w:t xml:space="preserve">auditimi për një </w:t>
            </w:r>
            <w:r w:rsidRPr="00833B83">
              <w:rPr>
                <w:rFonts w:ascii="Garamond" w:hAnsi="Garamond"/>
                <w:sz w:val="20"/>
                <w:szCs w:val="20"/>
              </w:rPr>
              <w:t>entitet që përdor</w:t>
            </w:r>
            <w:r w:rsidR="00A61298" w:rsidRPr="00833B83">
              <w:rPr>
                <w:rFonts w:ascii="Garamond" w:hAnsi="Garamond"/>
                <w:sz w:val="20"/>
                <w:szCs w:val="20"/>
              </w:rPr>
              <w:t xml:space="preserve"> një</w:t>
            </w:r>
            <w:r w:rsidR="00833B83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33B83">
              <w:rPr>
                <w:rFonts w:ascii="Garamond" w:hAnsi="Garamond"/>
                <w:sz w:val="20"/>
                <w:szCs w:val="20"/>
              </w:rPr>
              <w:t>organizat</w:t>
            </w:r>
            <w:r w:rsidR="00A61298" w:rsidRPr="00833B83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shërbim</w:t>
            </w:r>
            <w:r w:rsidR="00A61298" w:rsidRPr="00833B83">
              <w:rPr>
                <w:rFonts w:ascii="Garamond" w:hAnsi="Garamond"/>
                <w:sz w:val="20"/>
                <w:szCs w:val="20"/>
              </w:rPr>
              <w:t>i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F315" w14:textId="25DCF973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0DF579C1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B882" w14:textId="2A3D5943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450 – Vlerësimi i anomalive </w:t>
            </w:r>
            <w:r w:rsidR="000020F5" w:rsidRPr="00833B83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Pr="00833B83">
              <w:rPr>
                <w:rFonts w:ascii="Garamond" w:hAnsi="Garamond"/>
                <w:sz w:val="20"/>
                <w:szCs w:val="20"/>
              </w:rPr>
              <w:t>identifikuara gjat</w:t>
            </w:r>
            <w:r w:rsidR="002B1A10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auditimit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3DED" w14:textId="101A715E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20BD3A9A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8DA0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500 – Evidenca e auditimit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1E28F" w14:textId="69E7E723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42DC1A80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F7B2" w14:textId="33D3CBDB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501 – Evidenca e auditimit </w:t>
            </w:r>
            <w:r w:rsidR="00156181">
              <w:rPr>
                <w:rFonts w:ascii="Garamond" w:hAnsi="Garamond"/>
                <w:sz w:val="20"/>
                <w:szCs w:val="20"/>
              </w:rPr>
              <w:t>–</w:t>
            </w:r>
            <w:r w:rsidR="006B2048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2058E4" w:rsidRPr="00833B83">
              <w:rPr>
                <w:rFonts w:ascii="Garamond" w:hAnsi="Garamond"/>
                <w:sz w:val="20"/>
                <w:szCs w:val="20"/>
              </w:rPr>
              <w:t>K</w:t>
            </w:r>
            <w:r w:rsidRPr="00833B83">
              <w:rPr>
                <w:rFonts w:ascii="Garamond" w:hAnsi="Garamond"/>
                <w:sz w:val="20"/>
                <w:szCs w:val="20"/>
              </w:rPr>
              <w:t>onsiderata</w:t>
            </w:r>
            <w:r w:rsidR="001561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33B83">
              <w:rPr>
                <w:rFonts w:ascii="Garamond" w:hAnsi="Garamond"/>
                <w:sz w:val="20"/>
                <w:szCs w:val="20"/>
              </w:rPr>
              <w:t>t</w:t>
            </w:r>
            <w:r w:rsidR="00156181">
              <w:rPr>
                <w:rFonts w:ascii="Garamond" w:hAnsi="Garamond"/>
                <w:sz w:val="20"/>
                <w:szCs w:val="20"/>
              </w:rPr>
              <w:t xml:space="preserve">ë </w:t>
            </w:r>
            <w:r w:rsidRPr="00833B83">
              <w:rPr>
                <w:rFonts w:ascii="Garamond" w:hAnsi="Garamond"/>
                <w:sz w:val="20"/>
                <w:szCs w:val="20"/>
              </w:rPr>
              <w:t>ve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ç</w:t>
            </w:r>
            <w:r w:rsidRPr="00833B83">
              <w:rPr>
                <w:rFonts w:ascii="Garamond" w:hAnsi="Garamond"/>
                <w:sz w:val="20"/>
                <w:szCs w:val="20"/>
              </w:rPr>
              <w:t>anta p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r z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ra t</w:t>
            </w:r>
            <w:r w:rsidR="00156181">
              <w:rPr>
                <w:rFonts w:ascii="Garamond" w:hAnsi="Garamond"/>
                <w:sz w:val="20"/>
                <w:szCs w:val="20"/>
              </w:rPr>
              <w:t xml:space="preserve">ë </w:t>
            </w:r>
            <w:r w:rsidRPr="00833B83">
              <w:rPr>
                <w:rFonts w:ascii="Garamond" w:hAnsi="Garamond"/>
                <w:sz w:val="20"/>
                <w:szCs w:val="20"/>
              </w:rPr>
              <w:t>zgjedhur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21A8" w14:textId="57096311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7E998E14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16CB5" w14:textId="2C86A078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505 – Konfirmimet nga </w:t>
            </w:r>
            <w:r w:rsidR="002058E4" w:rsidRPr="00833B83">
              <w:rPr>
                <w:rFonts w:ascii="Garamond" w:hAnsi="Garamond"/>
                <w:sz w:val="20"/>
                <w:szCs w:val="20"/>
              </w:rPr>
              <w:t>të tretët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04D1" w14:textId="5A6D3D85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28364A52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9265" w14:textId="7252B8FD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510 – Angazhimet fillestare të auditimit</w:t>
            </w:r>
            <w:r w:rsidR="00833B83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156181">
              <w:rPr>
                <w:rFonts w:ascii="Garamond" w:hAnsi="Garamond"/>
                <w:sz w:val="20"/>
                <w:szCs w:val="20"/>
              </w:rPr>
              <w:t>–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Tepricat</w:t>
            </w:r>
            <w:r w:rsidR="0015618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33B83">
              <w:rPr>
                <w:rFonts w:ascii="Garamond" w:hAnsi="Garamond"/>
                <w:sz w:val="20"/>
                <w:szCs w:val="20"/>
              </w:rPr>
              <w:t>e çeljes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913B9" w14:textId="7CD27931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21976CAD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E269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520 – Procedurat analitike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3BFF2" w14:textId="201FE7AB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11E89108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E072" w14:textId="47917416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530 – </w:t>
            </w:r>
            <w:r w:rsidR="007A3AC2" w:rsidRPr="00833B83">
              <w:rPr>
                <w:rFonts w:ascii="Garamond" w:hAnsi="Garamond"/>
                <w:sz w:val="20"/>
                <w:szCs w:val="20"/>
              </w:rPr>
              <w:t>Z</w:t>
            </w:r>
            <w:r w:rsidRPr="00833B83">
              <w:rPr>
                <w:rFonts w:ascii="Garamond" w:hAnsi="Garamond"/>
                <w:sz w:val="20"/>
                <w:szCs w:val="20"/>
              </w:rPr>
              <w:t>gjedhja n</w:t>
            </w:r>
            <w:r w:rsidR="007A3AC2" w:rsidRPr="00833B83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auditim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46B5" w14:textId="4C7FB123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62C741B2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9C60" w14:textId="36C9AD32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540 – Auditimi i vlerësimeve n</w:t>
            </w:r>
            <w:r w:rsidR="005F37DD">
              <w:rPr>
                <w:rFonts w:ascii="Garamond" w:hAnsi="Garamond"/>
                <w:sz w:val="20"/>
                <w:szCs w:val="20"/>
              </w:rPr>
              <w:t xml:space="preserve">ë </w:t>
            </w:r>
            <w:r w:rsidRPr="00833B83">
              <w:rPr>
                <w:rFonts w:ascii="Garamond" w:hAnsi="Garamond"/>
                <w:sz w:val="20"/>
                <w:szCs w:val="20"/>
              </w:rPr>
              <w:t>kontabilitet, p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rfshir</w:t>
            </w:r>
            <w:r w:rsidR="005F37DD">
              <w:rPr>
                <w:rFonts w:ascii="Garamond" w:hAnsi="Garamond"/>
                <w:sz w:val="20"/>
                <w:szCs w:val="20"/>
              </w:rPr>
              <w:t xml:space="preserve">ë </w:t>
            </w:r>
            <w:r w:rsidRPr="00833B83">
              <w:rPr>
                <w:rFonts w:ascii="Garamond" w:hAnsi="Garamond"/>
                <w:sz w:val="20"/>
                <w:szCs w:val="20"/>
              </w:rPr>
              <w:t>vler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simet e vler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s s</w:t>
            </w:r>
            <w:r w:rsidR="005F37DD">
              <w:rPr>
                <w:rFonts w:ascii="Garamond" w:hAnsi="Garamond"/>
                <w:sz w:val="20"/>
                <w:szCs w:val="20"/>
              </w:rPr>
              <w:t xml:space="preserve">ë </w:t>
            </w:r>
            <w:r w:rsidRPr="00833B83">
              <w:rPr>
                <w:rFonts w:ascii="Garamond" w:hAnsi="Garamond"/>
                <w:sz w:val="20"/>
                <w:szCs w:val="20"/>
              </w:rPr>
              <w:t>drejt</w:t>
            </w:r>
            <w:r w:rsidR="005F37DD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dhe shpjegimet p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rkat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se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D8C0" w14:textId="3FE90540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7FC22564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44ED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550 – Palët e lidhura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E3DC" w14:textId="370B2765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25DBDF72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6F8D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560 – Ngjarjet e mëvonshme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68BC" w14:textId="2848FDB1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5138F91F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E882" w14:textId="0AC5A3A6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570 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– Vijimësia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CA19" w14:textId="15CC31DE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01AEFD59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0483" w14:textId="7777777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580 – Letër përfaqësimet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DECC" w14:textId="3C2236A1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48ED5C97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EC84" w14:textId="4E042D96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600 – Konsiderata të veçanta – Auditimi i pasqyrave financiare t</w:t>
            </w:r>
            <w:r w:rsidR="00197512">
              <w:rPr>
                <w:rFonts w:ascii="Garamond" w:hAnsi="Garamond"/>
                <w:sz w:val="20"/>
                <w:szCs w:val="20"/>
              </w:rPr>
              <w:t xml:space="preserve">ë </w:t>
            </w:r>
            <w:r w:rsidRPr="00833B83">
              <w:rPr>
                <w:rFonts w:ascii="Garamond" w:hAnsi="Garamond"/>
                <w:sz w:val="20"/>
                <w:szCs w:val="20"/>
              </w:rPr>
              <w:t>grupit (duke p</w:t>
            </w:r>
            <w:r w:rsidRPr="00833B83">
              <w:rPr>
                <w:rFonts w:ascii="Garamond" w:hAnsi="Garamond" w:cs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>rfshir</w:t>
            </w:r>
            <w:r w:rsidR="00D61279" w:rsidRPr="00833B83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punën e audituesit t</w:t>
            </w:r>
            <w:r w:rsidR="00197512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entitetit t</w:t>
            </w:r>
            <w:r w:rsidR="00197512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kontrolluar)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4BBD" w14:textId="4DBCC782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48F9FCC0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D8E8" w14:textId="570ED52C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610 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>– Përdorimi i punës së audituesve të brendshëm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2421" w14:textId="243ED5F6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2014</w:t>
            </w:r>
          </w:p>
        </w:tc>
      </w:tr>
      <w:tr w:rsidR="0022609D" w:rsidRPr="00970E3B" w14:paraId="5EB92902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27C5" w14:textId="1B819E3B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620 – Përdorimi i punës së ekspertit</w:t>
            </w:r>
            <w:r w:rsidR="007A3AC2" w:rsidRPr="00833B83">
              <w:rPr>
                <w:rFonts w:ascii="Garamond" w:hAnsi="Garamond"/>
                <w:sz w:val="20"/>
                <w:szCs w:val="20"/>
              </w:rPr>
              <w:t xml:space="preserve"> të </w:t>
            </w:r>
            <w:r w:rsidRPr="00833B83">
              <w:rPr>
                <w:rFonts w:ascii="Garamond" w:hAnsi="Garamond"/>
                <w:sz w:val="20"/>
                <w:szCs w:val="20"/>
              </w:rPr>
              <w:t>audituesit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C7820" w14:textId="1DA5C04E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2083DF93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1336" w14:textId="3C66ED39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700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 (I RISHIKUAR)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– Formimi i një opinioni dhe raportimi mbi pasqyrat financiare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BE29" w14:textId="0CB7A20F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08CB575B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C07A" w14:textId="13EE4FAF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701 – Komunikimi i çështjeve kryesore t</w:t>
            </w:r>
            <w:r w:rsidR="00A5629D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auditimit n</w:t>
            </w:r>
            <w:r w:rsidR="00A5629D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raportin e audituesit t</w:t>
            </w:r>
            <w:r w:rsidR="00A5629D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pavarur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15EF" w14:textId="152A0813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2CE165A1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F640" w14:textId="4668690D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705 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– Modifikimet e opinionit </w:t>
            </w:r>
            <w:r w:rsidR="000020F5" w:rsidRPr="00833B83">
              <w:rPr>
                <w:rFonts w:ascii="Garamond" w:hAnsi="Garamond"/>
                <w:sz w:val="20"/>
                <w:szCs w:val="20"/>
              </w:rPr>
              <w:t xml:space="preserve">në </w:t>
            </w:r>
            <w:r w:rsidRPr="00833B83">
              <w:rPr>
                <w:rFonts w:ascii="Garamond" w:hAnsi="Garamond"/>
                <w:sz w:val="20"/>
                <w:szCs w:val="20"/>
              </w:rPr>
              <w:t>raportin e audituesit t</w:t>
            </w:r>
            <w:r w:rsidR="00A5629D">
              <w:rPr>
                <w:rFonts w:ascii="Garamond" w:hAnsi="Garamond"/>
                <w:sz w:val="20"/>
                <w:szCs w:val="20"/>
              </w:rPr>
              <w:t>ë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pavarur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FE4B" w14:textId="5C0FC34E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006AF426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497EB" w14:textId="454E7540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lastRenderedPageBreak/>
              <w:t xml:space="preserve">SNA 706 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– Paragrafët që theksojnë çështjen dhe paragrafët për çështje të tjera në raportin e audituesit </w:t>
            </w:r>
            <w:r w:rsidR="003D4B70" w:rsidRPr="00833B83">
              <w:rPr>
                <w:rFonts w:ascii="Garamond" w:hAnsi="Garamond"/>
                <w:sz w:val="20"/>
                <w:szCs w:val="20"/>
              </w:rPr>
              <w:t xml:space="preserve">të 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pavarur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08AE" w14:textId="037FA29B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39AF7049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0FE0" w14:textId="0525C9CE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710 – Informacionet krahasuese – </w:t>
            </w:r>
            <w:r w:rsidR="00970636" w:rsidRPr="00833B83">
              <w:rPr>
                <w:rFonts w:ascii="Garamond" w:hAnsi="Garamond"/>
                <w:sz w:val="20"/>
                <w:szCs w:val="20"/>
              </w:rPr>
              <w:t>S</w:t>
            </w:r>
            <w:r w:rsidRPr="00833B83">
              <w:rPr>
                <w:rFonts w:ascii="Garamond" w:hAnsi="Garamond"/>
                <w:sz w:val="20"/>
                <w:szCs w:val="20"/>
              </w:rPr>
              <w:t>hifrat korresponduese dhe pasqyrat financiare krahasuese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D574" w14:textId="22CC0BFD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2009</w:t>
            </w:r>
          </w:p>
        </w:tc>
      </w:tr>
      <w:tr w:rsidR="0022609D" w:rsidRPr="00970E3B" w14:paraId="64408BE9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7801" w14:textId="4EC0E5C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SNA 720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 (I RISHIKUAR)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 – Përgjegjësitë e audituesit në lidhje me informacionet e tjera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7822" w14:textId="2E22B0FB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35A46B39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6880" w14:textId="71654468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800 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>– Konsiderata të veçanta</w:t>
            </w:r>
            <w:r w:rsidR="002A7B9A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A5629D">
              <w:rPr>
                <w:rFonts w:ascii="Garamond" w:hAnsi="Garamond"/>
                <w:sz w:val="20"/>
                <w:szCs w:val="20"/>
              </w:rPr>
              <w:t>–</w:t>
            </w:r>
            <w:r w:rsidR="002A7B9A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970636" w:rsidRPr="00833B83">
              <w:rPr>
                <w:rFonts w:ascii="Garamond" w:hAnsi="Garamond"/>
                <w:sz w:val="20"/>
                <w:szCs w:val="20"/>
              </w:rPr>
              <w:t>A</w:t>
            </w:r>
            <w:r w:rsidRPr="00833B83">
              <w:rPr>
                <w:rFonts w:ascii="Garamond" w:hAnsi="Garamond"/>
                <w:sz w:val="20"/>
                <w:szCs w:val="20"/>
              </w:rPr>
              <w:t>uditimet</w:t>
            </w:r>
            <w:r w:rsidR="00A5629D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e pasqyrave financiare të përgatitura në përputhje me kuadrot për qëllime të veçanta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BDD5" w14:textId="1A9E97E1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4CBA9AA8" w14:textId="77777777" w:rsidTr="00F563E1">
        <w:trPr>
          <w:trHeight w:val="53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312F" w14:textId="799FA227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805 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>– Konsiderata të veçanta</w:t>
            </w:r>
            <w:r w:rsidR="002A7B9A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A5629D">
              <w:rPr>
                <w:rFonts w:ascii="Garamond" w:hAnsi="Garamond"/>
                <w:sz w:val="20"/>
                <w:szCs w:val="20"/>
              </w:rPr>
              <w:t>–</w:t>
            </w:r>
            <w:r w:rsidR="002A7B9A" w:rsidRPr="00833B83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A5629D">
              <w:rPr>
                <w:rFonts w:ascii="Garamond" w:hAnsi="Garamond"/>
                <w:sz w:val="20"/>
                <w:szCs w:val="20"/>
              </w:rPr>
              <w:t>A</w:t>
            </w:r>
            <w:r w:rsidRPr="00833B83">
              <w:rPr>
                <w:rFonts w:ascii="Garamond" w:hAnsi="Garamond"/>
                <w:sz w:val="20"/>
                <w:szCs w:val="20"/>
              </w:rPr>
              <w:t>uditimet</w:t>
            </w:r>
            <w:r w:rsidR="00A5629D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33B83">
              <w:rPr>
                <w:rFonts w:ascii="Garamond" w:hAnsi="Garamond"/>
                <w:sz w:val="20"/>
                <w:szCs w:val="20"/>
              </w:rPr>
              <w:t>e pasqyrave financiare të vetme, element</w:t>
            </w:r>
            <w:r w:rsidR="005E5AF9">
              <w:rPr>
                <w:rFonts w:ascii="Garamond" w:hAnsi="Garamond"/>
                <w:sz w:val="20"/>
                <w:szCs w:val="20"/>
              </w:rPr>
              <w:t>e</w:t>
            </w:r>
            <w:r w:rsidRPr="00833B83">
              <w:rPr>
                <w:rFonts w:ascii="Garamond" w:hAnsi="Garamond"/>
                <w:sz w:val="20"/>
                <w:szCs w:val="20"/>
              </w:rPr>
              <w:t>ve, llogarive ose zërave të veçantë të një pasqyre financiare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E337" w14:textId="04017B96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  <w:tr w:rsidR="0022609D" w:rsidRPr="00970E3B" w14:paraId="1BDBFFA2" w14:textId="77777777" w:rsidTr="00F563E1">
        <w:trPr>
          <w:trHeight w:val="47"/>
        </w:trPr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0B9B" w14:textId="1CD84FE3" w:rsidR="0022609D" w:rsidRPr="00833B83" w:rsidRDefault="0022609D" w:rsidP="00F563E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 xml:space="preserve">SNA 810 </w:t>
            </w:r>
            <w:r w:rsidR="00A15E98" w:rsidRPr="00833B83">
              <w:rPr>
                <w:rFonts w:ascii="Garamond" w:hAnsi="Garamond"/>
                <w:sz w:val="20"/>
                <w:szCs w:val="20"/>
              </w:rPr>
              <w:t xml:space="preserve">(I RISHIKUAR) </w:t>
            </w:r>
            <w:r w:rsidRPr="00833B83">
              <w:rPr>
                <w:rFonts w:ascii="Garamond" w:hAnsi="Garamond"/>
                <w:sz w:val="20"/>
                <w:szCs w:val="20"/>
              </w:rPr>
              <w:t xml:space="preserve">– Angazhimet për raportimin mbi pasqyrat financiare të përmbledhura 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F45B" w14:textId="332C95EB" w:rsidR="0022609D" w:rsidRPr="00833B83" w:rsidRDefault="00833B83" w:rsidP="00017729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 w:rsidRPr="00833B83">
              <w:rPr>
                <w:rFonts w:ascii="Garamond" w:hAnsi="Garamond"/>
                <w:sz w:val="20"/>
                <w:szCs w:val="20"/>
              </w:rPr>
              <w:t>15 dhjetor 2016</w:t>
            </w:r>
          </w:p>
        </w:tc>
      </w:tr>
    </w:tbl>
    <w:p w14:paraId="4D8F8E56" w14:textId="77777777" w:rsidR="00970E3B" w:rsidRDefault="00970E3B" w:rsidP="00017729">
      <w:pPr>
        <w:spacing w:after="0" w:line="240" w:lineRule="auto"/>
        <w:rPr>
          <w:rFonts w:ascii="Garamond" w:hAnsi="Garamond"/>
        </w:rPr>
      </w:pPr>
    </w:p>
    <w:p w14:paraId="0178F42E" w14:textId="3C0E2C63" w:rsidR="009443CB" w:rsidRPr="00970E3B" w:rsidRDefault="00970E3B" w:rsidP="00017729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443CB" w:rsidRPr="00970E3B">
        <w:rPr>
          <w:rFonts w:ascii="Garamond" w:hAnsi="Garamond"/>
        </w:rPr>
        <w:t xml:space="preserve">Ky vendim hyn në fuqi pas botimit në Fletoren </w:t>
      </w:r>
      <w:r w:rsidR="00D61279" w:rsidRPr="00970E3B">
        <w:rPr>
          <w:rFonts w:ascii="Garamond" w:hAnsi="Garamond"/>
        </w:rPr>
        <w:t>Z</w:t>
      </w:r>
      <w:r w:rsidR="009443CB" w:rsidRPr="00970E3B">
        <w:rPr>
          <w:rFonts w:ascii="Garamond" w:hAnsi="Garamond"/>
        </w:rPr>
        <w:t xml:space="preserve">yrtare. </w:t>
      </w:r>
    </w:p>
    <w:p w14:paraId="086C5AB7" w14:textId="77777777" w:rsidR="003E07C8" w:rsidRDefault="003E07C8" w:rsidP="003E07C8">
      <w:pPr>
        <w:spacing w:after="0" w:line="240" w:lineRule="auto"/>
        <w:rPr>
          <w:rFonts w:ascii="Garamond" w:hAnsi="Garamond"/>
        </w:rPr>
      </w:pPr>
    </w:p>
    <w:p w14:paraId="00BFAD82" w14:textId="3C0E2C63" w:rsidR="002164C6" w:rsidRDefault="003E07C8" w:rsidP="003E07C8">
      <w:pPr>
        <w:spacing w:after="0" w:line="240" w:lineRule="auto"/>
        <w:rPr>
          <w:rFonts w:ascii="Garamond" w:hAnsi="Garamond"/>
        </w:rPr>
      </w:pPr>
      <w:r w:rsidRPr="003E07C8">
        <w:rPr>
          <w:rFonts w:ascii="Garamond" w:hAnsi="Garamond"/>
          <w:b/>
        </w:rPr>
        <w:t>Kryetar</w:t>
      </w:r>
      <w:r>
        <w:rPr>
          <w:rFonts w:ascii="Garamond" w:hAnsi="Garamond"/>
        </w:rPr>
        <w:t xml:space="preserve">: </w:t>
      </w:r>
      <w:r w:rsidR="00970E3B" w:rsidRPr="003E07C8">
        <w:rPr>
          <w:rFonts w:ascii="Garamond" w:hAnsi="Garamond"/>
        </w:rPr>
        <w:t>Dritan Fino</w:t>
      </w:r>
    </w:p>
    <w:p w14:paraId="06C9AB0F" w14:textId="4D9469EE" w:rsidR="003E07C8" w:rsidRPr="003E07C8" w:rsidRDefault="003E07C8" w:rsidP="003E07C8">
      <w:pPr>
        <w:spacing w:after="0" w:line="240" w:lineRule="auto"/>
        <w:rPr>
          <w:rFonts w:ascii="Garamond" w:hAnsi="Garamond"/>
        </w:rPr>
      </w:pPr>
      <w:r w:rsidRPr="003E07C8">
        <w:rPr>
          <w:rFonts w:ascii="Garamond" w:hAnsi="Garamond"/>
          <w:b/>
        </w:rPr>
        <w:t>Antarë:</w:t>
      </w:r>
      <w:r>
        <w:rPr>
          <w:rFonts w:ascii="Garamond" w:hAnsi="Garamond"/>
        </w:rPr>
        <w:t xml:space="preserve"> Adriana Berberi, Luan Abazi, Martin Mici, Gjergji Duro</w:t>
      </w:r>
      <w:bookmarkStart w:id="0" w:name="_GoBack"/>
      <w:bookmarkEnd w:id="0"/>
    </w:p>
    <w:sectPr w:rsidR="003E07C8" w:rsidRPr="003E07C8" w:rsidSect="00B41F47">
      <w:footerReference w:type="default" r:id="rId12"/>
      <w:pgSz w:w="11906" w:h="16838"/>
      <w:pgMar w:top="108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4F0AA" w14:textId="77777777" w:rsidR="003E07C8" w:rsidRDefault="003E07C8" w:rsidP="00B41F47">
      <w:pPr>
        <w:spacing w:after="0" w:line="240" w:lineRule="auto"/>
      </w:pPr>
      <w:r>
        <w:separator/>
      </w:r>
    </w:p>
  </w:endnote>
  <w:endnote w:type="continuationSeparator" w:id="0">
    <w:p w14:paraId="30808A19" w14:textId="77777777" w:rsidR="003E07C8" w:rsidRDefault="003E07C8" w:rsidP="00B41F47">
      <w:pPr>
        <w:spacing w:after="0" w:line="240" w:lineRule="auto"/>
      </w:pPr>
      <w:r>
        <w:continuationSeparator/>
      </w:r>
    </w:p>
  </w:endnote>
  <w:endnote w:type="continuationNotice" w:id="1">
    <w:p w14:paraId="56F4C8A6" w14:textId="77777777" w:rsidR="003E07C8" w:rsidRDefault="003E07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01091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9958ECF" w14:textId="2C278A37" w:rsidR="003E07C8" w:rsidRPr="00B41F47" w:rsidRDefault="003E07C8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41F4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41F4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41F4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41F47">
          <w:rPr>
            <w:rFonts w:ascii="Times New Roman" w:hAnsi="Times New Roman" w:cs="Times New Roman"/>
            <w:sz w:val="20"/>
            <w:szCs w:val="20"/>
          </w:rPr>
          <w:t>2</w:t>
        </w:r>
        <w:r w:rsidRPr="00B41F4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8125C57" w14:textId="77777777" w:rsidR="003E07C8" w:rsidRDefault="003E0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18287" w14:textId="77777777" w:rsidR="003E07C8" w:rsidRDefault="003E07C8" w:rsidP="00B41F47">
      <w:pPr>
        <w:spacing w:after="0" w:line="240" w:lineRule="auto"/>
      </w:pPr>
      <w:r>
        <w:separator/>
      </w:r>
    </w:p>
  </w:footnote>
  <w:footnote w:type="continuationSeparator" w:id="0">
    <w:p w14:paraId="373405C6" w14:textId="77777777" w:rsidR="003E07C8" w:rsidRDefault="003E07C8" w:rsidP="00B41F47">
      <w:pPr>
        <w:spacing w:after="0" w:line="240" w:lineRule="auto"/>
      </w:pPr>
      <w:r>
        <w:continuationSeparator/>
      </w:r>
    </w:p>
  </w:footnote>
  <w:footnote w:type="continuationNotice" w:id="1">
    <w:p w14:paraId="43D26D04" w14:textId="77777777" w:rsidR="003E07C8" w:rsidRDefault="003E07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E82532"/>
    <w:multiLevelType w:val="hybridMultilevel"/>
    <w:tmpl w:val="7D409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CB"/>
    <w:rsid w:val="000020F5"/>
    <w:rsid w:val="00017729"/>
    <w:rsid w:val="00057458"/>
    <w:rsid w:val="00156181"/>
    <w:rsid w:val="00157E45"/>
    <w:rsid w:val="00183DE4"/>
    <w:rsid w:val="00197512"/>
    <w:rsid w:val="001A2FE5"/>
    <w:rsid w:val="001E4F98"/>
    <w:rsid w:val="002058E4"/>
    <w:rsid w:val="002164C6"/>
    <w:rsid w:val="0022583E"/>
    <w:rsid w:val="0022609D"/>
    <w:rsid w:val="00236699"/>
    <w:rsid w:val="00277586"/>
    <w:rsid w:val="002A3D5E"/>
    <w:rsid w:val="002A7B9A"/>
    <w:rsid w:val="002B1A10"/>
    <w:rsid w:val="002D230E"/>
    <w:rsid w:val="0032026E"/>
    <w:rsid w:val="00373735"/>
    <w:rsid w:val="003D4B70"/>
    <w:rsid w:val="003E07C8"/>
    <w:rsid w:val="005208D3"/>
    <w:rsid w:val="005A6F9D"/>
    <w:rsid w:val="005C60A6"/>
    <w:rsid w:val="005D56F2"/>
    <w:rsid w:val="005E5AF9"/>
    <w:rsid w:val="005F37DD"/>
    <w:rsid w:val="005F6EAF"/>
    <w:rsid w:val="006B2048"/>
    <w:rsid w:val="00731539"/>
    <w:rsid w:val="007633AD"/>
    <w:rsid w:val="007A3AC2"/>
    <w:rsid w:val="008034B8"/>
    <w:rsid w:val="0080716F"/>
    <w:rsid w:val="00817E77"/>
    <w:rsid w:val="00833B83"/>
    <w:rsid w:val="00884700"/>
    <w:rsid w:val="00891BAE"/>
    <w:rsid w:val="008C536D"/>
    <w:rsid w:val="008F1CDB"/>
    <w:rsid w:val="009034DF"/>
    <w:rsid w:val="00910397"/>
    <w:rsid w:val="009443CB"/>
    <w:rsid w:val="00970636"/>
    <w:rsid w:val="00970E3B"/>
    <w:rsid w:val="00983B91"/>
    <w:rsid w:val="00A15E98"/>
    <w:rsid w:val="00A16F8C"/>
    <w:rsid w:val="00A36938"/>
    <w:rsid w:val="00A5629D"/>
    <w:rsid w:val="00A61298"/>
    <w:rsid w:val="00AD05D7"/>
    <w:rsid w:val="00B27D17"/>
    <w:rsid w:val="00B41F47"/>
    <w:rsid w:val="00C24741"/>
    <w:rsid w:val="00CE480F"/>
    <w:rsid w:val="00D211B0"/>
    <w:rsid w:val="00D61279"/>
    <w:rsid w:val="00D6191A"/>
    <w:rsid w:val="00D932E6"/>
    <w:rsid w:val="00DD47DE"/>
    <w:rsid w:val="00DF4F51"/>
    <w:rsid w:val="00E04488"/>
    <w:rsid w:val="00E3721E"/>
    <w:rsid w:val="00EB43BC"/>
    <w:rsid w:val="00EC2FC7"/>
    <w:rsid w:val="00EE1084"/>
    <w:rsid w:val="00EF326F"/>
    <w:rsid w:val="00F27492"/>
    <w:rsid w:val="00F35140"/>
    <w:rsid w:val="00F563E1"/>
    <w:rsid w:val="00F743FE"/>
    <w:rsid w:val="00F82F00"/>
    <w:rsid w:val="00FF097F"/>
    <w:rsid w:val="00FF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3B5FC"/>
  <w15:chartTrackingRefBased/>
  <w15:docId w15:val="{A43BE5F9-D27E-40C1-9867-2EA6CD2F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q-A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3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3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3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3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3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3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3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3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3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3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3C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1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F47"/>
  </w:style>
  <w:style w:type="paragraph" w:styleId="Footer">
    <w:name w:val="footer"/>
    <w:basedOn w:val="Normal"/>
    <w:link w:val="FooterChar"/>
    <w:uiPriority w:val="99"/>
    <w:unhideWhenUsed/>
    <w:rsid w:val="00B41F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408FDF0CD54F9B8B0E763EA3A1F9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2025-05-21T14:36:19Z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2025-05-21T00:00:00Z</Date_x0020_protokolli>
    <Titulli xmlns="0e656187-b300-4fb0-8bf4-3a50f872073c">Për shpalljen e standardeve profesionale të zbatueshme nga audituesit ligjorë dhe shoqëritë e auditimit</Titulli>
    <Modifikuesi xmlns="0e656187-b300-4fb0-8bf4-3a50f872073c">jorina.kryeziu</Modifikuesi>
    <Nr_x002e__x0020_prot_x0020_QBZ xmlns="0e656187-b300-4fb0-8bf4-3a50f872073c">781/2</Nr_x002e__x0020_prot_x0020_QBZ>
    <Data_x0020_e_x0020_Modifikimit xmlns="0e656187-b300-4fb0-8bf4-3a50f872073c">2025-05-23T07:51:32Z</Data_x0020_e_x0020_Modifikimit>
    <Dekretuar xmlns="0e656187-b300-4fb0-8bf4-3a50f872073c">false</Dekretuar>
    <Data xmlns="0e656187-b300-4fb0-8bf4-3a50f872073c">2025-05-08T00:00:00Z</Data>
    <Nr_x002e__x0020_protokolli_x0020_i_x0020_aktit xmlns="0e656187-b300-4fb0-8bf4-3a50f872073c">179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408FDF0CD54F9B8B0E763EA3A1F9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98C3B6E-DD99-4A88-AD82-58EFCE5735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57A1B9-A4E8-4EF9-9632-52F29B04644E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D31265F-C468-485B-97CD-FE3AA7507A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14C722-D82E-4431-8895-D11F068950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A86AD7-0C49-40E0-BD28-AD2CAF9B3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standardeve profesionale të zbatueshme nga audituesit ligjorë dhe shoqëritë e auditimit</vt:lpstr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standardeve profesionale të zbatueshme nga audituesit ligjorë dhe shoqëritë e auditimit</dc:title>
  <dc:creator>Erjola Vejzati</dc:creator>
  <cp:lastModifiedBy>Amarilda Muja</cp:lastModifiedBy>
  <cp:revision>2</cp:revision>
  <cp:lastPrinted>2025-05-19T08:08:00Z</cp:lastPrinted>
  <dcterms:created xsi:type="dcterms:W3CDTF">2025-05-26T09:45:00Z</dcterms:created>
  <dcterms:modified xsi:type="dcterms:W3CDTF">2025-05-26T09:45:00Z</dcterms:modified>
</cp:coreProperties>
</file>