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42D5CB" w14:textId="17B62594" w:rsidR="00D80D88" w:rsidRPr="003078B6" w:rsidRDefault="003E6B9A" w:rsidP="007C6C04">
      <w:pPr>
        <w:spacing w:after="0" w:line="240" w:lineRule="auto"/>
        <w:ind w:firstLine="284"/>
        <w:jc w:val="center"/>
        <w:rPr>
          <w:rFonts w:ascii="Garamond" w:hAnsi="Garamond"/>
          <w:b/>
          <w:sz w:val="24"/>
          <w:szCs w:val="24"/>
        </w:rPr>
      </w:pPr>
      <w:r w:rsidRPr="003078B6">
        <w:rPr>
          <w:rFonts w:ascii="Garamond" w:hAnsi="Garamond"/>
          <w:b/>
          <w:sz w:val="24"/>
          <w:szCs w:val="24"/>
        </w:rPr>
        <w:t>VENDIM</w:t>
      </w:r>
    </w:p>
    <w:p w14:paraId="75EE22E1" w14:textId="5A845D9B" w:rsidR="00E57538" w:rsidRPr="003078B6" w:rsidRDefault="003E6B9A" w:rsidP="007C6C04">
      <w:pPr>
        <w:spacing w:after="0" w:line="240" w:lineRule="auto"/>
        <w:ind w:firstLine="284"/>
        <w:jc w:val="center"/>
        <w:rPr>
          <w:rFonts w:ascii="Garamond" w:hAnsi="Garamond"/>
          <w:b/>
          <w:sz w:val="24"/>
          <w:szCs w:val="24"/>
        </w:rPr>
      </w:pPr>
      <w:r w:rsidRPr="003078B6">
        <w:rPr>
          <w:rFonts w:ascii="Garamond" w:hAnsi="Garamond"/>
          <w:b/>
          <w:sz w:val="24"/>
          <w:szCs w:val="24"/>
        </w:rPr>
        <w:t>Nr</w:t>
      </w:r>
      <w:r w:rsidR="009041CB" w:rsidRPr="003078B6">
        <w:rPr>
          <w:rFonts w:ascii="Garamond" w:hAnsi="Garamond"/>
          <w:b/>
          <w:sz w:val="24"/>
          <w:szCs w:val="24"/>
        </w:rPr>
        <w:t>.</w:t>
      </w:r>
      <w:r w:rsidR="003078B6" w:rsidRPr="003078B6">
        <w:rPr>
          <w:rFonts w:ascii="Garamond" w:hAnsi="Garamond"/>
          <w:b/>
          <w:sz w:val="24"/>
          <w:szCs w:val="24"/>
        </w:rPr>
        <w:t xml:space="preserve"> </w:t>
      </w:r>
      <w:r w:rsidR="009041CB" w:rsidRPr="003078B6">
        <w:rPr>
          <w:rFonts w:ascii="Garamond" w:hAnsi="Garamond"/>
          <w:b/>
          <w:sz w:val="24"/>
          <w:szCs w:val="24"/>
        </w:rPr>
        <w:t>4</w:t>
      </w:r>
      <w:r w:rsidR="00C17272" w:rsidRPr="003078B6">
        <w:rPr>
          <w:rFonts w:ascii="Garamond" w:hAnsi="Garamond"/>
          <w:b/>
          <w:sz w:val="24"/>
          <w:szCs w:val="24"/>
        </w:rPr>
        <w:t>, datë 23.2.2026</w:t>
      </w:r>
    </w:p>
    <w:p w14:paraId="052D2304" w14:textId="77777777" w:rsidR="00CD3296" w:rsidRPr="003078B6" w:rsidRDefault="00CD3296" w:rsidP="007C6C04">
      <w:pPr>
        <w:spacing w:after="0" w:line="240" w:lineRule="auto"/>
        <w:ind w:firstLine="284"/>
        <w:jc w:val="center"/>
        <w:rPr>
          <w:rFonts w:ascii="Garamond" w:hAnsi="Garamond"/>
          <w:b/>
          <w:sz w:val="24"/>
          <w:szCs w:val="24"/>
        </w:rPr>
      </w:pPr>
    </w:p>
    <w:p w14:paraId="2D570AFE" w14:textId="2307D86E" w:rsidR="00CD3296" w:rsidRPr="003078B6" w:rsidRDefault="00CD3296" w:rsidP="007C6C04">
      <w:pPr>
        <w:spacing w:after="0" w:line="240" w:lineRule="auto"/>
        <w:ind w:firstLine="284"/>
        <w:jc w:val="center"/>
        <w:rPr>
          <w:rFonts w:ascii="Garamond" w:hAnsi="Garamond"/>
          <w:b/>
          <w:sz w:val="24"/>
          <w:szCs w:val="24"/>
        </w:rPr>
      </w:pPr>
      <w:r w:rsidRPr="003078B6">
        <w:rPr>
          <w:rFonts w:ascii="Garamond" w:hAnsi="Garamond"/>
          <w:b/>
          <w:sz w:val="24"/>
          <w:szCs w:val="24"/>
        </w:rPr>
        <w:t>PËR KORRIGJIMIN E DISA GABIMEVE MATERIALE NË RREGULLOREN “PËR ORGANIZIMIN DHE FUNKSIONIMIN E KOMITETIT TË REGJISTRIMIT DHE PËRDITËSIMIN E REGJISTRIT PUBLIK”, MIRATUAR ME VENDIMIN NR. 53, DATË 26.11.2025</w:t>
      </w:r>
      <w:r w:rsidR="003078B6">
        <w:rPr>
          <w:rFonts w:ascii="Garamond" w:hAnsi="Garamond"/>
          <w:b/>
          <w:sz w:val="24"/>
          <w:szCs w:val="24"/>
        </w:rPr>
        <w:t>,</w:t>
      </w:r>
      <w:r w:rsidRPr="003078B6">
        <w:rPr>
          <w:rFonts w:ascii="Garamond" w:hAnsi="Garamond"/>
          <w:b/>
          <w:sz w:val="24"/>
          <w:szCs w:val="24"/>
        </w:rPr>
        <w:t xml:space="preserve"> TË BORDIT TË MBIKËQYRJES PUBLIKE</w:t>
      </w:r>
    </w:p>
    <w:p w14:paraId="1B661852" w14:textId="77777777" w:rsidR="00CD3296" w:rsidRPr="003078B6" w:rsidRDefault="00CD3296" w:rsidP="007C6C04">
      <w:pPr>
        <w:spacing w:after="0" w:line="240" w:lineRule="auto"/>
        <w:ind w:firstLine="284"/>
        <w:jc w:val="both"/>
        <w:rPr>
          <w:rFonts w:ascii="Garamond" w:hAnsi="Garamond"/>
          <w:sz w:val="24"/>
          <w:szCs w:val="24"/>
        </w:rPr>
      </w:pPr>
    </w:p>
    <w:p w14:paraId="7F4D7721" w14:textId="14D19FDE" w:rsidR="00CD3296" w:rsidRPr="003078B6" w:rsidRDefault="00CD3296" w:rsidP="007C6C04">
      <w:pPr>
        <w:spacing w:after="0" w:line="240" w:lineRule="auto"/>
        <w:ind w:firstLine="284"/>
        <w:jc w:val="both"/>
        <w:rPr>
          <w:rFonts w:ascii="Garamond" w:hAnsi="Garamond"/>
          <w:sz w:val="24"/>
          <w:szCs w:val="24"/>
        </w:rPr>
      </w:pPr>
      <w:r w:rsidRPr="003078B6">
        <w:rPr>
          <w:rFonts w:ascii="Garamond" w:hAnsi="Garamond"/>
          <w:sz w:val="24"/>
          <w:szCs w:val="24"/>
        </w:rPr>
        <w:t xml:space="preserve">Në zbatim të </w:t>
      </w:r>
      <w:r w:rsidR="003078B6" w:rsidRPr="003078B6">
        <w:rPr>
          <w:rFonts w:ascii="Garamond" w:hAnsi="Garamond"/>
          <w:sz w:val="24"/>
          <w:szCs w:val="24"/>
        </w:rPr>
        <w:t>ligjit n</w:t>
      </w:r>
      <w:r w:rsidRPr="003078B6">
        <w:rPr>
          <w:rFonts w:ascii="Garamond" w:hAnsi="Garamond"/>
          <w:sz w:val="24"/>
          <w:szCs w:val="24"/>
        </w:rPr>
        <w:t>r. 10091, datë 5.3.2009</w:t>
      </w:r>
      <w:r w:rsidR="003078B6">
        <w:rPr>
          <w:rFonts w:ascii="Garamond" w:hAnsi="Garamond"/>
          <w:sz w:val="24"/>
          <w:szCs w:val="24"/>
        </w:rPr>
        <w:t>,</w:t>
      </w:r>
      <w:r w:rsidRPr="003078B6">
        <w:rPr>
          <w:rFonts w:ascii="Garamond" w:hAnsi="Garamond"/>
          <w:sz w:val="24"/>
          <w:szCs w:val="24"/>
        </w:rPr>
        <w:t xml:space="preserve"> “Për </w:t>
      </w:r>
      <w:proofErr w:type="spellStart"/>
      <w:r w:rsidRPr="003078B6">
        <w:rPr>
          <w:rFonts w:ascii="Garamond" w:hAnsi="Garamond"/>
          <w:sz w:val="24"/>
          <w:szCs w:val="24"/>
        </w:rPr>
        <w:t>auditimin</w:t>
      </w:r>
      <w:proofErr w:type="spellEnd"/>
      <w:r w:rsidRPr="003078B6">
        <w:rPr>
          <w:rFonts w:ascii="Garamond" w:hAnsi="Garamond"/>
          <w:sz w:val="24"/>
          <w:szCs w:val="24"/>
        </w:rPr>
        <w:t xml:space="preserve"> ligjor, organizimin e profesionit të </w:t>
      </w:r>
      <w:proofErr w:type="spellStart"/>
      <w:r w:rsidRPr="003078B6">
        <w:rPr>
          <w:rFonts w:ascii="Garamond" w:hAnsi="Garamond"/>
          <w:sz w:val="24"/>
          <w:szCs w:val="24"/>
        </w:rPr>
        <w:t>audituesit</w:t>
      </w:r>
      <w:proofErr w:type="spellEnd"/>
      <w:r w:rsidRPr="003078B6">
        <w:rPr>
          <w:rFonts w:ascii="Garamond" w:hAnsi="Garamond"/>
          <w:sz w:val="24"/>
          <w:szCs w:val="24"/>
        </w:rPr>
        <w:t xml:space="preserve"> ligjor dhe të kontabilistit të miratuar”, </w:t>
      </w:r>
      <w:r w:rsidR="003078B6" w:rsidRPr="003078B6">
        <w:rPr>
          <w:rFonts w:ascii="Garamond" w:hAnsi="Garamond"/>
          <w:sz w:val="24"/>
          <w:szCs w:val="24"/>
        </w:rPr>
        <w:t>të</w:t>
      </w:r>
      <w:r w:rsidRPr="003078B6">
        <w:rPr>
          <w:rFonts w:ascii="Garamond" w:hAnsi="Garamond"/>
          <w:sz w:val="24"/>
          <w:szCs w:val="24"/>
        </w:rPr>
        <w:t xml:space="preserve"> ndryshuar</w:t>
      </w:r>
      <w:r w:rsidR="003078B6">
        <w:rPr>
          <w:rFonts w:ascii="Garamond" w:hAnsi="Garamond"/>
          <w:sz w:val="24"/>
          <w:szCs w:val="24"/>
        </w:rPr>
        <w:t>;</w:t>
      </w:r>
      <w:r w:rsidRPr="003078B6">
        <w:rPr>
          <w:rFonts w:ascii="Garamond" w:hAnsi="Garamond"/>
          <w:sz w:val="24"/>
          <w:szCs w:val="24"/>
        </w:rPr>
        <w:t xml:space="preserve"> </w:t>
      </w:r>
      <w:r w:rsidR="003078B6" w:rsidRPr="003078B6">
        <w:rPr>
          <w:rFonts w:ascii="Garamond" w:hAnsi="Garamond"/>
          <w:sz w:val="24"/>
          <w:szCs w:val="24"/>
        </w:rPr>
        <w:t xml:space="preserve">të </w:t>
      </w:r>
      <w:r w:rsidR="003078B6">
        <w:rPr>
          <w:rFonts w:ascii="Garamond" w:hAnsi="Garamond"/>
          <w:sz w:val="24"/>
          <w:szCs w:val="24"/>
        </w:rPr>
        <w:t>v</w:t>
      </w:r>
      <w:r w:rsidRPr="003078B6">
        <w:rPr>
          <w:rFonts w:ascii="Garamond" w:hAnsi="Garamond"/>
          <w:sz w:val="24"/>
          <w:szCs w:val="24"/>
        </w:rPr>
        <w:t xml:space="preserve">endimit të Këshillit të Ministrave </w:t>
      </w:r>
      <w:r w:rsidR="003078B6">
        <w:rPr>
          <w:rFonts w:ascii="Garamond" w:hAnsi="Garamond"/>
          <w:sz w:val="24"/>
          <w:szCs w:val="24"/>
        </w:rPr>
        <w:t>n</w:t>
      </w:r>
      <w:r w:rsidRPr="003078B6">
        <w:rPr>
          <w:rFonts w:ascii="Garamond" w:hAnsi="Garamond"/>
          <w:sz w:val="24"/>
          <w:szCs w:val="24"/>
        </w:rPr>
        <w:t>r. 786, datë 9.11.2016</w:t>
      </w:r>
      <w:r w:rsidR="003078B6">
        <w:rPr>
          <w:rFonts w:ascii="Garamond" w:hAnsi="Garamond"/>
          <w:sz w:val="24"/>
          <w:szCs w:val="24"/>
        </w:rPr>
        <w:t>,</w:t>
      </w:r>
      <w:r w:rsidRPr="003078B6">
        <w:rPr>
          <w:rFonts w:ascii="Garamond" w:hAnsi="Garamond"/>
          <w:sz w:val="24"/>
          <w:szCs w:val="24"/>
        </w:rPr>
        <w:t xml:space="preserve"> “Për procedurat e përzgjedhjes dhe rastet e shkarkimit të anëtarëve si dhe rregullat e organizimit e të funksionimit të Bordit të Mbikëqyrjes Publike”, </w:t>
      </w:r>
      <w:r w:rsidR="003078B6" w:rsidRPr="003078B6">
        <w:rPr>
          <w:rFonts w:ascii="Garamond" w:hAnsi="Garamond"/>
          <w:sz w:val="24"/>
          <w:szCs w:val="24"/>
        </w:rPr>
        <w:t>të</w:t>
      </w:r>
      <w:r w:rsidRPr="003078B6">
        <w:rPr>
          <w:rFonts w:ascii="Garamond" w:hAnsi="Garamond"/>
          <w:sz w:val="24"/>
          <w:szCs w:val="24"/>
        </w:rPr>
        <w:t xml:space="preserve"> ndryshuar, si dhe </w:t>
      </w:r>
      <w:r w:rsidR="003078B6" w:rsidRPr="003078B6">
        <w:rPr>
          <w:rFonts w:ascii="Garamond" w:hAnsi="Garamond"/>
          <w:sz w:val="24"/>
          <w:szCs w:val="24"/>
        </w:rPr>
        <w:t xml:space="preserve">të </w:t>
      </w:r>
      <w:r w:rsidR="003078B6">
        <w:rPr>
          <w:rFonts w:ascii="Garamond" w:hAnsi="Garamond"/>
          <w:sz w:val="24"/>
          <w:szCs w:val="24"/>
        </w:rPr>
        <w:t>r</w:t>
      </w:r>
      <w:r w:rsidRPr="003078B6">
        <w:rPr>
          <w:rFonts w:ascii="Garamond" w:hAnsi="Garamond"/>
          <w:sz w:val="24"/>
          <w:szCs w:val="24"/>
        </w:rPr>
        <w:t>regullores</w:t>
      </w:r>
      <w:r w:rsidR="003078B6">
        <w:rPr>
          <w:rFonts w:ascii="Garamond" w:hAnsi="Garamond"/>
          <w:sz w:val="24"/>
          <w:szCs w:val="24"/>
        </w:rPr>
        <w:t>,</w:t>
      </w:r>
      <w:r w:rsidRPr="003078B6">
        <w:rPr>
          <w:rFonts w:ascii="Garamond" w:hAnsi="Garamond"/>
          <w:sz w:val="24"/>
          <w:szCs w:val="24"/>
        </w:rPr>
        <w:t xml:space="preserve"> “Për organizimin dhe funksionimin e Komitetit të Regjistrimit dhe përditësimin e Regjistrit Publik”, </w:t>
      </w:r>
      <w:r w:rsidR="003078B6" w:rsidRPr="003078B6">
        <w:rPr>
          <w:rFonts w:ascii="Garamond" w:hAnsi="Garamond"/>
          <w:sz w:val="24"/>
          <w:szCs w:val="24"/>
        </w:rPr>
        <w:t xml:space="preserve">të </w:t>
      </w:r>
      <w:r w:rsidRPr="003078B6">
        <w:rPr>
          <w:rFonts w:ascii="Garamond" w:hAnsi="Garamond"/>
          <w:sz w:val="24"/>
          <w:szCs w:val="24"/>
        </w:rPr>
        <w:t xml:space="preserve">miratuar me </w:t>
      </w:r>
      <w:r w:rsidR="003078B6" w:rsidRPr="003078B6">
        <w:rPr>
          <w:rFonts w:ascii="Garamond" w:hAnsi="Garamond"/>
          <w:sz w:val="24"/>
          <w:szCs w:val="24"/>
        </w:rPr>
        <w:t xml:space="preserve">vendimin </w:t>
      </w:r>
      <w:r w:rsidRPr="003078B6">
        <w:rPr>
          <w:rFonts w:ascii="Garamond" w:hAnsi="Garamond"/>
          <w:sz w:val="24"/>
          <w:szCs w:val="24"/>
        </w:rPr>
        <w:t>nr. 53, datë 26.11.2025, Bordi i Mbikëqyrjes Publike në mbledhjen e tij, sipas rendit të ditës</w:t>
      </w:r>
      <w:r w:rsidR="003078B6">
        <w:rPr>
          <w:rFonts w:ascii="Garamond" w:hAnsi="Garamond"/>
          <w:sz w:val="24"/>
          <w:szCs w:val="24"/>
        </w:rPr>
        <w:t>,</w:t>
      </w:r>
    </w:p>
    <w:p w14:paraId="7515324D" w14:textId="77777777" w:rsidR="00CD3296" w:rsidRPr="003078B6" w:rsidRDefault="00CD3296" w:rsidP="007C6C04">
      <w:pPr>
        <w:spacing w:after="0" w:line="240" w:lineRule="auto"/>
        <w:ind w:firstLine="284"/>
        <w:jc w:val="both"/>
        <w:rPr>
          <w:rFonts w:ascii="Garamond" w:hAnsi="Garamond"/>
          <w:sz w:val="24"/>
          <w:szCs w:val="24"/>
        </w:rPr>
      </w:pPr>
    </w:p>
    <w:p w14:paraId="59E02A6B" w14:textId="36BFBF28" w:rsidR="00CD3296" w:rsidRPr="003078B6" w:rsidRDefault="00CD3296" w:rsidP="007C6C04">
      <w:pPr>
        <w:spacing w:after="0" w:line="240" w:lineRule="auto"/>
        <w:ind w:firstLine="284"/>
        <w:jc w:val="center"/>
        <w:rPr>
          <w:rFonts w:ascii="Garamond" w:hAnsi="Garamond"/>
          <w:sz w:val="24"/>
          <w:szCs w:val="24"/>
        </w:rPr>
      </w:pPr>
      <w:r w:rsidRPr="003078B6">
        <w:rPr>
          <w:rFonts w:ascii="Garamond" w:hAnsi="Garamond"/>
          <w:sz w:val="24"/>
          <w:szCs w:val="24"/>
        </w:rPr>
        <w:t>VENDOSI:</w:t>
      </w:r>
    </w:p>
    <w:p w14:paraId="77EE40C4" w14:textId="77777777" w:rsidR="00CD3296" w:rsidRPr="003078B6" w:rsidRDefault="00CD3296" w:rsidP="007C6C04">
      <w:pPr>
        <w:spacing w:after="0" w:line="240" w:lineRule="auto"/>
        <w:ind w:firstLine="284"/>
        <w:rPr>
          <w:rFonts w:ascii="Garamond" w:hAnsi="Garamond"/>
          <w:sz w:val="24"/>
          <w:szCs w:val="24"/>
        </w:rPr>
      </w:pPr>
    </w:p>
    <w:p w14:paraId="07C82769" w14:textId="22E6F0F6" w:rsidR="00CD3296" w:rsidRPr="003078B6" w:rsidRDefault="00CD3296" w:rsidP="007C6C04">
      <w:pPr>
        <w:spacing w:after="0" w:line="240" w:lineRule="auto"/>
        <w:ind w:firstLine="284"/>
        <w:jc w:val="both"/>
        <w:rPr>
          <w:rFonts w:ascii="Garamond" w:hAnsi="Garamond"/>
          <w:sz w:val="24"/>
          <w:szCs w:val="24"/>
        </w:rPr>
      </w:pPr>
      <w:r w:rsidRPr="003078B6">
        <w:rPr>
          <w:rFonts w:ascii="Garamond" w:hAnsi="Garamond"/>
          <w:sz w:val="24"/>
          <w:szCs w:val="24"/>
        </w:rPr>
        <w:t xml:space="preserve">1. Të miratojë korrigjimet e gabimeve materiale të propozuara për </w:t>
      </w:r>
      <w:r w:rsidR="003078B6" w:rsidRPr="003078B6">
        <w:rPr>
          <w:rFonts w:ascii="Garamond" w:hAnsi="Garamond"/>
          <w:sz w:val="24"/>
          <w:szCs w:val="24"/>
        </w:rPr>
        <w:t xml:space="preserve">rregulloren </w:t>
      </w:r>
      <w:r w:rsidRPr="003078B6">
        <w:rPr>
          <w:rFonts w:ascii="Garamond" w:hAnsi="Garamond"/>
          <w:sz w:val="24"/>
          <w:szCs w:val="24"/>
        </w:rPr>
        <w:t xml:space="preserve">“Për organizimin dhe funksionimin e Komitetit të Regjistrimit dhe përditësimin e Regjistrit Publik”, miratuar me </w:t>
      </w:r>
      <w:r w:rsidR="003078B6" w:rsidRPr="003078B6">
        <w:rPr>
          <w:rFonts w:ascii="Garamond" w:hAnsi="Garamond"/>
          <w:sz w:val="24"/>
          <w:szCs w:val="24"/>
        </w:rPr>
        <w:t xml:space="preserve">vendimin </w:t>
      </w:r>
      <w:r w:rsidRPr="003078B6">
        <w:rPr>
          <w:rFonts w:ascii="Garamond" w:hAnsi="Garamond"/>
          <w:sz w:val="24"/>
          <w:szCs w:val="24"/>
        </w:rPr>
        <w:t>nr. 53, datë 26.11.2025 të Bordit të Mbikëqyrjes Publike, si më poshtë vijon:</w:t>
      </w:r>
    </w:p>
    <w:p w14:paraId="28C4A1D6" w14:textId="367DE469" w:rsidR="00CD3296" w:rsidRPr="003078B6" w:rsidRDefault="00CD3296" w:rsidP="007C6C04">
      <w:pPr>
        <w:spacing w:after="0" w:line="240" w:lineRule="auto"/>
        <w:ind w:firstLine="284"/>
        <w:jc w:val="both"/>
        <w:rPr>
          <w:rFonts w:ascii="Garamond" w:hAnsi="Garamond"/>
          <w:sz w:val="24"/>
          <w:szCs w:val="24"/>
        </w:rPr>
      </w:pPr>
      <w:r w:rsidRPr="003078B6">
        <w:rPr>
          <w:rFonts w:ascii="Garamond" w:hAnsi="Garamond"/>
          <w:sz w:val="24"/>
          <w:szCs w:val="24"/>
        </w:rPr>
        <w:t>1. Në nenin 6, të bëhen ndryshimet si më poshtë:</w:t>
      </w:r>
    </w:p>
    <w:p w14:paraId="1A816A75" w14:textId="77777777" w:rsidR="00CD3296" w:rsidRPr="003078B6" w:rsidRDefault="00CD3296" w:rsidP="007C6C04">
      <w:pPr>
        <w:spacing w:after="0" w:line="240" w:lineRule="auto"/>
        <w:ind w:firstLine="284"/>
        <w:jc w:val="both"/>
        <w:rPr>
          <w:rFonts w:ascii="Garamond" w:hAnsi="Garamond"/>
          <w:sz w:val="24"/>
          <w:szCs w:val="24"/>
        </w:rPr>
      </w:pPr>
      <w:r w:rsidRPr="003078B6">
        <w:rPr>
          <w:rFonts w:ascii="Garamond" w:hAnsi="Garamond"/>
          <w:sz w:val="24"/>
          <w:szCs w:val="24"/>
        </w:rPr>
        <w:t>a. Në pikën 2, shkronja “d” zëvendësohet me shkronjën “ç”.</w:t>
      </w:r>
    </w:p>
    <w:p w14:paraId="71DDCA91" w14:textId="083DC177" w:rsidR="00CD3296" w:rsidRPr="003078B6" w:rsidRDefault="00CD3296" w:rsidP="007C6C04">
      <w:pPr>
        <w:spacing w:after="0" w:line="240" w:lineRule="auto"/>
        <w:ind w:firstLine="284"/>
        <w:jc w:val="both"/>
        <w:rPr>
          <w:rFonts w:ascii="Garamond" w:hAnsi="Garamond"/>
          <w:sz w:val="24"/>
          <w:szCs w:val="24"/>
        </w:rPr>
      </w:pPr>
      <w:r w:rsidRPr="003078B6">
        <w:rPr>
          <w:rFonts w:ascii="Garamond" w:hAnsi="Garamond"/>
          <w:sz w:val="24"/>
          <w:szCs w:val="24"/>
        </w:rPr>
        <w:t>2. Në nenin 11, të bëhen ndryshimet si më poshtë:</w:t>
      </w:r>
    </w:p>
    <w:p w14:paraId="75AB83BA" w14:textId="49ADDCC6" w:rsidR="00CD3296" w:rsidRPr="003078B6" w:rsidRDefault="00CD3296" w:rsidP="003078B6">
      <w:pPr>
        <w:spacing w:after="0" w:line="240" w:lineRule="auto"/>
        <w:ind w:firstLine="284"/>
        <w:jc w:val="both"/>
        <w:rPr>
          <w:rFonts w:ascii="Garamond" w:hAnsi="Garamond"/>
          <w:sz w:val="24"/>
          <w:szCs w:val="24"/>
        </w:rPr>
      </w:pPr>
      <w:r w:rsidRPr="003078B6">
        <w:rPr>
          <w:rFonts w:ascii="Garamond" w:hAnsi="Garamond"/>
          <w:sz w:val="24"/>
          <w:szCs w:val="24"/>
        </w:rPr>
        <w:t xml:space="preserve">a. Në pikën 1, renditja e shkronjave </w:t>
      </w:r>
      <w:r w:rsidR="003078B6">
        <w:rPr>
          <w:rFonts w:ascii="Garamond" w:hAnsi="Garamond"/>
          <w:sz w:val="24"/>
          <w:szCs w:val="24"/>
        </w:rPr>
        <w:t>“</w:t>
      </w:r>
      <w:r w:rsidRPr="003078B6">
        <w:rPr>
          <w:rFonts w:ascii="Garamond" w:hAnsi="Garamond"/>
          <w:sz w:val="24"/>
          <w:szCs w:val="24"/>
        </w:rPr>
        <w:t>a</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b</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c</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ç</w:t>
      </w:r>
      <w:r w:rsidR="003078B6">
        <w:rPr>
          <w:rFonts w:ascii="Garamond" w:hAnsi="Garamond"/>
          <w:sz w:val="24"/>
          <w:szCs w:val="24"/>
        </w:rPr>
        <w:t>”, “</w:t>
      </w:r>
      <w:r w:rsidRPr="003078B6">
        <w:rPr>
          <w:rFonts w:ascii="Garamond" w:hAnsi="Garamond"/>
          <w:sz w:val="24"/>
          <w:szCs w:val="24"/>
        </w:rPr>
        <w:t>d</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dh</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e</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ë</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f</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gj</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g</w:t>
      </w:r>
      <w:r w:rsidR="003078B6">
        <w:rPr>
          <w:rFonts w:ascii="Garamond" w:hAnsi="Garamond"/>
          <w:sz w:val="24"/>
          <w:szCs w:val="24"/>
        </w:rPr>
        <w:t xml:space="preserve">” </w:t>
      </w:r>
      <w:r w:rsidRPr="003078B6">
        <w:rPr>
          <w:rFonts w:ascii="Garamond" w:hAnsi="Garamond"/>
          <w:sz w:val="24"/>
          <w:szCs w:val="24"/>
        </w:rPr>
        <w:t xml:space="preserve">zëvendësohet me </w:t>
      </w:r>
      <w:r w:rsidR="003078B6">
        <w:rPr>
          <w:rFonts w:ascii="Garamond" w:hAnsi="Garamond"/>
          <w:sz w:val="24"/>
          <w:szCs w:val="24"/>
        </w:rPr>
        <w:t>“</w:t>
      </w:r>
      <w:r w:rsidRPr="003078B6">
        <w:rPr>
          <w:rFonts w:ascii="Garamond" w:hAnsi="Garamond"/>
          <w:sz w:val="24"/>
          <w:szCs w:val="24"/>
        </w:rPr>
        <w:t>a</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b</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c</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ç</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d</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dh</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e</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ë</w:t>
      </w:r>
      <w:r w:rsidR="003078B6">
        <w:rPr>
          <w:rFonts w:ascii="Garamond" w:hAnsi="Garamond"/>
          <w:sz w:val="24"/>
          <w:szCs w:val="24"/>
        </w:rPr>
        <w:t>”, “</w:t>
      </w:r>
      <w:r w:rsidRPr="003078B6">
        <w:rPr>
          <w:rFonts w:ascii="Garamond" w:hAnsi="Garamond"/>
          <w:sz w:val="24"/>
          <w:szCs w:val="24"/>
        </w:rPr>
        <w:t>f</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g</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gj</w:t>
      </w:r>
      <w:r w:rsidR="003078B6">
        <w:rPr>
          <w:rFonts w:ascii="Garamond" w:hAnsi="Garamond"/>
          <w:sz w:val="24"/>
          <w:szCs w:val="24"/>
        </w:rPr>
        <w:t>”</w:t>
      </w:r>
      <w:r w:rsidRPr="003078B6">
        <w:rPr>
          <w:rFonts w:ascii="Garamond" w:hAnsi="Garamond"/>
          <w:sz w:val="24"/>
          <w:szCs w:val="24"/>
        </w:rPr>
        <w:t>.</w:t>
      </w:r>
    </w:p>
    <w:p w14:paraId="4FE96B4F" w14:textId="0C6EA22C" w:rsidR="00CD3296" w:rsidRPr="003078B6" w:rsidRDefault="00CD3296" w:rsidP="007C6C04">
      <w:pPr>
        <w:spacing w:after="0" w:line="240" w:lineRule="auto"/>
        <w:ind w:firstLine="284"/>
        <w:jc w:val="both"/>
        <w:rPr>
          <w:rFonts w:ascii="Garamond" w:hAnsi="Garamond"/>
          <w:sz w:val="24"/>
          <w:szCs w:val="24"/>
        </w:rPr>
      </w:pPr>
      <w:r w:rsidRPr="003078B6">
        <w:rPr>
          <w:rFonts w:ascii="Garamond" w:hAnsi="Garamond"/>
          <w:sz w:val="24"/>
          <w:szCs w:val="24"/>
        </w:rPr>
        <w:t>3. Në nenin 16, të bëhen ndryshimet si më poshtë:</w:t>
      </w:r>
    </w:p>
    <w:p w14:paraId="047D72CF" w14:textId="3A2DFA01" w:rsidR="00CD3296" w:rsidRPr="003078B6" w:rsidRDefault="00CD3296" w:rsidP="003078B6">
      <w:pPr>
        <w:spacing w:after="0" w:line="240" w:lineRule="auto"/>
        <w:ind w:firstLine="284"/>
        <w:jc w:val="both"/>
        <w:rPr>
          <w:rFonts w:ascii="Garamond" w:hAnsi="Garamond"/>
          <w:sz w:val="24"/>
          <w:szCs w:val="24"/>
        </w:rPr>
      </w:pPr>
      <w:r w:rsidRPr="003078B6">
        <w:rPr>
          <w:rFonts w:ascii="Garamond" w:hAnsi="Garamond"/>
          <w:sz w:val="24"/>
          <w:szCs w:val="24"/>
        </w:rPr>
        <w:t xml:space="preserve">a. Në pikën 3, renditja e shkronjave </w:t>
      </w:r>
      <w:r w:rsidR="003078B6">
        <w:rPr>
          <w:rFonts w:ascii="Garamond" w:hAnsi="Garamond"/>
          <w:sz w:val="24"/>
          <w:szCs w:val="24"/>
        </w:rPr>
        <w:t>“</w:t>
      </w:r>
      <w:r w:rsidRPr="003078B6">
        <w:rPr>
          <w:rFonts w:ascii="Garamond" w:hAnsi="Garamond"/>
          <w:sz w:val="24"/>
          <w:szCs w:val="24"/>
        </w:rPr>
        <w:t>a</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b</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c</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ç</w:t>
      </w:r>
      <w:r w:rsidR="003078B6">
        <w:rPr>
          <w:rFonts w:ascii="Garamond" w:hAnsi="Garamond"/>
          <w:sz w:val="24"/>
          <w:szCs w:val="24"/>
        </w:rPr>
        <w:t>”, “</w:t>
      </w:r>
      <w:r w:rsidRPr="003078B6">
        <w:rPr>
          <w:rFonts w:ascii="Garamond" w:hAnsi="Garamond"/>
          <w:sz w:val="24"/>
          <w:szCs w:val="24"/>
        </w:rPr>
        <w:t>d</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dh</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e</w:t>
      </w:r>
      <w:r w:rsidR="003078B6">
        <w:rPr>
          <w:rFonts w:ascii="Garamond" w:hAnsi="Garamond"/>
          <w:sz w:val="24"/>
          <w:szCs w:val="24"/>
        </w:rPr>
        <w:t>”, “</w:t>
      </w:r>
      <w:r w:rsidRPr="003078B6">
        <w:rPr>
          <w:rFonts w:ascii="Garamond" w:hAnsi="Garamond"/>
          <w:sz w:val="24"/>
          <w:szCs w:val="24"/>
        </w:rPr>
        <w:t>ë</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f</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gj</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g</w:t>
      </w:r>
      <w:r w:rsidR="003078B6">
        <w:rPr>
          <w:rFonts w:ascii="Garamond" w:hAnsi="Garamond"/>
          <w:sz w:val="24"/>
          <w:szCs w:val="24"/>
        </w:rPr>
        <w:t xml:space="preserve">” </w:t>
      </w:r>
      <w:r w:rsidRPr="003078B6">
        <w:rPr>
          <w:rFonts w:ascii="Garamond" w:hAnsi="Garamond"/>
          <w:sz w:val="24"/>
          <w:szCs w:val="24"/>
        </w:rPr>
        <w:t xml:space="preserve">zëvendësohet me </w:t>
      </w:r>
      <w:r w:rsidR="003078B6">
        <w:rPr>
          <w:rFonts w:ascii="Garamond" w:hAnsi="Garamond"/>
          <w:sz w:val="24"/>
          <w:szCs w:val="24"/>
        </w:rPr>
        <w:t>“</w:t>
      </w:r>
      <w:r w:rsidRPr="003078B6">
        <w:rPr>
          <w:rFonts w:ascii="Garamond" w:hAnsi="Garamond"/>
          <w:sz w:val="24"/>
          <w:szCs w:val="24"/>
        </w:rPr>
        <w:t>a</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b</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c</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ç</w:t>
      </w:r>
      <w:r w:rsidR="003078B6">
        <w:rPr>
          <w:rFonts w:ascii="Garamond" w:hAnsi="Garamond"/>
          <w:sz w:val="24"/>
          <w:szCs w:val="24"/>
        </w:rPr>
        <w:t>”, “</w:t>
      </w:r>
      <w:r w:rsidRPr="003078B6">
        <w:rPr>
          <w:rFonts w:ascii="Garamond" w:hAnsi="Garamond"/>
          <w:sz w:val="24"/>
          <w:szCs w:val="24"/>
        </w:rPr>
        <w:t>d</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dh</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e</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ë</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f</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g</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gj</w:t>
      </w:r>
      <w:r w:rsidR="003078B6">
        <w:rPr>
          <w:rFonts w:ascii="Garamond" w:hAnsi="Garamond"/>
          <w:sz w:val="24"/>
          <w:szCs w:val="24"/>
        </w:rPr>
        <w:t>”.</w:t>
      </w:r>
    </w:p>
    <w:p w14:paraId="5BAA2239" w14:textId="1B6C808B" w:rsidR="00CD3296" w:rsidRPr="003078B6" w:rsidRDefault="00CD3296" w:rsidP="007C6C04">
      <w:pPr>
        <w:spacing w:after="0" w:line="240" w:lineRule="auto"/>
        <w:ind w:firstLine="284"/>
        <w:jc w:val="both"/>
        <w:rPr>
          <w:rFonts w:ascii="Garamond" w:hAnsi="Garamond"/>
          <w:sz w:val="24"/>
          <w:szCs w:val="24"/>
        </w:rPr>
      </w:pPr>
      <w:r w:rsidRPr="003078B6">
        <w:rPr>
          <w:rFonts w:ascii="Garamond" w:hAnsi="Garamond"/>
          <w:sz w:val="24"/>
          <w:szCs w:val="24"/>
        </w:rPr>
        <w:t>4. Në nenin 20, të bëhen ndryshimet si më poshtë:</w:t>
      </w:r>
    </w:p>
    <w:p w14:paraId="28EFD94C" w14:textId="6181481A" w:rsidR="00CD3296" w:rsidRPr="003078B6" w:rsidRDefault="00CD3296" w:rsidP="007C6C04">
      <w:pPr>
        <w:spacing w:after="0" w:line="240" w:lineRule="auto"/>
        <w:ind w:firstLine="284"/>
        <w:jc w:val="both"/>
        <w:rPr>
          <w:rFonts w:ascii="Garamond" w:hAnsi="Garamond"/>
          <w:sz w:val="24"/>
          <w:szCs w:val="24"/>
        </w:rPr>
      </w:pPr>
      <w:r w:rsidRPr="003078B6">
        <w:rPr>
          <w:rFonts w:ascii="Garamond" w:hAnsi="Garamond"/>
          <w:sz w:val="24"/>
          <w:szCs w:val="24"/>
        </w:rPr>
        <w:t xml:space="preserve">a. Struktura e shkronjave riorganizohet, duke u zëvendësuar renditja ekzistuese me këtë renditje: </w:t>
      </w:r>
      <w:r w:rsidR="003078B6">
        <w:rPr>
          <w:rFonts w:ascii="Garamond" w:hAnsi="Garamond"/>
          <w:sz w:val="24"/>
          <w:szCs w:val="24"/>
        </w:rPr>
        <w:t>“</w:t>
      </w:r>
      <w:r w:rsidRPr="003078B6">
        <w:rPr>
          <w:rFonts w:ascii="Garamond" w:hAnsi="Garamond"/>
          <w:sz w:val="24"/>
          <w:szCs w:val="24"/>
        </w:rPr>
        <w:t>a</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b</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c</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ç</w:t>
      </w:r>
      <w:r w:rsidR="003078B6">
        <w:rPr>
          <w:rFonts w:ascii="Garamond" w:hAnsi="Garamond"/>
          <w:sz w:val="24"/>
          <w:szCs w:val="24"/>
        </w:rPr>
        <w:t>”</w:t>
      </w:r>
      <w:r w:rsidRPr="003078B6">
        <w:rPr>
          <w:rFonts w:ascii="Garamond" w:hAnsi="Garamond"/>
          <w:sz w:val="24"/>
          <w:szCs w:val="24"/>
        </w:rPr>
        <w:t xml:space="preserve">, </w:t>
      </w:r>
      <w:r w:rsidR="003078B6">
        <w:rPr>
          <w:rFonts w:ascii="Garamond" w:hAnsi="Garamond"/>
          <w:sz w:val="24"/>
          <w:szCs w:val="24"/>
        </w:rPr>
        <w:t>“</w:t>
      </w:r>
      <w:r w:rsidRPr="003078B6">
        <w:rPr>
          <w:rFonts w:ascii="Garamond" w:hAnsi="Garamond"/>
          <w:sz w:val="24"/>
          <w:szCs w:val="24"/>
        </w:rPr>
        <w:t>d</w:t>
      </w:r>
      <w:r w:rsidR="003078B6">
        <w:rPr>
          <w:rFonts w:ascii="Garamond" w:hAnsi="Garamond"/>
          <w:sz w:val="24"/>
          <w:szCs w:val="24"/>
        </w:rPr>
        <w:t>”, “</w:t>
      </w:r>
      <w:r w:rsidRPr="003078B6">
        <w:rPr>
          <w:rFonts w:ascii="Garamond" w:hAnsi="Garamond"/>
          <w:sz w:val="24"/>
          <w:szCs w:val="24"/>
        </w:rPr>
        <w:t>dh</w:t>
      </w:r>
      <w:r w:rsidR="003078B6">
        <w:rPr>
          <w:rFonts w:ascii="Garamond" w:hAnsi="Garamond"/>
          <w:sz w:val="24"/>
          <w:szCs w:val="24"/>
        </w:rPr>
        <w:t>”</w:t>
      </w:r>
      <w:r w:rsidRPr="003078B6">
        <w:rPr>
          <w:rFonts w:ascii="Garamond" w:hAnsi="Garamond"/>
          <w:sz w:val="24"/>
          <w:szCs w:val="24"/>
        </w:rPr>
        <w:t>.</w:t>
      </w:r>
    </w:p>
    <w:p w14:paraId="1470045D" w14:textId="15AFCF63" w:rsidR="00CD3296" w:rsidRPr="003078B6" w:rsidRDefault="00CD3296" w:rsidP="007C6C04">
      <w:pPr>
        <w:spacing w:after="0" w:line="240" w:lineRule="auto"/>
        <w:ind w:firstLine="284"/>
        <w:jc w:val="both"/>
        <w:rPr>
          <w:rFonts w:ascii="Garamond" w:hAnsi="Garamond"/>
          <w:sz w:val="24"/>
          <w:szCs w:val="24"/>
        </w:rPr>
      </w:pPr>
      <w:r w:rsidRPr="003078B6">
        <w:rPr>
          <w:rFonts w:ascii="Garamond" w:hAnsi="Garamond"/>
          <w:sz w:val="24"/>
          <w:szCs w:val="24"/>
        </w:rPr>
        <w:t>2. Të ngarkojë për ndjekjen dhe zbatimin e këtij vendimi, strukturën mbështetëse të Bordit të Mbikëqyrjes Publike për reflektimin e korrigjimeve materiale në tekstin e rregullores dhe botimin e saj në formën e korrigjuar.</w:t>
      </w:r>
    </w:p>
    <w:p w14:paraId="778589B9" w14:textId="77777777" w:rsidR="00CD3296" w:rsidRPr="003078B6" w:rsidRDefault="00CD3296" w:rsidP="007C6C04">
      <w:pPr>
        <w:spacing w:after="0" w:line="240" w:lineRule="auto"/>
        <w:ind w:firstLine="284"/>
        <w:jc w:val="both"/>
        <w:rPr>
          <w:rFonts w:ascii="Garamond" w:hAnsi="Garamond"/>
          <w:sz w:val="24"/>
          <w:szCs w:val="24"/>
        </w:rPr>
      </w:pPr>
      <w:r w:rsidRPr="003078B6">
        <w:rPr>
          <w:rFonts w:ascii="Garamond" w:hAnsi="Garamond"/>
          <w:sz w:val="24"/>
          <w:szCs w:val="24"/>
        </w:rPr>
        <w:t xml:space="preserve">Ky vendim hyn në fuqi menjëherë. </w:t>
      </w:r>
    </w:p>
    <w:p w14:paraId="59017A36" w14:textId="77777777" w:rsidR="00CD3296" w:rsidRPr="003078B6" w:rsidRDefault="00CD3296" w:rsidP="007C6C04">
      <w:pPr>
        <w:spacing w:after="0" w:line="240" w:lineRule="auto"/>
        <w:ind w:firstLine="284"/>
        <w:rPr>
          <w:rFonts w:ascii="Garamond" w:hAnsi="Garamond"/>
          <w:sz w:val="24"/>
          <w:szCs w:val="24"/>
        </w:rPr>
      </w:pPr>
    </w:p>
    <w:p w14:paraId="0AC7A609" w14:textId="26370C1D" w:rsidR="00CD3296" w:rsidRPr="003078B6" w:rsidRDefault="00CD3296" w:rsidP="007C6C04">
      <w:pPr>
        <w:spacing w:after="0" w:line="240" w:lineRule="auto"/>
        <w:ind w:firstLine="284"/>
        <w:rPr>
          <w:rFonts w:ascii="Garamond" w:hAnsi="Garamond"/>
          <w:sz w:val="24"/>
          <w:szCs w:val="24"/>
        </w:rPr>
      </w:pPr>
      <w:r w:rsidRPr="003078B6">
        <w:rPr>
          <w:rFonts w:ascii="Garamond" w:hAnsi="Garamond"/>
          <w:b/>
          <w:sz w:val="24"/>
          <w:szCs w:val="24"/>
        </w:rPr>
        <w:t>Kryetar</w:t>
      </w:r>
      <w:r w:rsidRPr="003078B6">
        <w:rPr>
          <w:rFonts w:ascii="Garamond" w:hAnsi="Garamond"/>
          <w:sz w:val="24"/>
          <w:szCs w:val="24"/>
        </w:rPr>
        <w:t xml:space="preserve">: Dritan </w:t>
      </w:r>
      <w:proofErr w:type="spellStart"/>
      <w:r w:rsidRPr="003078B6">
        <w:rPr>
          <w:rFonts w:ascii="Garamond" w:hAnsi="Garamond"/>
          <w:sz w:val="24"/>
          <w:szCs w:val="24"/>
        </w:rPr>
        <w:t>Fino</w:t>
      </w:r>
      <w:proofErr w:type="spellEnd"/>
    </w:p>
    <w:p w14:paraId="10470850" w14:textId="37B8027C" w:rsidR="00CD3296" w:rsidRPr="003078B6" w:rsidRDefault="00CD3296" w:rsidP="007C6C04">
      <w:pPr>
        <w:spacing w:after="0" w:line="240" w:lineRule="auto"/>
        <w:ind w:firstLine="284"/>
        <w:rPr>
          <w:rFonts w:ascii="Garamond" w:hAnsi="Garamond"/>
          <w:sz w:val="24"/>
          <w:szCs w:val="24"/>
        </w:rPr>
      </w:pPr>
      <w:r w:rsidRPr="003078B6">
        <w:rPr>
          <w:rFonts w:ascii="Garamond" w:hAnsi="Garamond"/>
          <w:b/>
          <w:sz w:val="24"/>
          <w:szCs w:val="24"/>
        </w:rPr>
        <w:t>Anëtar</w:t>
      </w:r>
      <w:r w:rsidR="003078B6" w:rsidRPr="003078B6">
        <w:rPr>
          <w:rFonts w:ascii="Garamond" w:hAnsi="Garamond"/>
          <w:b/>
          <w:sz w:val="24"/>
          <w:szCs w:val="24"/>
        </w:rPr>
        <w:t>ë</w:t>
      </w:r>
      <w:r w:rsidRPr="003078B6">
        <w:rPr>
          <w:rFonts w:ascii="Garamond" w:hAnsi="Garamond"/>
          <w:sz w:val="24"/>
          <w:szCs w:val="24"/>
        </w:rPr>
        <w:t xml:space="preserve">: </w:t>
      </w:r>
      <w:proofErr w:type="spellStart"/>
      <w:r w:rsidRPr="003078B6">
        <w:rPr>
          <w:rFonts w:ascii="Garamond" w:hAnsi="Garamond"/>
          <w:sz w:val="24"/>
          <w:szCs w:val="24"/>
        </w:rPr>
        <w:t>Adriana</w:t>
      </w:r>
      <w:proofErr w:type="spellEnd"/>
      <w:r w:rsidRPr="003078B6">
        <w:rPr>
          <w:rFonts w:ascii="Garamond" w:hAnsi="Garamond"/>
          <w:sz w:val="24"/>
          <w:szCs w:val="24"/>
        </w:rPr>
        <w:t xml:space="preserve"> Berberi, Luan </w:t>
      </w:r>
      <w:proofErr w:type="spellStart"/>
      <w:r w:rsidRPr="003078B6">
        <w:rPr>
          <w:rFonts w:ascii="Garamond" w:hAnsi="Garamond"/>
          <w:sz w:val="24"/>
          <w:szCs w:val="24"/>
        </w:rPr>
        <w:t>Abazi</w:t>
      </w:r>
      <w:proofErr w:type="spellEnd"/>
      <w:r w:rsidRPr="003078B6">
        <w:rPr>
          <w:rFonts w:ascii="Garamond" w:hAnsi="Garamond"/>
          <w:sz w:val="24"/>
          <w:szCs w:val="24"/>
        </w:rPr>
        <w:t xml:space="preserve">, Gjergji Duro, </w:t>
      </w:r>
      <w:proofErr w:type="spellStart"/>
      <w:r w:rsidRPr="003078B6">
        <w:rPr>
          <w:rFonts w:ascii="Garamond" w:hAnsi="Garamond"/>
          <w:sz w:val="24"/>
          <w:szCs w:val="24"/>
        </w:rPr>
        <w:t>Martin</w:t>
      </w:r>
      <w:proofErr w:type="spellEnd"/>
      <w:r w:rsidRPr="003078B6">
        <w:rPr>
          <w:rFonts w:ascii="Garamond" w:hAnsi="Garamond"/>
          <w:sz w:val="24"/>
          <w:szCs w:val="24"/>
        </w:rPr>
        <w:t xml:space="preserve"> Mici</w:t>
      </w:r>
    </w:p>
    <w:p w14:paraId="559CAE76" w14:textId="12867F10" w:rsidR="00CD3296" w:rsidRPr="003078B6" w:rsidRDefault="00CD3296" w:rsidP="007C6C04">
      <w:pPr>
        <w:spacing w:after="0" w:line="240" w:lineRule="auto"/>
        <w:ind w:firstLine="284"/>
        <w:rPr>
          <w:rFonts w:ascii="Garamond" w:hAnsi="Garamond"/>
          <w:sz w:val="24"/>
          <w:szCs w:val="24"/>
        </w:rPr>
      </w:pPr>
      <w:r w:rsidRPr="003078B6">
        <w:rPr>
          <w:rFonts w:ascii="Garamond" w:hAnsi="Garamond"/>
          <w:sz w:val="24"/>
          <w:szCs w:val="24"/>
        </w:rPr>
        <w:t xml:space="preserve"> </w:t>
      </w:r>
    </w:p>
    <w:p w14:paraId="7ABE8CF2" w14:textId="77777777" w:rsidR="007C6C04" w:rsidRPr="003078B6" w:rsidRDefault="007C6C04" w:rsidP="007C6C04">
      <w:pPr>
        <w:autoSpaceDE w:val="0"/>
        <w:autoSpaceDN w:val="0"/>
        <w:adjustRightInd w:val="0"/>
        <w:spacing w:after="0" w:line="240" w:lineRule="auto"/>
        <w:ind w:firstLine="284"/>
        <w:jc w:val="center"/>
        <w:outlineLvl w:val="0"/>
        <w:rPr>
          <w:rFonts w:ascii="Garamond" w:hAnsi="Garamond" w:cs="Garamond"/>
          <w:b/>
          <w:bCs/>
          <w:color w:val="000000"/>
          <w:sz w:val="24"/>
          <w:szCs w:val="24"/>
        </w:rPr>
      </w:pPr>
      <w:r w:rsidRPr="003078B6">
        <w:rPr>
          <w:rFonts w:ascii="Garamond" w:hAnsi="Garamond" w:cs="Garamond"/>
          <w:b/>
          <w:bCs/>
          <w:color w:val="000000"/>
          <w:sz w:val="24"/>
          <w:szCs w:val="24"/>
        </w:rPr>
        <w:t>RREGULLORE</w:t>
      </w:r>
    </w:p>
    <w:p w14:paraId="4D9F49B7" w14:textId="10EAF079" w:rsidR="007C6C04" w:rsidRPr="003078B6" w:rsidRDefault="007C6C04" w:rsidP="007C6C04">
      <w:pPr>
        <w:autoSpaceDE w:val="0"/>
        <w:autoSpaceDN w:val="0"/>
        <w:adjustRightInd w:val="0"/>
        <w:spacing w:after="0" w:line="240" w:lineRule="auto"/>
        <w:ind w:firstLine="284"/>
        <w:jc w:val="center"/>
        <w:outlineLvl w:val="0"/>
        <w:rPr>
          <w:rFonts w:ascii="Garamond" w:hAnsi="Garamond" w:cs="Garamond"/>
          <w:bCs/>
          <w:color w:val="000000"/>
          <w:sz w:val="24"/>
          <w:szCs w:val="24"/>
        </w:rPr>
      </w:pPr>
      <w:r w:rsidRPr="003078B6">
        <w:rPr>
          <w:rFonts w:ascii="Garamond" w:hAnsi="Garamond" w:cs="Garamond"/>
          <w:bCs/>
          <w:color w:val="000000"/>
          <w:sz w:val="24"/>
          <w:szCs w:val="24"/>
        </w:rPr>
        <w:t>PËR ORGANIZIMIN DHE FUNKSIONIMIN E KOMITETIT TË REGJISTRIMIT DHE PËRDITËSIMIN E REGJISTRIT PUBLIK</w:t>
      </w:r>
    </w:p>
    <w:p w14:paraId="72DBD6B5" w14:textId="66158E9F" w:rsidR="007C6C04" w:rsidRPr="003078B6" w:rsidRDefault="007C6C04" w:rsidP="007C6C04">
      <w:pPr>
        <w:autoSpaceDE w:val="0"/>
        <w:autoSpaceDN w:val="0"/>
        <w:adjustRightInd w:val="0"/>
        <w:spacing w:after="0" w:line="240" w:lineRule="auto"/>
        <w:ind w:firstLine="284"/>
        <w:jc w:val="center"/>
        <w:rPr>
          <w:rFonts w:ascii="Garamond" w:hAnsi="Garamond" w:cs="Garamond"/>
          <w:bCs/>
          <w:i/>
          <w:iCs/>
          <w:color w:val="000000"/>
          <w:sz w:val="24"/>
          <w:szCs w:val="24"/>
        </w:rPr>
      </w:pPr>
      <w:r w:rsidRPr="003078B6">
        <w:rPr>
          <w:rFonts w:ascii="Garamond" w:hAnsi="Garamond" w:cs="Garamond"/>
          <w:bCs/>
          <w:i/>
          <w:iCs/>
          <w:color w:val="000000"/>
          <w:sz w:val="24"/>
          <w:szCs w:val="24"/>
        </w:rPr>
        <w:t xml:space="preserve">Miratuar me </w:t>
      </w:r>
      <w:r w:rsidR="003078B6" w:rsidRPr="003078B6">
        <w:rPr>
          <w:rFonts w:ascii="Garamond" w:hAnsi="Garamond" w:cs="Garamond"/>
          <w:bCs/>
          <w:i/>
          <w:iCs/>
          <w:color w:val="000000"/>
          <w:sz w:val="24"/>
          <w:szCs w:val="24"/>
        </w:rPr>
        <w:t xml:space="preserve">vendimin </w:t>
      </w:r>
      <w:r w:rsidRPr="003078B6">
        <w:rPr>
          <w:rFonts w:ascii="Garamond" w:hAnsi="Garamond" w:cs="Garamond"/>
          <w:bCs/>
          <w:i/>
          <w:iCs/>
          <w:color w:val="000000"/>
          <w:sz w:val="24"/>
          <w:szCs w:val="24"/>
        </w:rPr>
        <w:t>nr. 53, datë 26.11.2025</w:t>
      </w:r>
      <w:r w:rsidR="003078B6">
        <w:rPr>
          <w:rFonts w:ascii="Garamond" w:hAnsi="Garamond" w:cs="Garamond"/>
          <w:bCs/>
          <w:i/>
          <w:iCs/>
          <w:color w:val="000000"/>
          <w:sz w:val="24"/>
          <w:szCs w:val="24"/>
        </w:rPr>
        <w:t>,</w:t>
      </w:r>
      <w:r w:rsidRPr="003078B6">
        <w:rPr>
          <w:rFonts w:ascii="Garamond" w:hAnsi="Garamond" w:cs="Garamond"/>
          <w:bCs/>
          <w:i/>
          <w:iCs/>
          <w:color w:val="000000"/>
          <w:sz w:val="24"/>
          <w:szCs w:val="24"/>
        </w:rPr>
        <w:t xml:space="preserve"> të Bordit të Mbikëqyrjes Publike</w:t>
      </w:r>
    </w:p>
    <w:p w14:paraId="76C8C6CD" w14:textId="77777777" w:rsidR="007C6C04" w:rsidRPr="003078B6" w:rsidRDefault="007C6C04" w:rsidP="007C6C04">
      <w:pPr>
        <w:autoSpaceDE w:val="0"/>
        <w:autoSpaceDN w:val="0"/>
        <w:adjustRightInd w:val="0"/>
        <w:spacing w:after="0" w:line="240" w:lineRule="auto"/>
        <w:ind w:firstLine="284"/>
        <w:rPr>
          <w:rFonts w:ascii="Garamond" w:hAnsi="Garamond" w:cs="Garamond"/>
          <w:color w:val="000000"/>
          <w:sz w:val="24"/>
          <w:szCs w:val="24"/>
        </w:rPr>
      </w:pPr>
    </w:p>
    <w:p w14:paraId="0F7F99CA" w14:textId="77777777" w:rsidR="007C6C04" w:rsidRPr="003078B6" w:rsidRDefault="007C6C04" w:rsidP="007C6C04">
      <w:pPr>
        <w:autoSpaceDE w:val="0"/>
        <w:autoSpaceDN w:val="0"/>
        <w:adjustRightInd w:val="0"/>
        <w:spacing w:after="0" w:line="240" w:lineRule="auto"/>
        <w:ind w:firstLine="284"/>
        <w:jc w:val="center"/>
        <w:outlineLvl w:val="0"/>
        <w:rPr>
          <w:rFonts w:ascii="Garamond" w:hAnsi="Garamond" w:cs="Garamond"/>
          <w:bCs/>
          <w:color w:val="000000"/>
          <w:sz w:val="24"/>
          <w:szCs w:val="24"/>
        </w:rPr>
      </w:pPr>
      <w:r w:rsidRPr="003078B6">
        <w:rPr>
          <w:rFonts w:ascii="Garamond" w:hAnsi="Garamond" w:cs="Garamond"/>
          <w:bCs/>
          <w:color w:val="000000"/>
          <w:sz w:val="24"/>
          <w:szCs w:val="24"/>
        </w:rPr>
        <w:t>KREU I</w:t>
      </w:r>
    </w:p>
    <w:p w14:paraId="2D3BA2D7" w14:textId="77777777" w:rsidR="007C6C04" w:rsidRPr="003078B6" w:rsidRDefault="007C6C04" w:rsidP="007C6C04">
      <w:pPr>
        <w:autoSpaceDE w:val="0"/>
        <w:autoSpaceDN w:val="0"/>
        <w:adjustRightInd w:val="0"/>
        <w:spacing w:after="0" w:line="240" w:lineRule="auto"/>
        <w:ind w:firstLine="284"/>
        <w:jc w:val="center"/>
        <w:outlineLvl w:val="0"/>
        <w:rPr>
          <w:rFonts w:ascii="Garamond" w:hAnsi="Garamond" w:cs="Garamond"/>
          <w:bCs/>
          <w:color w:val="000000"/>
          <w:sz w:val="24"/>
          <w:szCs w:val="24"/>
        </w:rPr>
      </w:pPr>
      <w:r w:rsidRPr="003078B6">
        <w:rPr>
          <w:rFonts w:ascii="Garamond" w:hAnsi="Garamond" w:cs="Garamond"/>
          <w:bCs/>
          <w:color w:val="000000"/>
          <w:sz w:val="24"/>
          <w:szCs w:val="24"/>
        </w:rPr>
        <w:t>DISPOZITA TË PËRGJITHSHME</w:t>
      </w:r>
    </w:p>
    <w:p w14:paraId="55083FD2"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p>
    <w:p w14:paraId="63E2DE61" w14:textId="2018086F"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r w:rsidRPr="003078B6">
        <w:rPr>
          <w:rFonts w:ascii="Garamond" w:hAnsi="Garamond" w:cs="Garamond"/>
          <w:bCs/>
          <w:color w:val="000000"/>
          <w:sz w:val="24"/>
          <w:szCs w:val="24"/>
        </w:rPr>
        <w:t>Neni 1</w:t>
      </w:r>
    </w:p>
    <w:p w14:paraId="117A2BFF"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r w:rsidRPr="003078B6">
        <w:rPr>
          <w:rFonts w:ascii="Garamond" w:hAnsi="Garamond" w:cs="Garamond"/>
          <w:b/>
          <w:bCs/>
          <w:color w:val="000000"/>
          <w:sz w:val="24"/>
          <w:szCs w:val="24"/>
        </w:rPr>
        <w:t>Qëllimi</w:t>
      </w:r>
    </w:p>
    <w:p w14:paraId="6D4D96E0" w14:textId="7777777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
    <w:p w14:paraId="16F699AD" w14:textId="38854FA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lastRenderedPageBreak/>
        <w:t>1. Kjo rregullore ka për qëllim të përcaktojë:</w:t>
      </w:r>
    </w:p>
    <w:p w14:paraId="0D7232A1" w14:textId="54B8F17F"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a) Rregullat dhe procedurat për organizimin, funksionimin e Komitetit të Regjistrimit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dhe shoqërive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xml:space="preserve">, si edhe mbikëqyrjen e respektimit të rregullave gjatë procesit të regjistrimit në Regjistrin Publik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dhe shoqërive të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 xml:space="preserve">, në lidhje me numrin e identifikimit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në regjistër;</w:t>
      </w:r>
    </w:p>
    <w:p w14:paraId="710D077A" w14:textId="0F54FE3D"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b) Procedurat që zbatohen për regjistrimin e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dhe shoqërive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xml:space="preserve"> në përputhje me objektin e veprimtarisë së Komitetit të Regjistrimit; </w:t>
      </w:r>
    </w:p>
    <w:p w14:paraId="1BE4CDFB" w14:textId="79F256E3"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c) Procedurat e mbajtjes dhe përditësimit të regjistrit publik nga organizata profesionale e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w:t>
      </w:r>
    </w:p>
    <w:p w14:paraId="33BED6FF" w14:textId="6C51E62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ç)</w:t>
      </w:r>
      <w:r w:rsidR="00AB5517">
        <w:rPr>
          <w:rFonts w:ascii="Garamond" w:hAnsi="Garamond" w:cs="Garamond"/>
          <w:color w:val="000000"/>
          <w:sz w:val="24"/>
          <w:szCs w:val="24"/>
        </w:rPr>
        <w:t xml:space="preserve"> </w:t>
      </w:r>
      <w:r w:rsidRPr="003078B6">
        <w:rPr>
          <w:rFonts w:ascii="Garamond" w:hAnsi="Garamond" w:cs="Garamond"/>
          <w:color w:val="000000"/>
          <w:sz w:val="24"/>
          <w:szCs w:val="24"/>
        </w:rPr>
        <w:t xml:space="preserve">Mbikëqyrjen e veprimtarisë së komitetit të regjistrimit dhe organizatës profesionale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w:t>
      </w:r>
    </w:p>
    <w:p w14:paraId="3B4AD30C"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r w:rsidRPr="003078B6">
        <w:rPr>
          <w:rFonts w:ascii="Garamond" w:hAnsi="Garamond" w:cs="Garamond"/>
          <w:bCs/>
          <w:color w:val="000000"/>
          <w:sz w:val="24"/>
          <w:szCs w:val="24"/>
        </w:rPr>
        <w:t>Neni 2</w:t>
      </w:r>
    </w:p>
    <w:p w14:paraId="408F481B"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r w:rsidRPr="003078B6">
        <w:rPr>
          <w:rFonts w:ascii="Garamond" w:hAnsi="Garamond" w:cs="Garamond"/>
          <w:b/>
          <w:bCs/>
          <w:color w:val="000000"/>
          <w:sz w:val="24"/>
          <w:szCs w:val="24"/>
        </w:rPr>
        <w:t xml:space="preserve">Baza Ligjore </w:t>
      </w:r>
    </w:p>
    <w:p w14:paraId="0CCF4F54" w14:textId="7777777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
    <w:p w14:paraId="53CDF7FE" w14:textId="5983E33E"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Kjo rregullore hartohet në zbatim të nenit 5 pika 1 shkronja ‘a” dhe shkronja “c”, nenit 11</w:t>
      </w:r>
      <w:r w:rsidR="003078B6">
        <w:rPr>
          <w:rFonts w:ascii="Garamond" w:hAnsi="Garamond" w:cs="Garamond"/>
          <w:color w:val="000000"/>
          <w:sz w:val="24"/>
          <w:szCs w:val="24"/>
        </w:rPr>
        <w:t>,</w:t>
      </w:r>
      <w:r w:rsidRPr="003078B6">
        <w:rPr>
          <w:rFonts w:ascii="Garamond" w:hAnsi="Garamond" w:cs="Garamond"/>
          <w:color w:val="000000"/>
          <w:sz w:val="24"/>
          <w:szCs w:val="24"/>
        </w:rPr>
        <w:t xml:space="preserve"> pika 3, nenit 12</w:t>
      </w:r>
      <w:r w:rsidR="003078B6">
        <w:rPr>
          <w:rFonts w:ascii="Garamond" w:hAnsi="Garamond" w:cs="Garamond"/>
          <w:color w:val="000000"/>
          <w:sz w:val="24"/>
          <w:szCs w:val="24"/>
        </w:rPr>
        <w:t>,</w:t>
      </w:r>
      <w:r w:rsidRPr="003078B6">
        <w:rPr>
          <w:rFonts w:ascii="Garamond" w:hAnsi="Garamond" w:cs="Garamond"/>
          <w:color w:val="000000"/>
          <w:sz w:val="24"/>
          <w:szCs w:val="24"/>
        </w:rPr>
        <w:t xml:space="preserve"> pika 2</w:t>
      </w:r>
      <w:r w:rsidR="003078B6">
        <w:rPr>
          <w:rFonts w:ascii="Garamond" w:hAnsi="Garamond" w:cs="Garamond"/>
          <w:color w:val="000000"/>
          <w:sz w:val="24"/>
          <w:szCs w:val="24"/>
        </w:rPr>
        <w:t>,</w:t>
      </w:r>
      <w:r w:rsidRPr="003078B6">
        <w:rPr>
          <w:rFonts w:ascii="Garamond" w:hAnsi="Garamond" w:cs="Garamond"/>
          <w:color w:val="000000"/>
          <w:sz w:val="24"/>
          <w:szCs w:val="24"/>
        </w:rPr>
        <w:t xml:space="preserve"> shkronja “dh”, nenit 19, nenit 20, nenit 21, nenit 22, nenit 23, nenit 24, nenit 25</w:t>
      </w:r>
      <w:r w:rsidR="003078B6">
        <w:rPr>
          <w:rFonts w:ascii="Garamond" w:hAnsi="Garamond" w:cs="Garamond"/>
          <w:color w:val="000000"/>
          <w:sz w:val="24"/>
          <w:szCs w:val="24"/>
        </w:rPr>
        <w:t>,</w:t>
      </w:r>
      <w:r w:rsidRPr="003078B6">
        <w:rPr>
          <w:rFonts w:ascii="Garamond" w:hAnsi="Garamond" w:cs="Garamond"/>
          <w:color w:val="000000"/>
          <w:sz w:val="24"/>
          <w:szCs w:val="24"/>
        </w:rPr>
        <w:t xml:space="preserve"> pika 8, nenit 26, nenit 27,</w:t>
      </w:r>
      <w:r w:rsidR="00AB5517">
        <w:rPr>
          <w:rFonts w:ascii="Garamond" w:hAnsi="Garamond" w:cs="Garamond"/>
          <w:color w:val="000000"/>
          <w:sz w:val="24"/>
          <w:szCs w:val="24"/>
        </w:rPr>
        <w:t xml:space="preserve"> </w:t>
      </w:r>
      <w:r w:rsidRPr="003078B6">
        <w:rPr>
          <w:rFonts w:ascii="Garamond" w:hAnsi="Garamond" w:cs="Garamond"/>
          <w:color w:val="000000"/>
          <w:sz w:val="24"/>
          <w:szCs w:val="24"/>
        </w:rPr>
        <w:t>nenit 28 dhe nenit 29, nenit 30, nenit 31, nenit 32</w:t>
      </w:r>
      <w:r w:rsidR="003078B6">
        <w:rPr>
          <w:rFonts w:ascii="Garamond" w:hAnsi="Garamond" w:cs="Garamond"/>
          <w:color w:val="000000"/>
          <w:sz w:val="24"/>
          <w:szCs w:val="24"/>
        </w:rPr>
        <w:t>,</w:t>
      </w:r>
      <w:r w:rsidRPr="003078B6">
        <w:rPr>
          <w:rFonts w:ascii="Garamond" w:hAnsi="Garamond" w:cs="Garamond"/>
          <w:color w:val="000000"/>
          <w:sz w:val="24"/>
          <w:szCs w:val="24"/>
        </w:rPr>
        <w:t xml:space="preserve"> pika 2, nenit 55, nenit 55/1 dhe nenit 55/2</w:t>
      </w:r>
      <w:r w:rsidR="003078B6">
        <w:rPr>
          <w:rFonts w:ascii="Garamond" w:hAnsi="Garamond" w:cs="Garamond"/>
          <w:color w:val="000000"/>
          <w:sz w:val="24"/>
          <w:szCs w:val="24"/>
        </w:rPr>
        <w:t>,</w:t>
      </w:r>
      <w:r w:rsidRPr="003078B6">
        <w:rPr>
          <w:rFonts w:ascii="Garamond" w:hAnsi="Garamond" w:cs="Garamond"/>
          <w:color w:val="000000"/>
          <w:sz w:val="24"/>
          <w:szCs w:val="24"/>
        </w:rPr>
        <w:t xml:space="preserve"> të ligjit </w:t>
      </w:r>
      <w:r w:rsidR="003078B6">
        <w:rPr>
          <w:rFonts w:ascii="Garamond" w:hAnsi="Garamond" w:cs="Garamond"/>
          <w:color w:val="000000"/>
          <w:sz w:val="24"/>
          <w:szCs w:val="24"/>
        </w:rPr>
        <w:t>n</w:t>
      </w:r>
      <w:r w:rsidRPr="003078B6">
        <w:rPr>
          <w:rFonts w:ascii="Garamond" w:hAnsi="Garamond" w:cs="Garamond"/>
          <w:color w:val="000000"/>
          <w:sz w:val="24"/>
          <w:szCs w:val="24"/>
        </w:rPr>
        <w:t>r. 10 091, datë 5.3.2009</w:t>
      </w:r>
      <w:r w:rsidR="003078B6">
        <w:rPr>
          <w:rFonts w:ascii="Garamond" w:hAnsi="Garamond" w:cs="Garamond"/>
          <w:color w:val="000000"/>
          <w:sz w:val="24"/>
          <w:szCs w:val="24"/>
        </w:rPr>
        <w:t>,</w:t>
      </w:r>
      <w:r w:rsidRPr="003078B6">
        <w:rPr>
          <w:rFonts w:ascii="Garamond" w:hAnsi="Garamond" w:cs="Garamond"/>
          <w:color w:val="000000"/>
          <w:sz w:val="24"/>
          <w:szCs w:val="24"/>
        </w:rPr>
        <w:t xml:space="preserve"> “Për </w:t>
      </w:r>
      <w:proofErr w:type="spellStart"/>
      <w:r w:rsidRPr="003078B6">
        <w:rPr>
          <w:rFonts w:ascii="Garamond" w:hAnsi="Garamond" w:cs="Garamond"/>
          <w:color w:val="000000"/>
          <w:sz w:val="24"/>
          <w:szCs w:val="24"/>
        </w:rPr>
        <w:t>auditimin</w:t>
      </w:r>
      <w:proofErr w:type="spellEnd"/>
      <w:r w:rsidRPr="003078B6">
        <w:rPr>
          <w:rFonts w:ascii="Garamond" w:hAnsi="Garamond" w:cs="Garamond"/>
          <w:color w:val="000000"/>
          <w:sz w:val="24"/>
          <w:szCs w:val="24"/>
        </w:rPr>
        <w:t xml:space="preserve"> ligjor, organizimin e profesionit të </w:t>
      </w:r>
      <w:proofErr w:type="spellStart"/>
      <w:r w:rsidRPr="003078B6">
        <w:rPr>
          <w:rFonts w:ascii="Garamond" w:hAnsi="Garamond" w:cs="Garamond"/>
          <w:color w:val="000000"/>
          <w:sz w:val="24"/>
          <w:szCs w:val="24"/>
        </w:rPr>
        <w:t>audituesit</w:t>
      </w:r>
      <w:proofErr w:type="spellEnd"/>
      <w:r w:rsidRPr="003078B6">
        <w:rPr>
          <w:rFonts w:ascii="Garamond" w:hAnsi="Garamond" w:cs="Garamond"/>
          <w:color w:val="000000"/>
          <w:sz w:val="24"/>
          <w:szCs w:val="24"/>
        </w:rPr>
        <w:t xml:space="preserve"> ligjor dhe të kontabilistit të miratuar” i ndryshuar. </w:t>
      </w:r>
    </w:p>
    <w:p w14:paraId="69E55E3D"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p>
    <w:p w14:paraId="1FAFB05B" w14:textId="4EFA0D84"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r w:rsidRPr="003078B6">
        <w:rPr>
          <w:rFonts w:ascii="Garamond" w:hAnsi="Garamond" w:cs="Garamond"/>
          <w:bCs/>
          <w:color w:val="000000"/>
          <w:sz w:val="24"/>
          <w:szCs w:val="24"/>
        </w:rPr>
        <w:t>Neni 3</w:t>
      </w:r>
    </w:p>
    <w:p w14:paraId="320D47CF"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r w:rsidRPr="003078B6">
        <w:rPr>
          <w:rFonts w:ascii="Garamond" w:hAnsi="Garamond" w:cs="Garamond"/>
          <w:b/>
          <w:bCs/>
          <w:color w:val="000000"/>
          <w:sz w:val="24"/>
          <w:szCs w:val="24"/>
        </w:rPr>
        <w:t>Fusha e zbatimit</w:t>
      </w:r>
    </w:p>
    <w:p w14:paraId="4410AE43" w14:textId="7777777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
    <w:p w14:paraId="4288A53E" w14:textId="08230F5A"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Kjo rregullore zbatohet për </w:t>
      </w:r>
      <w:proofErr w:type="spellStart"/>
      <w:r w:rsidRPr="003078B6">
        <w:rPr>
          <w:rFonts w:ascii="Garamond" w:hAnsi="Garamond" w:cs="Garamond"/>
          <w:color w:val="000000"/>
          <w:sz w:val="24"/>
          <w:szCs w:val="24"/>
        </w:rPr>
        <w:t>audituesit</w:t>
      </w:r>
      <w:proofErr w:type="spellEnd"/>
      <w:r w:rsidRPr="003078B6">
        <w:rPr>
          <w:rFonts w:ascii="Garamond" w:hAnsi="Garamond" w:cs="Garamond"/>
          <w:color w:val="000000"/>
          <w:sz w:val="24"/>
          <w:szCs w:val="24"/>
        </w:rPr>
        <w:t xml:space="preserve"> ligjorë, shoqëritë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xml:space="preserve">, komitetin e regjistrimit dhe organizatën profesionale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w:t>
      </w:r>
    </w:p>
    <w:p w14:paraId="540CBC3B"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p>
    <w:p w14:paraId="0F381B96" w14:textId="1F5D2979"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r w:rsidRPr="003078B6">
        <w:rPr>
          <w:rFonts w:ascii="Garamond" w:hAnsi="Garamond" w:cs="Garamond"/>
          <w:bCs/>
          <w:color w:val="000000"/>
          <w:sz w:val="24"/>
          <w:szCs w:val="24"/>
        </w:rPr>
        <w:t>Neni 4</w:t>
      </w:r>
    </w:p>
    <w:p w14:paraId="7686F7B8"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r w:rsidRPr="003078B6">
        <w:rPr>
          <w:rFonts w:ascii="Garamond" w:hAnsi="Garamond" w:cs="Garamond"/>
          <w:b/>
          <w:bCs/>
          <w:color w:val="000000"/>
          <w:sz w:val="24"/>
          <w:szCs w:val="24"/>
        </w:rPr>
        <w:t>Përkufizime</w:t>
      </w:r>
    </w:p>
    <w:p w14:paraId="53E1CE67" w14:textId="7777777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
    <w:p w14:paraId="32DA50D2" w14:textId="079E02E5"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Për qëllime të kësaj rregullore zbatohen përkufizimet e parashikuara në nenin 2 të ligjit për </w:t>
      </w:r>
      <w:proofErr w:type="spellStart"/>
      <w:r w:rsidRPr="003078B6">
        <w:rPr>
          <w:rFonts w:ascii="Garamond" w:hAnsi="Garamond" w:cs="Garamond"/>
          <w:color w:val="000000"/>
          <w:sz w:val="24"/>
          <w:szCs w:val="24"/>
        </w:rPr>
        <w:t>auditimin</w:t>
      </w:r>
      <w:proofErr w:type="spellEnd"/>
      <w:r w:rsidRPr="003078B6">
        <w:rPr>
          <w:rFonts w:ascii="Garamond" w:hAnsi="Garamond" w:cs="Garamond"/>
          <w:color w:val="000000"/>
          <w:sz w:val="24"/>
          <w:szCs w:val="24"/>
        </w:rPr>
        <w:t>.</w:t>
      </w:r>
    </w:p>
    <w:p w14:paraId="7C5B4F3E" w14:textId="77777777" w:rsidR="007C6C04" w:rsidRPr="003078B6" w:rsidRDefault="007C6C04" w:rsidP="007C6C04">
      <w:pPr>
        <w:autoSpaceDE w:val="0"/>
        <w:autoSpaceDN w:val="0"/>
        <w:adjustRightInd w:val="0"/>
        <w:spacing w:after="0" w:line="240" w:lineRule="auto"/>
        <w:ind w:firstLine="284"/>
        <w:jc w:val="center"/>
        <w:outlineLvl w:val="0"/>
        <w:rPr>
          <w:rFonts w:ascii="Garamond" w:hAnsi="Garamond" w:cs="Garamond"/>
          <w:bCs/>
          <w:color w:val="000000"/>
          <w:sz w:val="24"/>
          <w:szCs w:val="24"/>
        </w:rPr>
      </w:pPr>
      <w:r w:rsidRPr="003078B6">
        <w:rPr>
          <w:rFonts w:ascii="Garamond" w:hAnsi="Garamond" w:cs="Garamond"/>
          <w:bCs/>
          <w:color w:val="000000"/>
          <w:sz w:val="24"/>
          <w:szCs w:val="24"/>
        </w:rPr>
        <w:t xml:space="preserve">KREU </w:t>
      </w:r>
      <w:proofErr w:type="spellStart"/>
      <w:r w:rsidRPr="003078B6">
        <w:rPr>
          <w:rFonts w:ascii="Garamond" w:hAnsi="Garamond" w:cs="Garamond"/>
          <w:bCs/>
          <w:color w:val="000000"/>
          <w:sz w:val="24"/>
          <w:szCs w:val="24"/>
        </w:rPr>
        <w:t>II</w:t>
      </w:r>
      <w:proofErr w:type="spellEnd"/>
    </w:p>
    <w:p w14:paraId="55FBFE40" w14:textId="77777777" w:rsidR="007C6C04" w:rsidRPr="003078B6" w:rsidRDefault="007C6C04" w:rsidP="007C6C04">
      <w:pPr>
        <w:autoSpaceDE w:val="0"/>
        <w:autoSpaceDN w:val="0"/>
        <w:adjustRightInd w:val="0"/>
        <w:spacing w:after="0" w:line="240" w:lineRule="auto"/>
        <w:ind w:firstLine="284"/>
        <w:jc w:val="center"/>
        <w:outlineLvl w:val="0"/>
        <w:rPr>
          <w:rFonts w:ascii="Garamond" w:hAnsi="Garamond" w:cs="Garamond"/>
          <w:bCs/>
          <w:color w:val="000000"/>
          <w:sz w:val="24"/>
          <w:szCs w:val="24"/>
        </w:rPr>
      </w:pPr>
      <w:r w:rsidRPr="003078B6">
        <w:rPr>
          <w:rFonts w:ascii="Garamond" w:hAnsi="Garamond" w:cs="Garamond"/>
          <w:bCs/>
          <w:color w:val="000000"/>
          <w:sz w:val="24"/>
          <w:szCs w:val="24"/>
        </w:rPr>
        <w:t>ORGANIZIMI DHE FUNKSIONIMI I KOMITETIT TË REGJISTRIMIT</w:t>
      </w:r>
    </w:p>
    <w:p w14:paraId="6A2F5D2C"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p>
    <w:p w14:paraId="3F55B97D" w14:textId="18B81CA3"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r w:rsidRPr="003078B6">
        <w:rPr>
          <w:rFonts w:ascii="Garamond" w:hAnsi="Garamond" w:cs="Garamond"/>
          <w:bCs/>
          <w:color w:val="000000"/>
          <w:sz w:val="24"/>
          <w:szCs w:val="24"/>
        </w:rPr>
        <w:t>Neni 5</w:t>
      </w:r>
    </w:p>
    <w:p w14:paraId="56B9BAE3"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r w:rsidRPr="003078B6">
        <w:rPr>
          <w:rFonts w:ascii="Garamond" w:hAnsi="Garamond" w:cs="Garamond"/>
          <w:b/>
          <w:bCs/>
          <w:color w:val="000000"/>
          <w:sz w:val="24"/>
          <w:szCs w:val="24"/>
        </w:rPr>
        <w:t xml:space="preserve"> Krijimi dhe përbërja</w:t>
      </w:r>
    </w:p>
    <w:p w14:paraId="122870CC" w14:textId="77777777" w:rsidR="007C6C04" w:rsidRPr="003078B6" w:rsidRDefault="007C6C04" w:rsidP="007C6C04">
      <w:pPr>
        <w:tabs>
          <w:tab w:val="left" w:pos="900"/>
        </w:tabs>
        <w:autoSpaceDE w:val="0"/>
        <w:autoSpaceDN w:val="0"/>
        <w:adjustRightInd w:val="0"/>
        <w:spacing w:after="0" w:line="240" w:lineRule="auto"/>
        <w:ind w:firstLine="284"/>
        <w:jc w:val="both"/>
        <w:rPr>
          <w:rFonts w:ascii="Garamond" w:hAnsi="Garamond" w:cs="Garamond"/>
          <w:color w:val="000000"/>
          <w:spacing w:val="-15"/>
          <w:sz w:val="24"/>
          <w:szCs w:val="24"/>
        </w:rPr>
      </w:pPr>
    </w:p>
    <w:p w14:paraId="2E43856F" w14:textId="36165786" w:rsidR="007C6C04" w:rsidRPr="003078B6" w:rsidRDefault="007C6C04" w:rsidP="007C6C04">
      <w:pPr>
        <w:tabs>
          <w:tab w:val="left" w:pos="900"/>
        </w:tabs>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1. </w:t>
      </w:r>
      <w:r w:rsidRPr="003078B6">
        <w:rPr>
          <w:rFonts w:ascii="Garamond" w:hAnsi="Garamond" w:cs="Garamond"/>
          <w:color w:val="000000"/>
          <w:sz w:val="24"/>
          <w:szCs w:val="24"/>
        </w:rPr>
        <w:t xml:space="preserve">“Komiteti i regjistrimit” është struktura e organizatës profesionale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që merret me procedurat e regjistrimit dhe çregjistrimit në regjistrin publik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dhe shoqërive të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 xml:space="preserve">. </w:t>
      </w:r>
    </w:p>
    <w:p w14:paraId="6F62CD89" w14:textId="125731A7" w:rsidR="007C6C04" w:rsidRPr="003078B6" w:rsidRDefault="007C6C04" w:rsidP="007C6C04">
      <w:pPr>
        <w:tabs>
          <w:tab w:val="left" w:pos="900"/>
        </w:tabs>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2. </w:t>
      </w:r>
      <w:r w:rsidRPr="003078B6">
        <w:rPr>
          <w:rFonts w:ascii="Garamond" w:hAnsi="Garamond" w:cs="Garamond"/>
          <w:color w:val="000000"/>
          <w:sz w:val="24"/>
          <w:szCs w:val="24"/>
        </w:rPr>
        <w:t xml:space="preserve">Komiteti i Regjistrimit përbëhet nga pesë anëtarë, të cilët emërohen nga Këshilli Drejtues i organizatës profesionale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për një periudhë katërvjeçare, sipas propozimeve të mëposhtme: </w:t>
      </w:r>
    </w:p>
    <w:p w14:paraId="3C73F549" w14:textId="69106510" w:rsidR="007C6C04" w:rsidRPr="003078B6" w:rsidRDefault="007C6C04" w:rsidP="007C6C04">
      <w:pPr>
        <w:tabs>
          <w:tab w:val="left" w:pos="900"/>
        </w:tabs>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a) tre anëtarë, nga Këshilli Drejtues i organizatës profesionale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w:t>
      </w:r>
    </w:p>
    <w:p w14:paraId="4795B661" w14:textId="2B84AE46" w:rsidR="007C6C04" w:rsidRPr="003078B6" w:rsidRDefault="007C6C04" w:rsidP="007C6C04">
      <w:pPr>
        <w:tabs>
          <w:tab w:val="left" w:pos="900"/>
        </w:tabs>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b) dy anëtarë, respektivisht nga ministria përgjegjëse për financat dhe ekonominë, me profil në fushën e ekonomisë dhe/ose jurisprudencës, si dhe me njohuri në fushën e kontabilitetit,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 xml:space="preserve"> dhe financës.</w:t>
      </w:r>
    </w:p>
    <w:p w14:paraId="55827E4E" w14:textId="59B711E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3. </w:t>
      </w:r>
      <w:r w:rsidRPr="003078B6">
        <w:rPr>
          <w:rFonts w:ascii="Garamond" w:hAnsi="Garamond" w:cs="Garamond"/>
          <w:color w:val="000000"/>
          <w:sz w:val="24"/>
          <w:szCs w:val="24"/>
        </w:rPr>
        <w:t xml:space="preserve">Të paktën dy prej anëtarëve të propozuar nga Këshilli Drejtues duhet të përzgjidhen nga anëtarësia e organizatës profesionale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Kryetari i Komitetit të Regjistrimit përzgjidhet një nga anëtarët e propozuar të organizatës profesionale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w:t>
      </w:r>
    </w:p>
    <w:p w14:paraId="0A3452BA" w14:textId="50BFBC9A"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lastRenderedPageBreak/>
        <w:t xml:space="preserve">4. </w:t>
      </w:r>
      <w:r w:rsidRPr="003078B6">
        <w:rPr>
          <w:rFonts w:ascii="Garamond" w:hAnsi="Garamond" w:cs="Garamond"/>
          <w:color w:val="000000"/>
          <w:sz w:val="24"/>
          <w:szCs w:val="24"/>
        </w:rPr>
        <w:t>Me propozim të Kryetarit, njëri nga anëtarët e propozuar sipas pikës 2 (b) të këtij neni përzgjidhet nënkryetar me votën e shumicës së anëtarëve të Komitetit të Regjistrimit.</w:t>
      </w:r>
    </w:p>
    <w:p w14:paraId="14565BA0" w14:textId="055ABE95"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5. </w:t>
      </w:r>
      <w:r w:rsidRPr="003078B6">
        <w:rPr>
          <w:rFonts w:ascii="Garamond" w:hAnsi="Garamond" w:cs="Garamond"/>
          <w:color w:val="000000"/>
          <w:sz w:val="24"/>
          <w:szCs w:val="24"/>
        </w:rPr>
        <w:t xml:space="preserve">Anëtarët e Komitetit të Regjistrimit nuk duhet të mbajnë funksione ekzekutive në organizatën profesionale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w:t>
      </w:r>
    </w:p>
    <w:p w14:paraId="5005C97D" w14:textId="1EE29FAE"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6. </w:t>
      </w:r>
      <w:r w:rsidRPr="003078B6">
        <w:rPr>
          <w:rFonts w:ascii="Garamond" w:hAnsi="Garamond" w:cs="Garamond"/>
          <w:color w:val="000000"/>
          <w:sz w:val="24"/>
          <w:szCs w:val="24"/>
        </w:rPr>
        <w:t>Anëtarët e Komitetit të Regjistrimit nuk duhet të jenë në kushtet e konfliktit të interesit në ushtrimin e kompetencave të tyre. Në rastet e konfliktit të përkohshëm të interesit, anëtari duhet të marrë masat për shmangien e konfliktit.</w:t>
      </w:r>
    </w:p>
    <w:p w14:paraId="090F9B60" w14:textId="6D4E6FF0"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i/>
          <w:iCs/>
          <w:color w:val="000000"/>
          <w:spacing w:val="-15"/>
          <w:sz w:val="24"/>
          <w:szCs w:val="24"/>
        </w:rPr>
        <w:t xml:space="preserve">7. </w:t>
      </w:r>
      <w:r w:rsidRPr="003078B6">
        <w:rPr>
          <w:rFonts w:ascii="Garamond" w:hAnsi="Garamond" w:cs="Garamond"/>
          <w:i/>
          <w:iCs/>
          <w:color w:val="000000"/>
          <w:sz w:val="24"/>
          <w:szCs w:val="24"/>
        </w:rPr>
        <w:t>Kur një anëtar i Komitetit të Regjistrimit gjendet në kushtet e konfliktit të interesit në lidhje me një çështje konkrete (përfshirë, por pa u kufizuar, lidhje familjare, marrëdhënie ortakërie, marrëdhënie punësimi ose konflikt gjyqësor me kërkuesin), ai është i detyruar të vetë përjashtohet nga shqyrtimi dhe votimi për atë çështje. Rasti i konfliktit të interesit dhe vetë përjashtimi i anëtarit pasqyrohen në procesverbalin e mbledhjes</w:t>
      </w:r>
      <w:r w:rsidRPr="003078B6">
        <w:rPr>
          <w:rFonts w:ascii="Garamond" w:hAnsi="Garamond" w:cs="Segoe UI"/>
          <w:i/>
          <w:iCs/>
          <w:color w:val="000000"/>
          <w:sz w:val="24"/>
          <w:szCs w:val="24"/>
        </w:rPr>
        <w:t>.</w:t>
      </w:r>
    </w:p>
    <w:p w14:paraId="36C878FC" w14:textId="4B59F89C"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8. </w:t>
      </w:r>
      <w:r w:rsidRPr="003078B6">
        <w:rPr>
          <w:rFonts w:ascii="Garamond" w:hAnsi="Garamond" w:cs="Garamond"/>
          <w:color w:val="000000"/>
          <w:sz w:val="24"/>
          <w:szCs w:val="24"/>
        </w:rPr>
        <w:t>Anëtarët e Komitetit të Regjistrimit kanë të drejtën e një shpërblimi fiks për ditë të pjesëmarrjes në veprimtarinë e organit përkatës. Masa e këtij shpërblimi miratohet nga Bordi, sipas propozimit të Këshillit Drejtues.</w:t>
      </w:r>
    </w:p>
    <w:p w14:paraId="11A63762"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p>
    <w:p w14:paraId="43D61D7C" w14:textId="347BEFAB"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r w:rsidRPr="003078B6">
        <w:rPr>
          <w:rFonts w:ascii="Garamond" w:hAnsi="Garamond" w:cs="Garamond"/>
          <w:bCs/>
          <w:color w:val="000000"/>
          <w:sz w:val="24"/>
          <w:szCs w:val="24"/>
        </w:rPr>
        <w:t>Neni 6</w:t>
      </w:r>
    </w:p>
    <w:p w14:paraId="0835F1E5"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r w:rsidRPr="003078B6">
        <w:rPr>
          <w:rFonts w:ascii="Garamond" w:hAnsi="Garamond" w:cs="Garamond"/>
          <w:b/>
          <w:bCs/>
          <w:color w:val="000000"/>
          <w:sz w:val="24"/>
          <w:szCs w:val="24"/>
        </w:rPr>
        <w:t>Lirimi dhe shkarkimi i anëtarëve të Komitetit të Regjistrimit</w:t>
      </w:r>
    </w:p>
    <w:p w14:paraId="228B7783" w14:textId="77777777" w:rsidR="007C6C04" w:rsidRPr="003078B6" w:rsidRDefault="007C6C04" w:rsidP="007C6C04">
      <w:pPr>
        <w:autoSpaceDE w:val="0"/>
        <w:autoSpaceDN w:val="0"/>
        <w:adjustRightInd w:val="0"/>
        <w:spacing w:after="0" w:line="240" w:lineRule="auto"/>
        <w:ind w:firstLine="284"/>
        <w:rPr>
          <w:rFonts w:ascii="Garamond" w:hAnsi="Garamond" w:cs="Garamond"/>
          <w:color w:val="000000"/>
          <w:spacing w:val="-15"/>
          <w:sz w:val="24"/>
          <w:szCs w:val="24"/>
        </w:rPr>
      </w:pPr>
    </w:p>
    <w:p w14:paraId="188D9B7C" w14:textId="30A77049" w:rsidR="007C6C04" w:rsidRPr="003078B6" w:rsidRDefault="007C6C04" w:rsidP="007C6C04">
      <w:pPr>
        <w:autoSpaceDE w:val="0"/>
        <w:autoSpaceDN w:val="0"/>
        <w:adjustRightInd w:val="0"/>
        <w:spacing w:after="0" w:line="240" w:lineRule="auto"/>
        <w:ind w:firstLine="284"/>
        <w:rPr>
          <w:rFonts w:ascii="Garamond" w:hAnsi="Garamond" w:cs="Garamond"/>
          <w:color w:val="000000"/>
          <w:sz w:val="24"/>
          <w:szCs w:val="24"/>
        </w:rPr>
      </w:pPr>
      <w:r w:rsidRPr="003078B6">
        <w:rPr>
          <w:rFonts w:ascii="Garamond" w:hAnsi="Garamond" w:cs="Garamond"/>
          <w:color w:val="000000"/>
          <w:spacing w:val="-15"/>
          <w:sz w:val="24"/>
          <w:szCs w:val="24"/>
        </w:rPr>
        <w:t xml:space="preserve">1. </w:t>
      </w:r>
      <w:r w:rsidRPr="003078B6">
        <w:rPr>
          <w:rFonts w:ascii="Garamond" w:hAnsi="Garamond" w:cs="Garamond"/>
          <w:color w:val="000000"/>
          <w:sz w:val="24"/>
          <w:szCs w:val="24"/>
        </w:rPr>
        <w:t>Anëtari i Komitetit të Regjistrimit lirohet nga detyra në rastet kur:</w:t>
      </w:r>
    </w:p>
    <w:p w14:paraId="0B92ADDB" w14:textId="7ABF2B6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a) i mbaron mandati;</w:t>
      </w:r>
    </w:p>
    <w:p w14:paraId="15245AD1" w14:textId="4201DB95"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b) jep dorëheqjen;</w:t>
      </w:r>
    </w:p>
    <w:p w14:paraId="2EBCB681" w14:textId="45B4744F"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c) çregjistrohet nga regjistri publik, ose ka pezulluar përkohësisht ushtrimin e veprimtarisë si </w:t>
      </w:r>
      <w:proofErr w:type="spellStart"/>
      <w:r w:rsidRPr="003078B6">
        <w:rPr>
          <w:rFonts w:ascii="Garamond" w:hAnsi="Garamond" w:cs="Garamond"/>
          <w:color w:val="000000"/>
          <w:sz w:val="24"/>
          <w:szCs w:val="24"/>
        </w:rPr>
        <w:t>auditues</w:t>
      </w:r>
      <w:proofErr w:type="spellEnd"/>
      <w:r w:rsidRPr="003078B6">
        <w:rPr>
          <w:rFonts w:ascii="Garamond" w:hAnsi="Garamond" w:cs="Garamond"/>
          <w:color w:val="000000"/>
          <w:sz w:val="24"/>
          <w:szCs w:val="24"/>
        </w:rPr>
        <w:t xml:space="preserve"> ligjor;</w:t>
      </w:r>
    </w:p>
    <w:p w14:paraId="18B23DA5" w14:textId="1C194F8E"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ç)</w:t>
      </w:r>
      <w:r w:rsidR="00AB5517">
        <w:rPr>
          <w:rFonts w:ascii="Garamond" w:hAnsi="Garamond" w:cs="Garamond"/>
          <w:color w:val="000000"/>
          <w:sz w:val="24"/>
          <w:szCs w:val="24"/>
        </w:rPr>
        <w:t xml:space="preserve"> </w:t>
      </w:r>
      <w:r w:rsidRPr="003078B6">
        <w:rPr>
          <w:rFonts w:ascii="Garamond" w:hAnsi="Garamond" w:cs="Garamond"/>
          <w:color w:val="000000"/>
          <w:sz w:val="24"/>
          <w:szCs w:val="24"/>
        </w:rPr>
        <w:t>përfundon marrëdhënia e punës me institucionin që ai përfaqëson, në rastet kur anëtari emërohet në përputhje me pikën 2</w:t>
      </w:r>
      <w:r w:rsidR="003078B6">
        <w:rPr>
          <w:rFonts w:ascii="Garamond" w:hAnsi="Garamond" w:cs="Garamond"/>
          <w:color w:val="000000"/>
          <w:sz w:val="24"/>
          <w:szCs w:val="24"/>
        </w:rPr>
        <w:t>,</w:t>
      </w:r>
      <w:r w:rsidRPr="003078B6">
        <w:rPr>
          <w:rFonts w:ascii="Garamond" w:hAnsi="Garamond" w:cs="Garamond"/>
          <w:color w:val="000000"/>
          <w:sz w:val="24"/>
          <w:szCs w:val="24"/>
        </w:rPr>
        <w:t xml:space="preserve"> shkronja “b”</w:t>
      </w:r>
      <w:r w:rsidR="003078B6">
        <w:rPr>
          <w:rFonts w:ascii="Garamond" w:hAnsi="Garamond" w:cs="Garamond"/>
          <w:color w:val="000000"/>
          <w:sz w:val="24"/>
          <w:szCs w:val="24"/>
        </w:rPr>
        <w:t>,</w:t>
      </w:r>
      <w:r w:rsidRPr="003078B6">
        <w:rPr>
          <w:rFonts w:ascii="Garamond" w:hAnsi="Garamond" w:cs="Garamond"/>
          <w:color w:val="000000"/>
          <w:sz w:val="24"/>
          <w:szCs w:val="24"/>
        </w:rPr>
        <w:t xml:space="preserve"> e nenit 2 të kësaj rregullore</w:t>
      </w:r>
      <w:r w:rsidR="003078B6">
        <w:rPr>
          <w:rFonts w:ascii="Garamond" w:hAnsi="Garamond" w:cs="Garamond"/>
          <w:color w:val="000000"/>
          <w:sz w:val="24"/>
          <w:szCs w:val="24"/>
        </w:rPr>
        <w:t>je</w:t>
      </w:r>
      <w:r w:rsidRPr="003078B6">
        <w:rPr>
          <w:rFonts w:ascii="Garamond" w:hAnsi="Garamond" w:cs="Garamond"/>
          <w:color w:val="000000"/>
          <w:sz w:val="24"/>
          <w:szCs w:val="24"/>
        </w:rPr>
        <w:t xml:space="preserve"> dhe me pikën 2</w:t>
      </w:r>
      <w:r w:rsidR="003078B6">
        <w:rPr>
          <w:rFonts w:ascii="Garamond" w:hAnsi="Garamond" w:cs="Garamond"/>
          <w:color w:val="000000"/>
          <w:sz w:val="24"/>
          <w:szCs w:val="24"/>
        </w:rPr>
        <w:t>,</w:t>
      </w:r>
      <w:r w:rsidRPr="003078B6">
        <w:rPr>
          <w:rFonts w:ascii="Garamond" w:hAnsi="Garamond" w:cs="Garamond"/>
          <w:color w:val="000000"/>
          <w:sz w:val="24"/>
          <w:szCs w:val="24"/>
        </w:rPr>
        <w:t xml:space="preserve"> shkronja “b”</w:t>
      </w:r>
      <w:r w:rsidR="003078B6">
        <w:rPr>
          <w:rFonts w:ascii="Garamond" w:hAnsi="Garamond" w:cs="Garamond"/>
          <w:color w:val="000000"/>
          <w:sz w:val="24"/>
          <w:szCs w:val="24"/>
        </w:rPr>
        <w:t>,</w:t>
      </w:r>
      <w:r w:rsidRPr="003078B6">
        <w:rPr>
          <w:rFonts w:ascii="Garamond" w:hAnsi="Garamond" w:cs="Garamond"/>
          <w:color w:val="000000"/>
          <w:sz w:val="24"/>
          <w:szCs w:val="24"/>
        </w:rPr>
        <w:t xml:space="preserve"> </w:t>
      </w:r>
      <w:r w:rsidR="003078B6">
        <w:rPr>
          <w:rFonts w:ascii="Garamond" w:hAnsi="Garamond" w:cs="Garamond"/>
          <w:color w:val="000000"/>
          <w:sz w:val="24"/>
          <w:szCs w:val="24"/>
        </w:rPr>
        <w:t>të</w:t>
      </w:r>
      <w:r w:rsidRPr="003078B6">
        <w:rPr>
          <w:rFonts w:ascii="Garamond" w:hAnsi="Garamond" w:cs="Garamond"/>
          <w:color w:val="000000"/>
          <w:sz w:val="24"/>
          <w:szCs w:val="24"/>
        </w:rPr>
        <w:t xml:space="preserve"> nenit 19 të ligjit për </w:t>
      </w:r>
      <w:proofErr w:type="spellStart"/>
      <w:r w:rsidRPr="003078B6">
        <w:rPr>
          <w:rFonts w:ascii="Garamond" w:hAnsi="Garamond" w:cs="Garamond"/>
          <w:color w:val="000000"/>
          <w:sz w:val="24"/>
          <w:szCs w:val="24"/>
        </w:rPr>
        <w:t>auditimin</w:t>
      </w:r>
      <w:proofErr w:type="spellEnd"/>
      <w:r w:rsidRPr="003078B6">
        <w:rPr>
          <w:rFonts w:ascii="Garamond" w:hAnsi="Garamond" w:cs="Garamond"/>
          <w:color w:val="000000"/>
          <w:sz w:val="24"/>
          <w:szCs w:val="24"/>
        </w:rPr>
        <w:t>;</w:t>
      </w:r>
    </w:p>
    <w:p w14:paraId="08F3A110" w14:textId="1FE548C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2. </w:t>
      </w:r>
      <w:r w:rsidRPr="003078B6">
        <w:rPr>
          <w:rFonts w:ascii="Garamond" w:hAnsi="Garamond" w:cs="Garamond"/>
          <w:color w:val="000000"/>
          <w:sz w:val="24"/>
          <w:szCs w:val="24"/>
        </w:rPr>
        <w:t xml:space="preserve">Këshilli Drejtues i organizatës profesionale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ka të drejtë të shkarkojë një anëtar të Komitetit të Regjistrimit, kur:</w:t>
      </w:r>
    </w:p>
    <w:p w14:paraId="0576862F" w14:textId="559EACAC"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a) Nuk merr pjesë, pa arsye, në mbledhjet e Komitetit të Regjistrimit për më shumë se tre herë radhazi;</w:t>
      </w:r>
    </w:p>
    <w:p w14:paraId="2F06625C" w14:textId="6904B035"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b) Veprimet apo mosveprimet e tij kanë dëmtuar ndjeshëm reputacionin, veprimtarinë dhe emrin e organizatës profesionale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Komitetit të Regjistrimit dhe Bordit të Mbikëqyrje Publike, sipas parashikimeve të nenit 24 të ligjit të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w:t>
      </w:r>
    </w:p>
    <w:p w14:paraId="22F8407C" w14:textId="449A5FA8"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c) Nuk zbaton dispozitat e ligjit të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 të kësaj rregulloreje dhe rregulloreve të tjera të lidhura me procesin e regjistrimit;</w:t>
      </w:r>
    </w:p>
    <w:p w14:paraId="28CE9F74" w14:textId="5100DB4A"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ç) Për shkaqe sëmundjesh fizike ose mendore, gjë që i bën të paaftë për të kryer funksionet e ngarkuara.</w:t>
      </w:r>
    </w:p>
    <w:p w14:paraId="19C7E6C8" w14:textId="22511CCF"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3. </w:t>
      </w:r>
      <w:r w:rsidRPr="003078B6">
        <w:rPr>
          <w:rFonts w:ascii="Garamond" w:hAnsi="Garamond" w:cs="Garamond"/>
          <w:color w:val="000000"/>
          <w:sz w:val="24"/>
          <w:szCs w:val="24"/>
        </w:rPr>
        <w:t>Këshilli Drejtues, në rastet kur anëtari i Komitetit të Regjistrimit lirohet ose shkarkohet nga funksioni, duhet të caktojë zëvendësuesin e tij brenda një afati prej 30 (tridhjetë) ditësh, duke filluar nga data e njoftimit, në përputhje me kërkesat dhe kriteret e emërimit.</w:t>
      </w:r>
    </w:p>
    <w:p w14:paraId="24ED3EA1" w14:textId="33599CFB"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4. </w:t>
      </w:r>
      <w:r w:rsidRPr="003078B6">
        <w:rPr>
          <w:rFonts w:ascii="Garamond" w:hAnsi="Garamond" w:cs="Garamond"/>
          <w:color w:val="000000"/>
          <w:sz w:val="24"/>
          <w:szCs w:val="24"/>
        </w:rPr>
        <w:t>Mandati i zëvendësuesit llogaritet për pjesën e mbetur nga dita e emërimit të tij.</w:t>
      </w:r>
    </w:p>
    <w:p w14:paraId="26DDD344"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p>
    <w:p w14:paraId="3C887444" w14:textId="5B74B202"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r w:rsidRPr="003078B6">
        <w:rPr>
          <w:rFonts w:ascii="Garamond" w:hAnsi="Garamond" w:cs="Garamond"/>
          <w:bCs/>
          <w:color w:val="000000"/>
          <w:sz w:val="24"/>
          <w:szCs w:val="24"/>
        </w:rPr>
        <w:t>Neni 7</w:t>
      </w:r>
    </w:p>
    <w:p w14:paraId="59E11D02"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r w:rsidRPr="003078B6">
        <w:rPr>
          <w:rFonts w:ascii="Garamond" w:hAnsi="Garamond" w:cs="Garamond"/>
          <w:b/>
          <w:bCs/>
          <w:color w:val="000000"/>
          <w:sz w:val="24"/>
          <w:szCs w:val="24"/>
        </w:rPr>
        <w:t>Objekti i veprimtarisë së Komitetit të Regjistrimit</w:t>
      </w:r>
    </w:p>
    <w:p w14:paraId="100E3FCA" w14:textId="77777777" w:rsidR="007C6C04" w:rsidRPr="003078B6" w:rsidRDefault="007C6C04" w:rsidP="003078B6">
      <w:pPr>
        <w:autoSpaceDE w:val="0"/>
        <w:autoSpaceDN w:val="0"/>
        <w:adjustRightInd w:val="0"/>
        <w:spacing w:after="0" w:line="240" w:lineRule="auto"/>
        <w:ind w:firstLine="284"/>
        <w:jc w:val="both"/>
        <w:rPr>
          <w:rFonts w:ascii="Garamond" w:hAnsi="Garamond" w:cs="Garamond"/>
          <w:color w:val="000000"/>
          <w:spacing w:val="-15"/>
          <w:sz w:val="24"/>
          <w:szCs w:val="24"/>
        </w:rPr>
      </w:pPr>
    </w:p>
    <w:p w14:paraId="2C22BA6F" w14:textId="26FE97B2" w:rsidR="007C6C04" w:rsidRPr="003078B6" w:rsidRDefault="007C6C04" w:rsidP="003078B6">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1. </w:t>
      </w:r>
      <w:r w:rsidRPr="003078B6">
        <w:rPr>
          <w:rFonts w:ascii="Garamond" w:hAnsi="Garamond" w:cs="Garamond"/>
          <w:color w:val="000000"/>
          <w:sz w:val="24"/>
          <w:szCs w:val="24"/>
        </w:rPr>
        <w:t xml:space="preserve">Për zbatimin e procedurave të regjistrimit në regjistrin publik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dhe të shoqërive të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 Komiteti i Regjistrimit ka si objekt të veprimtarisë:</w:t>
      </w:r>
    </w:p>
    <w:p w14:paraId="4B56EC98" w14:textId="7516E86E" w:rsidR="007C6C04" w:rsidRPr="003078B6" w:rsidRDefault="007C6C04" w:rsidP="003078B6">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a) Regjistrimin e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dhe shoqërive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xml:space="preserve"> në regjistrin publik; </w:t>
      </w:r>
    </w:p>
    <w:p w14:paraId="60BF6CDE" w14:textId="41FFF8D6" w:rsidR="007C6C04" w:rsidRPr="003078B6" w:rsidRDefault="007C6C04" w:rsidP="003078B6">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b) Fshirjen e përkohshme nga regjistri publik; </w:t>
      </w:r>
    </w:p>
    <w:p w14:paraId="2AC05ED6" w14:textId="7AE0CBDB" w:rsidR="007C6C04" w:rsidRPr="003078B6" w:rsidRDefault="007C6C04" w:rsidP="003078B6">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c) Ri regjistrimin në regjistrin publik;</w:t>
      </w:r>
    </w:p>
    <w:p w14:paraId="3102F795" w14:textId="332EA0A5" w:rsidR="007C6C04" w:rsidRPr="003078B6" w:rsidRDefault="007C6C04" w:rsidP="003078B6">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ç) Regjistrimin e përvitshëm në regjistrin publik;</w:t>
      </w:r>
    </w:p>
    <w:p w14:paraId="59E0DFAD" w14:textId="52343960"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lastRenderedPageBreak/>
        <w:t>d)</w:t>
      </w:r>
      <w:r w:rsidR="00AB5517">
        <w:rPr>
          <w:rFonts w:ascii="Garamond" w:hAnsi="Garamond" w:cs="Garamond"/>
          <w:color w:val="000000"/>
          <w:sz w:val="24"/>
          <w:szCs w:val="24"/>
        </w:rPr>
        <w:t xml:space="preserve"> </w:t>
      </w:r>
      <w:r w:rsidRPr="003078B6">
        <w:rPr>
          <w:rFonts w:ascii="Garamond" w:hAnsi="Garamond" w:cs="Garamond"/>
          <w:color w:val="000000"/>
          <w:sz w:val="24"/>
          <w:szCs w:val="24"/>
        </w:rPr>
        <w:t xml:space="preserve">Çregjistrimin e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dhe shoqërive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w:t>
      </w:r>
    </w:p>
    <w:p w14:paraId="22F1D3CE" w14:textId="7777777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dh) Regjistrimin e kandidatëve që kanë fituar titullin e </w:t>
      </w:r>
      <w:proofErr w:type="spellStart"/>
      <w:r w:rsidRPr="003078B6">
        <w:rPr>
          <w:rFonts w:ascii="Garamond" w:hAnsi="Garamond" w:cs="Garamond"/>
          <w:color w:val="000000"/>
          <w:sz w:val="24"/>
          <w:szCs w:val="24"/>
        </w:rPr>
        <w:t>audituesit</w:t>
      </w:r>
      <w:proofErr w:type="spellEnd"/>
      <w:r w:rsidRPr="003078B6">
        <w:rPr>
          <w:rFonts w:ascii="Garamond" w:hAnsi="Garamond" w:cs="Garamond"/>
          <w:color w:val="000000"/>
          <w:sz w:val="24"/>
          <w:szCs w:val="24"/>
        </w:rPr>
        <w:t xml:space="preserve"> ligjor.</w:t>
      </w:r>
    </w:p>
    <w:p w14:paraId="5904AF4D" w14:textId="26649A94"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2. </w:t>
      </w:r>
      <w:r w:rsidRPr="003078B6">
        <w:rPr>
          <w:rFonts w:ascii="Garamond" w:hAnsi="Garamond" w:cs="Garamond"/>
          <w:color w:val="000000"/>
          <w:sz w:val="24"/>
          <w:szCs w:val="24"/>
        </w:rPr>
        <w:t xml:space="preserve">Komiteti i Regjistrimit harton dhe i paraqet </w:t>
      </w:r>
      <w:proofErr w:type="spellStart"/>
      <w:r w:rsidRPr="003078B6">
        <w:rPr>
          <w:rFonts w:ascii="Garamond" w:hAnsi="Garamond" w:cs="Garamond"/>
          <w:color w:val="000000"/>
          <w:sz w:val="24"/>
          <w:szCs w:val="24"/>
        </w:rPr>
        <w:t>BMP</w:t>
      </w:r>
      <w:proofErr w:type="spellEnd"/>
      <w:r w:rsidR="003078B6">
        <w:rPr>
          <w:rFonts w:ascii="Garamond" w:hAnsi="Garamond" w:cs="Garamond"/>
          <w:color w:val="000000"/>
          <w:sz w:val="24"/>
          <w:szCs w:val="24"/>
        </w:rPr>
        <w:t>-së</w:t>
      </w:r>
      <w:r w:rsidRPr="003078B6">
        <w:rPr>
          <w:rFonts w:ascii="Garamond" w:hAnsi="Garamond" w:cs="Garamond"/>
          <w:color w:val="000000"/>
          <w:sz w:val="24"/>
          <w:szCs w:val="24"/>
        </w:rPr>
        <w:t>, brenda tremujorit të parë të vitit pasardhës, raportin vjetor të veprimtarisë me përmbajtjen si më poshtë:</w:t>
      </w:r>
    </w:p>
    <w:p w14:paraId="23C5F76A" w14:textId="470CEEB1"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a) Përbërja dhe Detyrat e Komitetit të Regjistrimit:</w:t>
      </w:r>
    </w:p>
    <w:p w14:paraId="7CB15A32" w14:textId="7777777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Përshkrim i përbërjes, mandati i Komitetit të Regjistrimit, kuadri ligjor dhe rregullator i veprimtarisë etj.;</w:t>
      </w:r>
    </w:p>
    <w:p w14:paraId="3ADE3550" w14:textId="3512F08E"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b) Aktivitetet kryesore gjatë vitit</w:t>
      </w:r>
    </w:p>
    <w:p w14:paraId="79B00F5B" w14:textId="7777777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Pasqyrimi i veprimtarive sipas objektit të veprimtarisë:</w:t>
      </w:r>
    </w:p>
    <w:p w14:paraId="724A1955" w14:textId="3EF32EB5"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i. Regjistrimet: numri i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dhe i shoqërive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xml:space="preserve"> të regjistruara gjatë vitit (të reja);</w:t>
      </w:r>
    </w:p>
    <w:p w14:paraId="1FBAB4B6" w14:textId="31A37373"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roofErr w:type="spellStart"/>
      <w:r w:rsidRPr="003078B6">
        <w:rPr>
          <w:rFonts w:ascii="Garamond" w:hAnsi="Garamond" w:cs="Garamond"/>
          <w:color w:val="000000"/>
          <w:sz w:val="24"/>
          <w:szCs w:val="24"/>
        </w:rPr>
        <w:t>ii</w:t>
      </w:r>
      <w:proofErr w:type="spellEnd"/>
      <w:r w:rsidRPr="003078B6">
        <w:rPr>
          <w:rFonts w:ascii="Garamond" w:hAnsi="Garamond" w:cs="Garamond"/>
          <w:color w:val="000000"/>
          <w:sz w:val="24"/>
          <w:szCs w:val="24"/>
        </w:rPr>
        <w:t xml:space="preserve">. Regjistrimet e përvitshme: numri i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dhe shoqërive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w:t>
      </w:r>
    </w:p>
    <w:p w14:paraId="58B37412" w14:textId="5C9D9FE4"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roofErr w:type="spellStart"/>
      <w:r w:rsidRPr="003078B6">
        <w:rPr>
          <w:rFonts w:ascii="Garamond" w:hAnsi="Garamond" w:cs="Garamond"/>
          <w:color w:val="000000"/>
          <w:sz w:val="24"/>
          <w:szCs w:val="24"/>
        </w:rPr>
        <w:t>iii</w:t>
      </w:r>
      <w:proofErr w:type="spellEnd"/>
      <w:r w:rsidRPr="003078B6">
        <w:rPr>
          <w:rFonts w:ascii="Garamond" w:hAnsi="Garamond" w:cs="Garamond"/>
          <w:color w:val="000000"/>
          <w:sz w:val="24"/>
          <w:szCs w:val="24"/>
        </w:rPr>
        <w:t xml:space="preserve">. Ri-regjistrimet: numri i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të ri-regjistruar pas pezullimit të përkohshëm;</w:t>
      </w:r>
    </w:p>
    <w:p w14:paraId="7778BB17" w14:textId="2E988A0B"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roofErr w:type="spellStart"/>
      <w:r w:rsidRPr="003078B6">
        <w:rPr>
          <w:rFonts w:ascii="Garamond" w:hAnsi="Garamond" w:cs="Garamond"/>
          <w:color w:val="000000"/>
          <w:sz w:val="24"/>
          <w:szCs w:val="24"/>
        </w:rPr>
        <w:t>iv</w:t>
      </w:r>
      <w:proofErr w:type="spellEnd"/>
      <w:r w:rsidRPr="003078B6">
        <w:rPr>
          <w:rFonts w:ascii="Garamond" w:hAnsi="Garamond" w:cs="Garamond"/>
          <w:color w:val="000000"/>
          <w:sz w:val="24"/>
          <w:szCs w:val="24"/>
        </w:rPr>
        <w:t>. Fshirjet e përkohshme: numri i rasteve të pezullimit dhe arsyet përkatëse;</w:t>
      </w:r>
    </w:p>
    <w:p w14:paraId="6DAE586A" w14:textId="189F50E6"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v. Çregjistrimet: numri i çregjistrimeve përfundimtare dhe arsyet përkatëse</w:t>
      </w:r>
      <w:r w:rsidR="003078B6">
        <w:rPr>
          <w:rFonts w:ascii="Garamond" w:hAnsi="Garamond" w:cs="Garamond"/>
          <w:color w:val="000000"/>
          <w:sz w:val="24"/>
          <w:szCs w:val="24"/>
        </w:rPr>
        <w:t>;</w:t>
      </w:r>
    </w:p>
    <w:p w14:paraId="5482CC79" w14:textId="600B47BF"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c) Të dhëna statistikore dhe Analiza:</w:t>
      </w:r>
    </w:p>
    <w:p w14:paraId="38EB2270" w14:textId="57E650BF"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i. Krahasimi me vitet e mëparshme për të evidentuar ndryshime në numrin e regjistrimeve/çregjistrimeve;</w:t>
      </w:r>
    </w:p>
    <w:p w14:paraId="2F94EC6B" w14:textId="5F997560"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roofErr w:type="spellStart"/>
      <w:r w:rsidRPr="003078B6">
        <w:rPr>
          <w:rFonts w:ascii="Garamond" w:hAnsi="Garamond" w:cs="Garamond"/>
          <w:color w:val="000000"/>
          <w:sz w:val="24"/>
          <w:szCs w:val="24"/>
        </w:rPr>
        <w:t>ii</w:t>
      </w:r>
      <w:proofErr w:type="spellEnd"/>
      <w:r w:rsidRPr="003078B6">
        <w:rPr>
          <w:rFonts w:ascii="Garamond" w:hAnsi="Garamond" w:cs="Garamond"/>
          <w:color w:val="000000"/>
          <w:sz w:val="24"/>
          <w:szCs w:val="24"/>
        </w:rPr>
        <w:t xml:space="preserve">. Identifikimi i prirjeve (p.sh., rritja e shoqërive të reja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ulja e ri-regjistrimeve, arsye të përsëritura për çregjistrim);</w:t>
      </w:r>
    </w:p>
    <w:p w14:paraId="7F3E9484" w14:textId="08F0170F"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roofErr w:type="spellStart"/>
      <w:r w:rsidRPr="003078B6">
        <w:rPr>
          <w:rFonts w:ascii="Garamond" w:hAnsi="Garamond" w:cs="Garamond"/>
          <w:color w:val="000000"/>
          <w:sz w:val="24"/>
          <w:szCs w:val="24"/>
        </w:rPr>
        <w:t>iii</w:t>
      </w:r>
      <w:proofErr w:type="spellEnd"/>
      <w:r w:rsidRPr="003078B6">
        <w:rPr>
          <w:rFonts w:ascii="Garamond" w:hAnsi="Garamond" w:cs="Garamond"/>
          <w:color w:val="000000"/>
          <w:sz w:val="24"/>
          <w:szCs w:val="24"/>
        </w:rPr>
        <w:t xml:space="preserve">. Informacion mbi strukturën e pronësisë të shoqërive </w:t>
      </w:r>
      <w:proofErr w:type="spellStart"/>
      <w:r w:rsidRPr="003078B6">
        <w:rPr>
          <w:rFonts w:ascii="Garamond" w:hAnsi="Garamond" w:cs="Garamond"/>
          <w:color w:val="000000"/>
          <w:sz w:val="24"/>
          <w:szCs w:val="24"/>
        </w:rPr>
        <w:t>audituese</w:t>
      </w:r>
      <w:proofErr w:type="spellEnd"/>
      <w:r w:rsidR="003078B6">
        <w:rPr>
          <w:rFonts w:ascii="Garamond" w:hAnsi="Garamond" w:cs="Garamond"/>
          <w:color w:val="000000"/>
          <w:sz w:val="24"/>
          <w:szCs w:val="24"/>
        </w:rPr>
        <w:t>;</w:t>
      </w:r>
    </w:p>
    <w:p w14:paraId="1ED48F61" w14:textId="7777777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ç) Çështje sfiduese dhe masa të marra:</w:t>
      </w:r>
    </w:p>
    <w:p w14:paraId="5B8D46CA" w14:textId="066AB46B"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i. Probleme të hasura gjatë zbatimit të procedurave (p.sh., mangësi në dokumentacionin e aplikimeve);</w:t>
      </w:r>
    </w:p>
    <w:p w14:paraId="55E1A952" w14:textId="2722D77C"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roofErr w:type="spellStart"/>
      <w:r w:rsidRPr="003078B6">
        <w:rPr>
          <w:rFonts w:ascii="Garamond" w:hAnsi="Garamond" w:cs="Garamond"/>
          <w:color w:val="000000"/>
          <w:sz w:val="24"/>
          <w:szCs w:val="24"/>
        </w:rPr>
        <w:t>ii</w:t>
      </w:r>
      <w:proofErr w:type="spellEnd"/>
      <w:r w:rsidRPr="003078B6">
        <w:rPr>
          <w:rFonts w:ascii="Garamond" w:hAnsi="Garamond" w:cs="Garamond"/>
          <w:color w:val="000000"/>
          <w:sz w:val="24"/>
          <w:szCs w:val="24"/>
        </w:rPr>
        <w:t>. Vendime ose masa korrigjuese që ka marrë Komiteti</w:t>
      </w:r>
      <w:r w:rsidR="003078B6">
        <w:rPr>
          <w:rFonts w:ascii="Garamond" w:hAnsi="Garamond" w:cs="Garamond"/>
          <w:color w:val="000000"/>
          <w:sz w:val="24"/>
          <w:szCs w:val="24"/>
        </w:rPr>
        <w:t>;</w:t>
      </w:r>
    </w:p>
    <w:p w14:paraId="4D2984E2" w14:textId="5485F204"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d) Bashkëpunimi institucional</w:t>
      </w:r>
      <w:r w:rsidR="003078B6">
        <w:rPr>
          <w:rFonts w:ascii="Garamond" w:hAnsi="Garamond" w:cs="Garamond"/>
          <w:color w:val="000000"/>
          <w:sz w:val="24"/>
          <w:szCs w:val="24"/>
        </w:rPr>
        <w:t>:</w:t>
      </w:r>
    </w:p>
    <w:p w14:paraId="4CDBA0A0" w14:textId="559CB9DF"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i. Marrëdhëniet me </w:t>
      </w:r>
      <w:proofErr w:type="spellStart"/>
      <w:r w:rsidRPr="003078B6">
        <w:rPr>
          <w:rFonts w:ascii="Garamond" w:hAnsi="Garamond" w:cs="Garamond"/>
          <w:color w:val="000000"/>
          <w:sz w:val="24"/>
          <w:szCs w:val="24"/>
        </w:rPr>
        <w:t>BMP</w:t>
      </w:r>
      <w:proofErr w:type="spellEnd"/>
      <w:r w:rsidR="003078B6">
        <w:rPr>
          <w:rFonts w:ascii="Garamond" w:hAnsi="Garamond" w:cs="Garamond"/>
          <w:color w:val="000000"/>
          <w:sz w:val="24"/>
          <w:szCs w:val="24"/>
        </w:rPr>
        <w:t>-në</w:t>
      </w:r>
      <w:r w:rsidRPr="003078B6">
        <w:rPr>
          <w:rFonts w:ascii="Garamond" w:hAnsi="Garamond" w:cs="Garamond"/>
          <w:color w:val="000000"/>
          <w:sz w:val="24"/>
          <w:szCs w:val="24"/>
        </w:rPr>
        <w:t xml:space="preserve">, Këshillin Drejtues të </w:t>
      </w:r>
      <w:proofErr w:type="spellStart"/>
      <w:r w:rsidRPr="003078B6">
        <w:rPr>
          <w:rFonts w:ascii="Garamond" w:hAnsi="Garamond" w:cs="Garamond"/>
          <w:color w:val="000000"/>
          <w:sz w:val="24"/>
          <w:szCs w:val="24"/>
        </w:rPr>
        <w:t>IEKA</w:t>
      </w:r>
      <w:proofErr w:type="spellEnd"/>
      <w:r w:rsidR="003078B6">
        <w:rPr>
          <w:rFonts w:ascii="Garamond" w:hAnsi="Garamond" w:cs="Garamond"/>
          <w:color w:val="000000"/>
          <w:sz w:val="24"/>
          <w:szCs w:val="24"/>
        </w:rPr>
        <w:t>-s</w:t>
      </w:r>
      <w:r w:rsidRPr="003078B6">
        <w:rPr>
          <w:rFonts w:ascii="Garamond" w:hAnsi="Garamond" w:cs="Garamond"/>
          <w:color w:val="000000"/>
          <w:sz w:val="24"/>
          <w:szCs w:val="24"/>
        </w:rPr>
        <w:t xml:space="preserve"> lidhur me veprimtarinë e Komitetit të Regjistrimit.</w:t>
      </w:r>
    </w:p>
    <w:p w14:paraId="20AE01C1" w14:textId="3CF5F703"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roofErr w:type="spellStart"/>
      <w:r w:rsidRPr="003078B6">
        <w:rPr>
          <w:rFonts w:ascii="Garamond" w:hAnsi="Garamond" w:cs="Garamond"/>
          <w:color w:val="000000"/>
          <w:sz w:val="24"/>
          <w:szCs w:val="24"/>
        </w:rPr>
        <w:t>ii</w:t>
      </w:r>
      <w:proofErr w:type="spellEnd"/>
      <w:r w:rsidRPr="003078B6">
        <w:rPr>
          <w:rFonts w:ascii="Garamond" w:hAnsi="Garamond" w:cs="Garamond"/>
          <w:color w:val="000000"/>
          <w:sz w:val="24"/>
          <w:szCs w:val="24"/>
        </w:rPr>
        <w:t xml:space="preserve">. Koordinimi me strukturat e tjera përkatëse të </w:t>
      </w:r>
      <w:proofErr w:type="spellStart"/>
      <w:r w:rsidRPr="003078B6">
        <w:rPr>
          <w:rFonts w:ascii="Garamond" w:hAnsi="Garamond" w:cs="Garamond"/>
          <w:color w:val="000000"/>
          <w:sz w:val="24"/>
          <w:szCs w:val="24"/>
        </w:rPr>
        <w:t>IEKA</w:t>
      </w:r>
      <w:proofErr w:type="spellEnd"/>
      <w:r w:rsidR="003078B6">
        <w:rPr>
          <w:rFonts w:ascii="Garamond" w:hAnsi="Garamond" w:cs="Garamond"/>
          <w:color w:val="000000"/>
          <w:sz w:val="24"/>
          <w:szCs w:val="24"/>
        </w:rPr>
        <w:t>-s;</w:t>
      </w:r>
    </w:p>
    <w:p w14:paraId="4E86049B" w14:textId="1F192A82"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dh)</w:t>
      </w:r>
      <w:r w:rsidR="00AB5517">
        <w:rPr>
          <w:rFonts w:ascii="Garamond" w:hAnsi="Garamond" w:cs="Garamond"/>
          <w:color w:val="000000"/>
          <w:sz w:val="24"/>
          <w:szCs w:val="24"/>
        </w:rPr>
        <w:t xml:space="preserve"> </w:t>
      </w:r>
      <w:r w:rsidRPr="003078B6">
        <w:rPr>
          <w:rFonts w:ascii="Garamond" w:hAnsi="Garamond" w:cs="Garamond"/>
          <w:color w:val="000000"/>
          <w:sz w:val="24"/>
          <w:szCs w:val="24"/>
        </w:rPr>
        <w:t>Përfundime dhe rekomandime:</w:t>
      </w:r>
    </w:p>
    <w:p w14:paraId="066B90B1" w14:textId="46F84E8C"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i. Përmbledhje e rezultateve kryesore të vitit;</w:t>
      </w:r>
    </w:p>
    <w:p w14:paraId="679A9CBB" w14:textId="3A49719F"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roofErr w:type="spellStart"/>
      <w:r w:rsidRPr="003078B6">
        <w:rPr>
          <w:rFonts w:ascii="Garamond" w:hAnsi="Garamond" w:cs="Garamond"/>
          <w:color w:val="000000"/>
          <w:sz w:val="24"/>
          <w:szCs w:val="24"/>
        </w:rPr>
        <w:t>ii</w:t>
      </w:r>
      <w:proofErr w:type="spellEnd"/>
      <w:r w:rsidRPr="003078B6">
        <w:rPr>
          <w:rFonts w:ascii="Garamond" w:hAnsi="Garamond" w:cs="Garamond"/>
          <w:color w:val="000000"/>
          <w:sz w:val="24"/>
          <w:szCs w:val="24"/>
        </w:rPr>
        <w:t xml:space="preserve">. Rekomandime për përmirësimin e procedurave në të ardhmen. </w:t>
      </w:r>
    </w:p>
    <w:p w14:paraId="317BA83F" w14:textId="7777777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 </w:t>
      </w:r>
    </w:p>
    <w:p w14:paraId="6FF24B75"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r w:rsidRPr="003078B6">
        <w:rPr>
          <w:rFonts w:ascii="Garamond" w:hAnsi="Garamond" w:cs="Garamond"/>
          <w:bCs/>
          <w:color w:val="000000"/>
          <w:sz w:val="24"/>
          <w:szCs w:val="24"/>
        </w:rPr>
        <w:t>Neni 8</w:t>
      </w:r>
    </w:p>
    <w:p w14:paraId="3D45A7CA"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r w:rsidRPr="003078B6">
        <w:rPr>
          <w:rFonts w:ascii="Garamond" w:hAnsi="Garamond" w:cs="Garamond"/>
          <w:b/>
          <w:bCs/>
          <w:color w:val="000000"/>
          <w:sz w:val="24"/>
          <w:szCs w:val="24"/>
        </w:rPr>
        <w:t>Mbledhja dhe vendimmarrja</w:t>
      </w:r>
    </w:p>
    <w:p w14:paraId="7FCFEFDF" w14:textId="7777777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pacing w:val="-15"/>
          <w:sz w:val="24"/>
          <w:szCs w:val="24"/>
        </w:rPr>
      </w:pPr>
    </w:p>
    <w:p w14:paraId="3442B398" w14:textId="7B94355B"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1. </w:t>
      </w:r>
      <w:r w:rsidRPr="003078B6">
        <w:rPr>
          <w:rFonts w:ascii="Garamond" w:hAnsi="Garamond" w:cs="Garamond"/>
          <w:color w:val="000000"/>
          <w:sz w:val="24"/>
          <w:szCs w:val="24"/>
        </w:rPr>
        <w:t>Komiteti i Regjistrimit mblidhet me thirrjen e Kryetarit të tij, një herë në dy muaj në javën e parë të muajit pasardhës. Në mungesë të kryetarit dhe me porosi, mbledhjet thirren dhe drejtohen nga nënkryetari.</w:t>
      </w:r>
    </w:p>
    <w:p w14:paraId="7DF0A56F" w14:textId="3CFC93F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2. </w:t>
      </w:r>
      <w:r w:rsidRPr="003078B6">
        <w:rPr>
          <w:rFonts w:ascii="Garamond" w:hAnsi="Garamond" w:cs="Garamond"/>
          <w:color w:val="000000"/>
          <w:sz w:val="24"/>
          <w:szCs w:val="24"/>
        </w:rPr>
        <w:t xml:space="preserve">Kryetari i Komitetit të Regjistrimit, në bashkërendim me drejtorin ekzekutiv të </w:t>
      </w:r>
      <w:proofErr w:type="spellStart"/>
      <w:r w:rsidRPr="003078B6">
        <w:rPr>
          <w:rFonts w:ascii="Garamond" w:hAnsi="Garamond" w:cs="Garamond"/>
          <w:color w:val="000000"/>
          <w:sz w:val="24"/>
          <w:szCs w:val="24"/>
        </w:rPr>
        <w:t>IEKA</w:t>
      </w:r>
      <w:proofErr w:type="spellEnd"/>
      <w:r w:rsidR="003078B6">
        <w:rPr>
          <w:rFonts w:ascii="Garamond" w:hAnsi="Garamond" w:cs="Garamond"/>
          <w:color w:val="000000"/>
          <w:sz w:val="24"/>
          <w:szCs w:val="24"/>
        </w:rPr>
        <w:t>-s</w:t>
      </w:r>
      <w:r w:rsidRPr="003078B6">
        <w:rPr>
          <w:rFonts w:ascii="Garamond" w:hAnsi="Garamond" w:cs="Garamond"/>
          <w:color w:val="000000"/>
          <w:sz w:val="24"/>
          <w:szCs w:val="24"/>
        </w:rPr>
        <w:t xml:space="preserve">, përcakton një person nga struktura organizative e organizatës profesionale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i cili ushtron funksionin e sekretarisë teknike të Komitetit.</w:t>
      </w:r>
    </w:p>
    <w:p w14:paraId="14077DA7" w14:textId="15CE058F"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3. </w:t>
      </w:r>
      <w:r w:rsidRPr="003078B6">
        <w:rPr>
          <w:rFonts w:ascii="Garamond" w:hAnsi="Garamond" w:cs="Garamond"/>
          <w:color w:val="000000"/>
          <w:sz w:val="24"/>
          <w:szCs w:val="24"/>
        </w:rPr>
        <w:t xml:space="preserve">Anëtarët e Komitetit njoftohen nga sekretaria teknike e organizatës profesionale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me kërkesë të kryetarit, ose sipas dispozitave të parashikuara në pikën 1 të këtij neni, të paktën 5 ditë para datës së mbledhjes. Njoftimi përmban datën, orën, rendin e ditës, si edhe relacionin sipas rendit të ditës.</w:t>
      </w:r>
    </w:p>
    <w:p w14:paraId="7E6C198D" w14:textId="7BB3A791"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4. </w:t>
      </w:r>
      <w:r w:rsidRPr="003078B6">
        <w:rPr>
          <w:rFonts w:ascii="Garamond" w:hAnsi="Garamond" w:cs="Garamond"/>
          <w:color w:val="000000"/>
          <w:sz w:val="24"/>
          <w:szCs w:val="24"/>
        </w:rPr>
        <w:t>Komiteti Regjistrimit është përgjegjës për të shqyrtuar kërkesat dhe dokumentacionin përkatës, si edhe të përgatisë relacionin lidhur me këto kërkesa.</w:t>
      </w:r>
    </w:p>
    <w:p w14:paraId="141D24AC" w14:textId="795C9EEF"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5. </w:t>
      </w:r>
      <w:r w:rsidRPr="003078B6">
        <w:rPr>
          <w:rFonts w:ascii="Garamond" w:hAnsi="Garamond" w:cs="Garamond"/>
          <w:color w:val="000000"/>
          <w:sz w:val="24"/>
          <w:szCs w:val="24"/>
        </w:rPr>
        <w:t>Kryetari i Komitetit të Regjistrimit mban kontakte dhe komunikim të vazhdueshëm me Këshillin Drejtues, duke u informuar lidhur me kërkesat e paraqitura.</w:t>
      </w:r>
    </w:p>
    <w:p w14:paraId="3D148412" w14:textId="45BB0A0C"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lastRenderedPageBreak/>
        <w:t xml:space="preserve">6. </w:t>
      </w:r>
      <w:r w:rsidRPr="003078B6">
        <w:rPr>
          <w:rFonts w:ascii="Garamond" w:hAnsi="Garamond" w:cs="Garamond"/>
          <w:color w:val="000000"/>
          <w:sz w:val="24"/>
          <w:szCs w:val="24"/>
        </w:rPr>
        <w:t>Mbledhjet e Komitetit të Regjistrimit janë të vlefshme kur në të marrin pjesë jo më pak se 3 anëtarë. Këto mbledhje dokumentohen me procesverbal, i cili nënshkruhet nga Kryetari dhe nga të gjithë anëtarët pjesëmarrës.</w:t>
      </w:r>
    </w:p>
    <w:p w14:paraId="571B791C" w14:textId="697E103B"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7. </w:t>
      </w:r>
      <w:r w:rsidRPr="003078B6">
        <w:rPr>
          <w:rFonts w:ascii="Garamond" w:hAnsi="Garamond" w:cs="Garamond"/>
          <w:color w:val="000000"/>
          <w:sz w:val="24"/>
          <w:szCs w:val="24"/>
        </w:rPr>
        <w:t>Vendimet merren me shumicën e votave (jo më pak se tre vota), të jenë të arsyetuara dhe të nënshkruhen nga të gjithë anëtarët</w:t>
      </w:r>
      <w:r w:rsidRPr="003078B6">
        <w:rPr>
          <w:rFonts w:ascii="Garamond" w:hAnsi="Garamond" w:cs="Calibri"/>
          <w:color w:val="000000"/>
          <w:sz w:val="24"/>
          <w:szCs w:val="24"/>
        </w:rPr>
        <w:t xml:space="preserve">, </w:t>
      </w:r>
      <w:r w:rsidRPr="003078B6">
        <w:rPr>
          <w:rFonts w:ascii="Garamond" w:hAnsi="Garamond" w:cs="Garamond"/>
          <w:color w:val="000000"/>
          <w:sz w:val="24"/>
          <w:szCs w:val="24"/>
        </w:rPr>
        <w:t xml:space="preserve">në përputhje me dispozitat e kësaj rregullore. Votat kundër duhet të jenë të argumentuara në procesverbalin e mbledhjes. </w:t>
      </w:r>
    </w:p>
    <w:p w14:paraId="54020774" w14:textId="14087D31"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8. </w:t>
      </w:r>
      <w:r w:rsidRPr="003078B6">
        <w:rPr>
          <w:rFonts w:ascii="Garamond" w:hAnsi="Garamond" w:cs="Garamond"/>
          <w:color w:val="000000"/>
          <w:sz w:val="24"/>
          <w:szCs w:val="24"/>
        </w:rPr>
        <w:t xml:space="preserve">Vendimet e Komitetit të Regjistrimit arkivohen në dosjen e </w:t>
      </w:r>
      <w:proofErr w:type="spellStart"/>
      <w:r w:rsidRPr="003078B6">
        <w:rPr>
          <w:rFonts w:ascii="Garamond" w:hAnsi="Garamond" w:cs="Garamond"/>
          <w:color w:val="000000"/>
          <w:sz w:val="24"/>
          <w:szCs w:val="24"/>
        </w:rPr>
        <w:t>audituesit</w:t>
      </w:r>
      <w:proofErr w:type="spellEnd"/>
      <w:r w:rsidRPr="003078B6">
        <w:rPr>
          <w:rFonts w:ascii="Garamond" w:hAnsi="Garamond" w:cs="Garamond"/>
          <w:color w:val="000000"/>
          <w:sz w:val="24"/>
          <w:szCs w:val="24"/>
        </w:rPr>
        <w:t xml:space="preserve"> ligjor ose shoqërisë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w:t>
      </w:r>
      <w:r w:rsidR="00AB5517">
        <w:rPr>
          <w:rFonts w:ascii="Garamond" w:hAnsi="Garamond" w:cs="Garamond"/>
          <w:color w:val="000000"/>
          <w:sz w:val="24"/>
          <w:szCs w:val="24"/>
        </w:rPr>
        <w:t xml:space="preserve"> </w:t>
      </w:r>
      <w:r w:rsidRPr="003078B6">
        <w:rPr>
          <w:rFonts w:ascii="Garamond" w:hAnsi="Garamond" w:cs="Garamond"/>
          <w:color w:val="000000"/>
          <w:sz w:val="24"/>
          <w:szCs w:val="24"/>
        </w:rPr>
        <w:t xml:space="preserve">në selinë e organizatës profesionale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w:t>
      </w:r>
    </w:p>
    <w:p w14:paraId="6CE4D6A3" w14:textId="2DF46DF5"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9. </w:t>
      </w:r>
      <w:r w:rsidRPr="003078B6">
        <w:rPr>
          <w:rFonts w:ascii="Garamond" w:hAnsi="Garamond" w:cs="Garamond"/>
          <w:color w:val="000000"/>
          <w:sz w:val="24"/>
          <w:szCs w:val="24"/>
        </w:rPr>
        <w:t>Vendimet për mos pranimin e kërkesave për t’u regjistruar/</w:t>
      </w:r>
      <w:proofErr w:type="spellStart"/>
      <w:r w:rsidRPr="003078B6">
        <w:rPr>
          <w:rFonts w:ascii="Garamond" w:hAnsi="Garamond" w:cs="Garamond"/>
          <w:color w:val="000000"/>
          <w:sz w:val="24"/>
          <w:szCs w:val="24"/>
        </w:rPr>
        <w:t>ç‘regjistruar</w:t>
      </w:r>
      <w:proofErr w:type="spellEnd"/>
      <w:r w:rsidR="00AB5517">
        <w:rPr>
          <w:rFonts w:ascii="Garamond" w:hAnsi="Garamond" w:cs="Garamond"/>
          <w:color w:val="000000"/>
          <w:sz w:val="24"/>
          <w:szCs w:val="24"/>
        </w:rPr>
        <w:t xml:space="preserve"> </w:t>
      </w:r>
      <w:r w:rsidRPr="003078B6">
        <w:rPr>
          <w:rFonts w:ascii="Garamond" w:hAnsi="Garamond" w:cs="Garamond"/>
          <w:color w:val="000000"/>
          <w:sz w:val="24"/>
          <w:szCs w:val="24"/>
        </w:rPr>
        <w:t xml:space="preserve">në regjistrin publik të organizatës profesionale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duhet të jenë të arsyetuara.</w:t>
      </w:r>
    </w:p>
    <w:p w14:paraId="220B21D4" w14:textId="2F0E4295"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10. </w:t>
      </w:r>
      <w:r w:rsidRPr="003078B6">
        <w:rPr>
          <w:rFonts w:ascii="Garamond" w:hAnsi="Garamond" w:cs="Garamond"/>
          <w:color w:val="000000"/>
          <w:sz w:val="24"/>
          <w:szCs w:val="24"/>
        </w:rPr>
        <w:t xml:space="preserve">Sekretaria teknike do të kryejë njoftimin e vendimit të Komitetit të Regjistrimit, me shkresë apo nëpërmjet postës elektronike të </w:t>
      </w:r>
      <w:proofErr w:type="spellStart"/>
      <w:r w:rsidRPr="003078B6">
        <w:rPr>
          <w:rFonts w:ascii="Garamond" w:hAnsi="Garamond" w:cs="Garamond"/>
          <w:color w:val="000000"/>
          <w:sz w:val="24"/>
          <w:szCs w:val="24"/>
        </w:rPr>
        <w:t>audituesit</w:t>
      </w:r>
      <w:proofErr w:type="spellEnd"/>
      <w:r w:rsidRPr="003078B6">
        <w:rPr>
          <w:rFonts w:ascii="Garamond" w:hAnsi="Garamond" w:cs="Garamond"/>
          <w:color w:val="000000"/>
          <w:sz w:val="24"/>
          <w:szCs w:val="24"/>
        </w:rPr>
        <w:t xml:space="preserve"> ligjor ose shoqërisë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brenda 10 (dhjetë) ditëve nga data e mbledhjes.</w:t>
      </w:r>
    </w:p>
    <w:p w14:paraId="201D8A2D" w14:textId="65D84F2B"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11. </w:t>
      </w:r>
      <w:r w:rsidRPr="003078B6">
        <w:rPr>
          <w:rFonts w:ascii="Garamond" w:hAnsi="Garamond" w:cs="Garamond"/>
          <w:color w:val="000000"/>
          <w:sz w:val="24"/>
          <w:szCs w:val="24"/>
        </w:rPr>
        <w:t xml:space="preserve">Vendimet e Komitetit të Regjistrimit duhet të reflektohen në regjistrin publik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jo më vonë se 15 (pesëmbëdhjetë) ditë nga data e mbledhjes.</w:t>
      </w:r>
    </w:p>
    <w:p w14:paraId="284A90C1" w14:textId="6E006643"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12. </w:t>
      </w:r>
      <w:r w:rsidRPr="003078B6">
        <w:rPr>
          <w:rFonts w:ascii="Garamond" w:hAnsi="Garamond" w:cs="Garamond"/>
          <w:color w:val="000000"/>
          <w:sz w:val="24"/>
          <w:szCs w:val="24"/>
        </w:rPr>
        <w:t>Gjatë shqyrtimit të kërkesave, Komiteti i Regjistrimit udhëhiqet nga parimi i pjesëmarrjes së kandidatit në procedurë, duke siguruar vënien e tij në dijeni, të drejtën për t’u dëgjuar, si dhe trajtimin dhe verifikimin e rastit në mënyrë të njëjtë dhe të barabartë me raste të tjera</w:t>
      </w:r>
    </w:p>
    <w:p w14:paraId="4F9FFCA0" w14:textId="1F4D18D5"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13. </w:t>
      </w:r>
      <w:r w:rsidRPr="003078B6">
        <w:rPr>
          <w:rFonts w:ascii="Garamond" w:hAnsi="Garamond" w:cs="Garamond"/>
          <w:color w:val="000000"/>
          <w:sz w:val="24"/>
          <w:szCs w:val="24"/>
        </w:rPr>
        <w:t>Kur e gjykon të nevojshme, Komiteti i Regjistrimit organizon seanca dëgjimore të kandidatit, që ka paraqitur kërkesën.</w:t>
      </w:r>
    </w:p>
    <w:p w14:paraId="47AB6F06" w14:textId="2C4643D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14. </w:t>
      </w:r>
      <w:r w:rsidRPr="003078B6">
        <w:rPr>
          <w:rFonts w:ascii="Garamond" w:hAnsi="Garamond" w:cs="Garamond"/>
          <w:color w:val="000000"/>
          <w:sz w:val="24"/>
          <w:szCs w:val="24"/>
        </w:rPr>
        <w:t xml:space="preserve">Secili prej anëtarëve të Komitetit të Regjistrimit, kur gjykon se procedurat e ndjekura lidhur me funksionet dhe vendimmarrjen e komitetit nuk janë zbatuar në pajtueshmëri me këtë rregullore apo me legjislacionin në fuqi, vë në dijeni </w:t>
      </w:r>
      <w:proofErr w:type="spellStart"/>
      <w:r w:rsidRPr="003078B6">
        <w:rPr>
          <w:rFonts w:ascii="Garamond" w:hAnsi="Garamond" w:cs="Garamond"/>
          <w:color w:val="000000"/>
          <w:sz w:val="24"/>
          <w:szCs w:val="24"/>
        </w:rPr>
        <w:t>BMP</w:t>
      </w:r>
      <w:proofErr w:type="spellEnd"/>
      <w:r w:rsidR="003078B6">
        <w:rPr>
          <w:rFonts w:ascii="Garamond" w:hAnsi="Garamond" w:cs="Garamond"/>
          <w:color w:val="000000"/>
          <w:sz w:val="24"/>
          <w:szCs w:val="24"/>
        </w:rPr>
        <w:t>-në,</w:t>
      </w:r>
      <w:r w:rsidRPr="003078B6">
        <w:rPr>
          <w:rFonts w:ascii="Garamond" w:hAnsi="Garamond" w:cs="Garamond"/>
          <w:color w:val="000000"/>
          <w:sz w:val="24"/>
          <w:szCs w:val="24"/>
        </w:rPr>
        <w:t xml:space="preserve"> lidhur me parregullsitë e procesit.</w:t>
      </w:r>
    </w:p>
    <w:p w14:paraId="16CF1E69" w14:textId="77777777" w:rsidR="007C6C04" w:rsidRPr="003078B6" w:rsidRDefault="007C6C04" w:rsidP="007C6C04">
      <w:pPr>
        <w:autoSpaceDE w:val="0"/>
        <w:autoSpaceDN w:val="0"/>
        <w:adjustRightInd w:val="0"/>
        <w:spacing w:after="0" w:line="240" w:lineRule="auto"/>
        <w:ind w:firstLine="284"/>
        <w:rPr>
          <w:rFonts w:ascii="Garamond" w:hAnsi="Garamond" w:cs="Garamond"/>
          <w:color w:val="000000"/>
          <w:sz w:val="24"/>
          <w:szCs w:val="24"/>
        </w:rPr>
      </w:pPr>
    </w:p>
    <w:p w14:paraId="22CE64D5" w14:textId="77777777" w:rsidR="007C6C04" w:rsidRPr="003078B6" w:rsidRDefault="007C6C04" w:rsidP="007C6C04">
      <w:pPr>
        <w:autoSpaceDE w:val="0"/>
        <w:autoSpaceDN w:val="0"/>
        <w:adjustRightInd w:val="0"/>
        <w:spacing w:after="0" w:line="240" w:lineRule="auto"/>
        <w:ind w:firstLine="284"/>
        <w:jc w:val="center"/>
        <w:outlineLvl w:val="0"/>
        <w:rPr>
          <w:rFonts w:ascii="Garamond" w:hAnsi="Garamond" w:cs="Garamond"/>
          <w:bCs/>
          <w:color w:val="000000"/>
          <w:sz w:val="24"/>
          <w:szCs w:val="24"/>
        </w:rPr>
      </w:pPr>
      <w:r w:rsidRPr="003078B6">
        <w:rPr>
          <w:rFonts w:ascii="Garamond" w:hAnsi="Garamond" w:cs="Garamond"/>
          <w:bCs/>
          <w:color w:val="000000"/>
          <w:sz w:val="24"/>
          <w:szCs w:val="24"/>
        </w:rPr>
        <w:t xml:space="preserve">KREU </w:t>
      </w:r>
      <w:proofErr w:type="spellStart"/>
      <w:r w:rsidRPr="003078B6">
        <w:rPr>
          <w:rFonts w:ascii="Garamond" w:hAnsi="Garamond" w:cs="Garamond"/>
          <w:bCs/>
          <w:color w:val="000000"/>
          <w:sz w:val="24"/>
          <w:szCs w:val="24"/>
        </w:rPr>
        <w:t>III</w:t>
      </w:r>
      <w:proofErr w:type="spellEnd"/>
    </w:p>
    <w:p w14:paraId="62FF0C2E" w14:textId="77777777" w:rsidR="007C6C04" w:rsidRPr="003078B6" w:rsidRDefault="007C6C04" w:rsidP="007C6C04">
      <w:pPr>
        <w:autoSpaceDE w:val="0"/>
        <w:autoSpaceDN w:val="0"/>
        <w:adjustRightInd w:val="0"/>
        <w:spacing w:after="0" w:line="240" w:lineRule="auto"/>
        <w:ind w:firstLine="284"/>
        <w:jc w:val="center"/>
        <w:outlineLvl w:val="0"/>
        <w:rPr>
          <w:rFonts w:ascii="Garamond" w:hAnsi="Garamond" w:cs="Garamond"/>
          <w:bCs/>
          <w:color w:val="000000"/>
          <w:sz w:val="24"/>
          <w:szCs w:val="24"/>
        </w:rPr>
      </w:pPr>
      <w:r w:rsidRPr="003078B6">
        <w:rPr>
          <w:rFonts w:ascii="Garamond" w:hAnsi="Garamond" w:cs="Garamond"/>
          <w:bCs/>
          <w:color w:val="000000"/>
          <w:sz w:val="24"/>
          <w:szCs w:val="24"/>
        </w:rPr>
        <w:t xml:space="preserve">PROCEDURAT E REGJISTRIMIT TË </w:t>
      </w:r>
      <w:proofErr w:type="spellStart"/>
      <w:r w:rsidRPr="003078B6">
        <w:rPr>
          <w:rFonts w:ascii="Garamond" w:hAnsi="Garamond" w:cs="Garamond"/>
          <w:bCs/>
          <w:color w:val="000000"/>
          <w:sz w:val="24"/>
          <w:szCs w:val="24"/>
        </w:rPr>
        <w:t>AUDITUESVE</w:t>
      </w:r>
      <w:proofErr w:type="spellEnd"/>
      <w:r w:rsidRPr="003078B6">
        <w:rPr>
          <w:rFonts w:ascii="Garamond" w:hAnsi="Garamond" w:cs="Garamond"/>
          <w:bCs/>
          <w:color w:val="000000"/>
          <w:sz w:val="24"/>
          <w:szCs w:val="24"/>
        </w:rPr>
        <w:t xml:space="preserve"> LIGJORË DHE TË SHOQËRIVE </w:t>
      </w:r>
      <w:proofErr w:type="spellStart"/>
      <w:r w:rsidRPr="003078B6">
        <w:rPr>
          <w:rFonts w:ascii="Garamond" w:hAnsi="Garamond" w:cs="Garamond"/>
          <w:bCs/>
          <w:color w:val="000000"/>
          <w:sz w:val="24"/>
          <w:szCs w:val="24"/>
        </w:rPr>
        <w:t>AUDITUESE</w:t>
      </w:r>
      <w:proofErr w:type="spellEnd"/>
    </w:p>
    <w:p w14:paraId="0D39195A"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p>
    <w:p w14:paraId="6D832184" w14:textId="67323C1D"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r w:rsidRPr="003078B6">
        <w:rPr>
          <w:rFonts w:ascii="Garamond" w:hAnsi="Garamond" w:cs="Garamond"/>
          <w:bCs/>
          <w:color w:val="000000"/>
          <w:sz w:val="24"/>
          <w:szCs w:val="24"/>
        </w:rPr>
        <w:t xml:space="preserve">Neni 9 </w:t>
      </w:r>
    </w:p>
    <w:p w14:paraId="5AA9B8DE"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r w:rsidRPr="003078B6">
        <w:rPr>
          <w:rFonts w:ascii="Garamond" w:hAnsi="Garamond" w:cs="Garamond"/>
          <w:b/>
          <w:bCs/>
          <w:color w:val="000000"/>
          <w:sz w:val="24"/>
          <w:szCs w:val="24"/>
        </w:rPr>
        <w:t xml:space="preserve">Ushtrimi i profesionit </w:t>
      </w:r>
    </w:p>
    <w:p w14:paraId="08060EE4" w14:textId="7777777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
    <w:p w14:paraId="3C25F67D" w14:textId="628E4BFD"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1. </w:t>
      </w:r>
      <w:proofErr w:type="spellStart"/>
      <w:r w:rsidRPr="003078B6">
        <w:rPr>
          <w:rFonts w:ascii="Garamond" w:hAnsi="Garamond" w:cs="Garamond"/>
          <w:color w:val="000000"/>
          <w:sz w:val="24"/>
          <w:szCs w:val="24"/>
        </w:rPr>
        <w:t>Audituesi</w:t>
      </w:r>
      <w:proofErr w:type="spellEnd"/>
      <w:r w:rsidRPr="003078B6">
        <w:rPr>
          <w:rFonts w:ascii="Garamond" w:hAnsi="Garamond" w:cs="Garamond"/>
          <w:color w:val="000000"/>
          <w:sz w:val="24"/>
          <w:szCs w:val="24"/>
        </w:rPr>
        <w:t xml:space="preserve"> ligjor mund ta ushtrojë profesionin: </w:t>
      </w:r>
    </w:p>
    <w:p w14:paraId="176DEB16" w14:textId="7777777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a) në mënyrë individuale; </w:t>
      </w:r>
    </w:p>
    <w:p w14:paraId="6EE05E04" w14:textId="7777777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b) si një ortak/aksionar pjesëmarrës në kapitalin e një shoqërie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w:t>
      </w:r>
    </w:p>
    <w:p w14:paraId="3083B40B" w14:textId="19DD8AC5"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c) i punësuar te</w:t>
      </w:r>
      <w:r w:rsidR="00AB5517">
        <w:rPr>
          <w:rFonts w:ascii="Garamond" w:hAnsi="Garamond" w:cs="Garamond"/>
          <w:color w:val="000000"/>
          <w:sz w:val="24"/>
          <w:szCs w:val="24"/>
        </w:rPr>
        <w:t>k</w:t>
      </w:r>
      <w:bookmarkStart w:id="0" w:name="_GoBack"/>
      <w:bookmarkEnd w:id="0"/>
      <w:r w:rsidRPr="003078B6">
        <w:rPr>
          <w:rFonts w:ascii="Garamond" w:hAnsi="Garamond" w:cs="Garamond"/>
          <w:color w:val="000000"/>
          <w:sz w:val="24"/>
          <w:szCs w:val="24"/>
        </w:rPr>
        <w:t xml:space="preserve"> një tjetër </w:t>
      </w:r>
      <w:proofErr w:type="spellStart"/>
      <w:r w:rsidRPr="003078B6">
        <w:rPr>
          <w:rFonts w:ascii="Garamond" w:hAnsi="Garamond" w:cs="Garamond"/>
          <w:color w:val="000000"/>
          <w:sz w:val="24"/>
          <w:szCs w:val="24"/>
        </w:rPr>
        <w:t>auditues</w:t>
      </w:r>
      <w:proofErr w:type="spellEnd"/>
      <w:r w:rsidRPr="003078B6">
        <w:rPr>
          <w:rFonts w:ascii="Garamond" w:hAnsi="Garamond" w:cs="Garamond"/>
          <w:color w:val="000000"/>
          <w:sz w:val="24"/>
          <w:szCs w:val="24"/>
        </w:rPr>
        <w:t xml:space="preserve"> ligjor i regjistruar.</w:t>
      </w:r>
    </w:p>
    <w:p w14:paraId="479ED5C0" w14:textId="133FE589"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2. E drejta për kryerjen e veprimtarisë së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 xml:space="preserve"> ligjor, të pasqyrave financiare individuale dhe/ose të </w:t>
      </w:r>
      <w:proofErr w:type="spellStart"/>
      <w:r w:rsidRPr="003078B6">
        <w:rPr>
          <w:rFonts w:ascii="Garamond" w:hAnsi="Garamond" w:cs="Garamond"/>
          <w:color w:val="000000"/>
          <w:sz w:val="24"/>
          <w:szCs w:val="24"/>
        </w:rPr>
        <w:t>konsoliduara</w:t>
      </w:r>
      <w:proofErr w:type="spellEnd"/>
      <w:r w:rsidRPr="003078B6">
        <w:rPr>
          <w:rFonts w:ascii="Garamond" w:hAnsi="Garamond" w:cs="Garamond"/>
          <w:color w:val="000000"/>
          <w:sz w:val="24"/>
          <w:szCs w:val="24"/>
        </w:rPr>
        <w:t xml:space="preserve"> të shoqërive tregtare,</w:t>
      </w:r>
      <w:r w:rsidRPr="003078B6">
        <w:rPr>
          <w:rFonts w:ascii="Garamond" w:hAnsi="Garamond" w:cs="Calibri"/>
          <w:color w:val="000000"/>
          <w:sz w:val="24"/>
          <w:szCs w:val="24"/>
        </w:rPr>
        <w:t xml:space="preserve"> </w:t>
      </w:r>
      <w:r w:rsidRPr="003078B6">
        <w:rPr>
          <w:rFonts w:ascii="Garamond" w:hAnsi="Garamond" w:cs="Garamond"/>
          <w:color w:val="000000"/>
          <w:sz w:val="24"/>
          <w:szCs w:val="24"/>
        </w:rPr>
        <w:t xml:space="preserve">si edhe për kryerjen e shërbimeve të tjera apo shërbimeve të lidhura, kur ato nuk bien ndesh me kërkesat e parashikuara në ligjin e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 xml:space="preserve">, me standardet profesionale dhe me kodin e etikës, fillon nga momenti i regjistrimit të </w:t>
      </w:r>
      <w:proofErr w:type="spellStart"/>
      <w:r w:rsidRPr="003078B6">
        <w:rPr>
          <w:rFonts w:ascii="Garamond" w:hAnsi="Garamond" w:cs="Garamond"/>
          <w:color w:val="000000"/>
          <w:sz w:val="24"/>
          <w:szCs w:val="24"/>
        </w:rPr>
        <w:t>audituesit</w:t>
      </w:r>
      <w:proofErr w:type="spellEnd"/>
      <w:r w:rsidRPr="003078B6">
        <w:rPr>
          <w:rFonts w:ascii="Garamond" w:hAnsi="Garamond" w:cs="Garamond"/>
          <w:color w:val="000000"/>
          <w:sz w:val="24"/>
          <w:szCs w:val="24"/>
        </w:rPr>
        <w:t xml:space="preserve"> ligjor ose shoqërisë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xml:space="preserve"> në regjistrin publik.</w:t>
      </w:r>
    </w:p>
    <w:p w14:paraId="286377EA"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p>
    <w:p w14:paraId="337AF2BA" w14:textId="6B75FC78"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r w:rsidRPr="003078B6">
        <w:rPr>
          <w:rFonts w:ascii="Garamond" w:hAnsi="Garamond" w:cs="Garamond"/>
          <w:bCs/>
          <w:color w:val="000000"/>
          <w:sz w:val="24"/>
          <w:szCs w:val="24"/>
        </w:rPr>
        <w:t>Neni 10</w:t>
      </w:r>
    </w:p>
    <w:p w14:paraId="0EBEAA75" w14:textId="0AFC0A4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r w:rsidRPr="003078B6">
        <w:rPr>
          <w:rFonts w:ascii="Garamond" w:hAnsi="Garamond" w:cs="Garamond"/>
          <w:b/>
          <w:bCs/>
          <w:color w:val="000000"/>
          <w:sz w:val="24"/>
          <w:szCs w:val="24"/>
        </w:rPr>
        <w:t xml:space="preserve">Regjistrimi i </w:t>
      </w:r>
      <w:proofErr w:type="spellStart"/>
      <w:r w:rsidRPr="003078B6">
        <w:rPr>
          <w:rFonts w:ascii="Garamond" w:hAnsi="Garamond" w:cs="Garamond"/>
          <w:b/>
          <w:bCs/>
          <w:color w:val="000000"/>
          <w:sz w:val="24"/>
          <w:szCs w:val="24"/>
        </w:rPr>
        <w:t>audituesve</w:t>
      </w:r>
      <w:proofErr w:type="spellEnd"/>
      <w:r w:rsidRPr="003078B6">
        <w:rPr>
          <w:rFonts w:ascii="Garamond" w:hAnsi="Garamond" w:cs="Garamond"/>
          <w:b/>
          <w:bCs/>
          <w:color w:val="000000"/>
          <w:sz w:val="24"/>
          <w:szCs w:val="24"/>
        </w:rPr>
        <w:t xml:space="preserve"> ligjorë në regjistrin publik </w:t>
      </w:r>
    </w:p>
    <w:p w14:paraId="0222F71A"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p>
    <w:p w14:paraId="439DF8A9" w14:textId="08042BA0"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1. </w:t>
      </w:r>
      <w:r w:rsidRPr="003078B6">
        <w:rPr>
          <w:rFonts w:ascii="Garamond" w:hAnsi="Garamond" w:cs="Garamond"/>
          <w:color w:val="000000"/>
          <w:sz w:val="24"/>
          <w:szCs w:val="24"/>
        </w:rPr>
        <w:t xml:space="preserve">Regjistrimi i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është procesi i përfshirjes së tyre në regjistrin publik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w:t>
      </w:r>
    </w:p>
    <w:p w14:paraId="1E59410A" w14:textId="5C3AEC5A"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2. </w:t>
      </w:r>
      <w:r w:rsidRPr="003078B6">
        <w:rPr>
          <w:rFonts w:ascii="Garamond" w:hAnsi="Garamond" w:cs="Garamond"/>
          <w:color w:val="000000"/>
          <w:sz w:val="24"/>
          <w:szCs w:val="24"/>
        </w:rPr>
        <w:t xml:space="preserve">Kandidati, i cili ka përfunduar me sukses praktikën profesionale tre vjeçare dhe provimet e aftësisë profesionale, i drejtohet me shkrim Komitetit të Regjistrimit përmes organizatës profesionale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për t’u regjistruar si </w:t>
      </w:r>
      <w:proofErr w:type="spellStart"/>
      <w:r w:rsidRPr="003078B6">
        <w:rPr>
          <w:rFonts w:ascii="Garamond" w:hAnsi="Garamond" w:cs="Garamond"/>
          <w:color w:val="000000"/>
          <w:sz w:val="24"/>
          <w:szCs w:val="24"/>
        </w:rPr>
        <w:t>auditues</w:t>
      </w:r>
      <w:proofErr w:type="spellEnd"/>
      <w:r w:rsidRPr="003078B6">
        <w:rPr>
          <w:rFonts w:ascii="Garamond" w:hAnsi="Garamond" w:cs="Garamond"/>
          <w:color w:val="000000"/>
          <w:sz w:val="24"/>
          <w:szCs w:val="24"/>
        </w:rPr>
        <w:t xml:space="preserve"> ligjor.</w:t>
      </w:r>
    </w:p>
    <w:p w14:paraId="6120E7B6" w14:textId="5A6909C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lastRenderedPageBreak/>
        <w:t xml:space="preserve">3. </w:t>
      </w:r>
      <w:r w:rsidRPr="003078B6">
        <w:rPr>
          <w:rFonts w:ascii="Garamond" w:hAnsi="Garamond" w:cs="Garamond"/>
          <w:color w:val="000000"/>
          <w:sz w:val="24"/>
          <w:szCs w:val="24"/>
        </w:rPr>
        <w:t>Kandidati mban përgjegjësi personale për eliminimin e çdo papajtueshmërie që pengon ushtrimin e profesionit në praktikë, si dhe për garantimin e integritetit etik, moral dhe të reputacionit të mirë.</w:t>
      </w:r>
    </w:p>
    <w:p w14:paraId="46660B1B" w14:textId="0FAA4658"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4. </w:t>
      </w:r>
      <w:r w:rsidRPr="003078B6">
        <w:rPr>
          <w:rFonts w:ascii="Garamond" w:hAnsi="Garamond" w:cs="Garamond"/>
          <w:color w:val="000000"/>
          <w:sz w:val="24"/>
          <w:szCs w:val="24"/>
        </w:rPr>
        <w:t>Kërkesa duhet të shoqërohet me dokumentet e përcaktuara në nenin 11 të kësaj rregulloreje.</w:t>
      </w:r>
    </w:p>
    <w:p w14:paraId="53C4EA6B" w14:textId="7777777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
    <w:p w14:paraId="4461DC05"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r w:rsidRPr="003078B6">
        <w:rPr>
          <w:rFonts w:ascii="Garamond" w:hAnsi="Garamond" w:cs="Garamond"/>
          <w:bCs/>
          <w:color w:val="000000"/>
          <w:sz w:val="24"/>
          <w:szCs w:val="24"/>
        </w:rPr>
        <w:t>Neni 11</w:t>
      </w:r>
    </w:p>
    <w:p w14:paraId="79427ACA"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r w:rsidRPr="003078B6">
        <w:rPr>
          <w:rFonts w:ascii="Garamond" w:hAnsi="Garamond" w:cs="Garamond"/>
          <w:b/>
          <w:bCs/>
          <w:color w:val="000000"/>
          <w:sz w:val="24"/>
          <w:szCs w:val="24"/>
        </w:rPr>
        <w:t xml:space="preserve">Dokumentacioni për regjistrimin e </w:t>
      </w:r>
      <w:proofErr w:type="spellStart"/>
      <w:r w:rsidRPr="003078B6">
        <w:rPr>
          <w:rFonts w:ascii="Garamond" w:hAnsi="Garamond" w:cs="Garamond"/>
          <w:b/>
          <w:bCs/>
          <w:color w:val="000000"/>
          <w:sz w:val="24"/>
          <w:szCs w:val="24"/>
        </w:rPr>
        <w:t>audituesve</w:t>
      </w:r>
      <w:proofErr w:type="spellEnd"/>
      <w:r w:rsidRPr="003078B6">
        <w:rPr>
          <w:rFonts w:ascii="Garamond" w:hAnsi="Garamond" w:cs="Garamond"/>
          <w:b/>
          <w:bCs/>
          <w:color w:val="000000"/>
          <w:sz w:val="24"/>
          <w:szCs w:val="24"/>
        </w:rPr>
        <w:t xml:space="preserve"> ligjorë</w:t>
      </w:r>
    </w:p>
    <w:p w14:paraId="2AD33639" w14:textId="7777777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
    <w:p w14:paraId="066D8276" w14:textId="126E417E"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1. Kërkesa për regjistrim për herë të parë në regjistrin publik, për </w:t>
      </w:r>
      <w:proofErr w:type="spellStart"/>
      <w:r w:rsidRPr="003078B6">
        <w:rPr>
          <w:rFonts w:ascii="Garamond" w:hAnsi="Garamond" w:cs="Garamond"/>
          <w:color w:val="000000"/>
          <w:sz w:val="24"/>
          <w:szCs w:val="24"/>
        </w:rPr>
        <w:t>audituesit</w:t>
      </w:r>
      <w:proofErr w:type="spellEnd"/>
      <w:r w:rsidRPr="003078B6">
        <w:rPr>
          <w:rFonts w:ascii="Garamond" w:hAnsi="Garamond" w:cs="Garamond"/>
          <w:color w:val="000000"/>
          <w:sz w:val="24"/>
          <w:szCs w:val="24"/>
        </w:rPr>
        <w:t xml:space="preserve"> ligjorë shtetas shqiptarë, duhet të shoqërohet me dokumentacionin si më poshtë:</w:t>
      </w:r>
    </w:p>
    <w:p w14:paraId="32328BB6" w14:textId="4F7BE069"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a) Kërkesë për regjistrim e nënshkruar nga kandidati;</w:t>
      </w:r>
    </w:p>
    <w:p w14:paraId="58268A5A" w14:textId="321B964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b) </w:t>
      </w:r>
      <w:proofErr w:type="spellStart"/>
      <w:r w:rsidRPr="003078B6">
        <w:rPr>
          <w:rFonts w:ascii="Garamond" w:hAnsi="Garamond" w:cs="Garamond"/>
          <w:i/>
          <w:color w:val="000000"/>
          <w:sz w:val="24"/>
          <w:szCs w:val="24"/>
        </w:rPr>
        <w:t>Curriculum</w:t>
      </w:r>
      <w:proofErr w:type="spellEnd"/>
      <w:r w:rsidRPr="003078B6">
        <w:rPr>
          <w:rFonts w:ascii="Garamond" w:hAnsi="Garamond" w:cs="Garamond"/>
          <w:i/>
          <w:color w:val="000000"/>
          <w:sz w:val="24"/>
          <w:szCs w:val="24"/>
        </w:rPr>
        <w:t xml:space="preserve"> </w:t>
      </w:r>
      <w:proofErr w:type="spellStart"/>
      <w:r w:rsidRPr="003078B6">
        <w:rPr>
          <w:rFonts w:ascii="Garamond" w:hAnsi="Garamond" w:cs="Garamond"/>
          <w:i/>
          <w:color w:val="000000"/>
          <w:sz w:val="24"/>
          <w:szCs w:val="24"/>
        </w:rPr>
        <w:t>vitae</w:t>
      </w:r>
      <w:proofErr w:type="spellEnd"/>
      <w:r w:rsidRPr="003078B6">
        <w:rPr>
          <w:rFonts w:ascii="Garamond" w:hAnsi="Garamond" w:cs="Garamond"/>
          <w:color w:val="000000"/>
          <w:sz w:val="24"/>
          <w:szCs w:val="24"/>
        </w:rPr>
        <w:t>;</w:t>
      </w:r>
    </w:p>
    <w:p w14:paraId="5996723D" w14:textId="0B804B9C"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c) Dokument identifikimi biometrik i vlefshëm;</w:t>
      </w:r>
    </w:p>
    <w:p w14:paraId="7BA97C4D" w14:textId="320A44CA"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ç) Vërtetim nga prokuroria e rrethit se ndaj personit nuk është filluar çështje penale për vepra të parashikuara në shkronjat “a” dhe “b”</w:t>
      </w:r>
      <w:r w:rsidR="003078B6">
        <w:rPr>
          <w:rFonts w:ascii="Garamond" w:hAnsi="Garamond" w:cs="Garamond"/>
          <w:color w:val="000000"/>
          <w:sz w:val="24"/>
          <w:szCs w:val="24"/>
        </w:rPr>
        <w:t>,</w:t>
      </w:r>
      <w:r w:rsidRPr="003078B6">
        <w:rPr>
          <w:rFonts w:ascii="Garamond" w:hAnsi="Garamond" w:cs="Garamond"/>
          <w:color w:val="000000"/>
          <w:sz w:val="24"/>
          <w:szCs w:val="24"/>
        </w:rPr>
        <w:t xml:space="preserve"> të pikës 4</w:t>
      </w:r>
      <w:r w:rsidR="003078B6">
        <w:rPr>
          <w:rFonts w:ascii="Garamond" w:hAnsi="Garamond" w:cs="Garamond"/>
          <w:color w:val="000000"/>
          <w:sz w:val="24"/>
          <w:szCs w:val="24"/>
        </w:rPr>
        <w:t>,</w:t>
      </w:r>
      <w:r w:rsidRPr="003078B6">
        <w:rPr>
          <w:rFonts w:ascii="Garamond" w:hAnsi="Garamond" w:cs="Garamond"/>
          <w:color w:val="000000"/>
          <w:sz w:val="24"/>
          <w:szCs w:val="24"/>
        </w:rPr>
        <w:t xml:space="preserve"> të nenit 24</w:t>
      </w:r>
      <w:r w:rsidR="003078B6">
        <w:rPr>
          <w:rFonts w:ascii="Garamond" w:hAnsi="Garamond" w:cs="Garamond"/>
          <w:color w:val="000000"/>
          <w:sz w:val="24"/>
          <w:szCs w:val="24"/>
        </w:rPr>
        <w:t>,</w:t>
      </w:r>
      <w:r w:rsidRPr="003078B6">
        <w:rPr>
          <w:rFonts w:ascii="Garamond" w:hAnsi="Garamond" w:cs="Garamond"/>
          <w:color w:val="000000"/>
          <w:sz w:val="24"/>
          <w:szCs w:val="24"/>
        </w:rPr>
        <w:t xml:space="preserve"> të ligjit për </w:t>
      </w:r>
      <w:proofErr w:type="spellStart"/>
      <w:r w:rsidRPr="003078B6">
        <w:rPr>
          <w:rFonts w:ascii="Garamond" w:hAnsi="Garamond" w:cs="Garamond"/>
          <w:color w:val="000000"/>
          <w:sz w:val="24"/>
          <w:szCs w:val="24"/>
        </w:rPr>
        <w:t>auditimin</w:t>
      </w:r>
      <w:proofErr w:type="spellEnd"/>
      <w:r w:rsidRPr="003078B6">
        <w:rPr>
          <w:rFonts w:ascii="Garamond" w:hAnsi="Garamond" w:cs="Garamond"/>
          <w:color w:val="000000"/>
          <w:sz w:val="24"/>
          <w:szCs w:val="24"/>
        </w:rPr>
        <w:t>;</w:t>
      </w:r>
    </w:p>
    <w:p w14:paraId="301296A0" w14:textId="77782796"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d) Vërtetim nga gjykata e rrethit se ndaj personit nuk është caktuar masë për vepra të parashikuara në shkronjat “a” dhe “b”</w:t>
      </w:r>
      <w:r w:rsidR="003078B6">
        <w:rPr>
          <w:rFonts w:ascii="Garamond" w:hAnsi="Garamond" w:cs="Garamond"/>
          <w:color w:val="000000"/>
          <w:sz w:val="24"/>
          <w:szCs w:val="24"/>
        </w:rPr>
        <w:t>,</w:t>
      </w:r>
      <w:r w:rsidRPr="003078B6">
        <w:rPr>
          <w:rFonts w:ascii="Garamond" w:hAnsi="Garamond" w:cs="Garamond"/>
          <w:color w:val="000000"/>
          <w:sz w:val="24"/>
          <w:szCs w:val="24"/>
        </w:rPr>
        <w:t xml:space="preserve"> të pikës 4</w:t>
      </w:r>
      <w:r w:rsidR="003078B6">
        <w:rPr>
          <w:rFonts w:ascii="Garamond" w:hAnsi="Garamond" w:cs="Garamond"/>
          <w:color w:val="000000"/>
          <w:sz w:val="24"/>
          <w:szCs w:val="24"/>
        </w:rPr>
        <w:t>,</w:t>
      </w:r>
      <w:r w:rsidRPr="003078B6">
        <w:rPr>
          <w:rFonts w:ascii="Garamond" w:hAnsi="Garamond" w:cs="Garamond"/>
          <w:color w:val="000000"/>
          <w:sz w:val="24"/>
          <w:szCs w:val="24"/>
        </w:rPr>
        <w:t xml:space="preserve"> të nenit 24</w:t>
      </w:r>
      <w:r w:rsidR="003078B6">
        <w:rPr>
          <w:rFonts w:ascii="Garamond" w:hAnsi="Garamond" w:cs="Garamond"/>
          <w:color w:val="000000"/>
          <w:sz w:val="24"/>
          <w:szCs w:val="24"/>
        </w:rPr>
        <w:t>,</w:t>
      </w:r>
      <w:r w:rsidRPr="003078B6">
        <w:rPr>
          <w:rFonts w:ascii="Garamond" w:hAnsi="Garamond" w:cs="Garamond"/>
          <w:color w:val="000000"/>
          <w:sz w:val="24"/>
          <w:szCs w:val="24"/>
        </w:rPr>
        <w:t xml:space="preserve"> të ligjit për </w:t>
      </w:r>
      <w:proofErr w:type="spellStart"/>
      <w:r w:rsidRPr="003078B6">
        <w:rPr>
          <w:rFonts w:ascii="Garamond" w:hAnsi="Garamond" w:cs="Garamond"/>
          <w:color w:val="000000"/>
          <w:sz w:val="24"/>
          <w:szCs w:val="24"/>
        </w:rPr>
        <w:t>auditimin</w:t>
      </w:r>
      <w:proofErr w:type="spellEnd"/>
      <w:r w:rsidRPr="003078B6">
        <w:rPr>
          <w:rFonts w:ascii="Garamond" w:hAnsi="Garamond" w:cs="Garamond"/>
          <w:color w:val="000000"/>
          <w:sz w:val="24"/>
          <w:szCs w:val="24"/>
        </w:rPr>
        <w:t>;</w:t>
      </w:r>
    </w:p>
    <w:p w14:paraId="54294D51" w14:textId="7777777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dh) Certifikatë e gjendjes gjyqësore (dëshmi </w:t>
      </w:r>
      <w:proofErr w:type="spellStart"/>
      <w:r w:rsidRPr="003078B6">
        <w:rPr>
          <w:rFonts w:ascii="Garamond" w:hAnsi="Garamond" w:cs="Garamond"/>
          <w:color w:val="000000"/>
          <w:sz w:val="24"/>
          <w:szCs w:val="24"/>
        </w:rPr>
        <w:t>penaliteti</w:t>
      </w:r>
      <w:proofErr w:type="spellEnd"/>
      <w:r w:rsidRPr="003078B6">
        <w:rPr>
          <w:rFonts w:ascii="Garamond" w:hAnsi="Garamond" w:cs="Garamond"/>
          <w:color w:val="000000"/>
          <w:sz w:val="24"/>
          <w:szCs w:val="24"/>
        </w:rPr>
        <w:t xml:space="preserve">), që tregon se personi nuk është i dënuar për asnjë vepër penale të kryer në fushën e shërbimeve profesionale të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 xml:space="preserve"> ligjor, të kontabilitetit dhe </w:t>
      </w:r>
      <w:proofErr w:type="spellStart"/>
      <w:r w:rsidRPr="003078B6">
        <w:rPr>
          <w:rFonts w:ascii="Garamond" w:hAnsi="Garamond" w:cs="Garamond"/>
          <w:color w:val="000000"/>
          <w:sz w:val="24"/>
          <w:szCs w:val="24"/>
        </w:rPr>
        <w:t>konsulencës</w:t>
      </w:r>
      <w:proofErr w:type="spellEnd"/>
      <w:r w:rsidRPr="003078B6">
        <w:rPr>
          <w:rFonts w:ascii="Garamond" w:hAnsi="Garamond" w:cs="Garamond"/>
          <w:color w:val="000000"/>
          <w:sz w:val="24"/>
          <w:szCs w:val="24"/>
        </w:rPr>
        <w:t>, pastrimin e parave dhe financimin e terrorizmit;</w:t>
      </w:r>
    </w:p>
    <w:p w14:paraId="4F880A6B" w14:textId="0D98F716"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e) Kopje e njehsuar e certifikatës së titullit </w:t>
      </w:r>
      <w:proofErr w:type="spellStart"/>
      <w:r w:rsidRPr="003078B6">
        <w:rPr>
          <w:rFonts w:ascii="Garamond" w:hAnsi="Garamond" w:cs="Garamond"/>
          <w:color w:val="000000"/>
          <w:sz w:val="24"/>
          <w:szCs w:val="24"/>
        </w:rPr>
        <w:t>auditues</w:t>
      </w:r>
      <w:proofErr w:type="spellEnd"/>
      <w:r w:rsidRPr="003078B6">
        <w:rPr>
          <w:rFonts w:ascii="Garamond" w:hAnsi="Garamond" w:cs="Garamond"/>
          <w:color w:val="000000"/>
          <w:sz w:val="24"/>
          <w:szCs w:val="24"/>
        </w:rPr>
        <w:t xml:space="preserve"> ligjor ose vërtetimin për përfundimin me sukses të provimeve të aftësive profesionale dhe përfundimin me sukses të praktikës profesionale;</w:t>
      </w:r>
    </w:p>
    <w:p w14:paraId="31049D96" w14:textId="30A6DB09"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ë)</w:t>
      </w:r>
      <w:r w:rsidR="00AB5517">
        <w:rPr>
          <w:rFonts w:ascii="Garamond" w:hAnsi="Garamond" w:cs="Garamond"/>
          <w:color w:val="000000"/>
          <w:sz w:val="24"/>
          <w:szCs w:val="24"/>
        </w:rPr>
        <w:t xml:space="preserve"> </w:t>
      </w:r>
      <w:r w:rsidRPr="003078B6">
        <w:rPr>
          <w:rFonts w:ascii="Garamond" w:hAnsi="Garamond" w:cs="Garamond"/>
          <w:color w:val="000000"/>
          <w:sz w:val="24"/>
          <w:szCs w:val="24"/>
        </w:rPr>
        <w:t>Deklaratë noteriale e lëshuar në përgjegjësinë personale të individit, për dhënien fund të papajtueshmërive, që kërkohen për ushtrimin e profesionit në praktikë dhe për garancitë etike e morale dhe të reputacionit të mirë;</w:t>
      </w:r>
    </w:p>
    <w:p w14:paraId="191E60DB" w14:textId="37765A26"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f) Certifikatën e regjistrimit dhe kopje të ekstraktit historik nga regjistri tregtar;</w:t>
      </w:r>
    </w:p>
    <w:p w14:paraId="3D767179" w14:textId="0D45758C"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g)</w:t>
      </w:r>
      <w:r w:rsidR="00AB5517">
        <w:rPr>
          <w:rFonts w:ascii="Garamond" w:hAnsi="Garamond" w:cs="Garamond"/>
          <w:color w:val="000000"/>
          <w:sz w:val="24"/>
          <w:szCs w:val="24"/>
        </w:rPr>
        <w:t xml:space="preserve"> </w:t>
      </w:r>
      <w:r w:rsidRPr="003078B6">
        <w:rPr>
          <w:rFonts w:ascii="Garamond" w:hAnsi="Garamond" w:cs="Garamond"/>
          <w:color w:val="000000"/>
          <w:sz w:val="24"/>
          <w:szCs w:val="24"/>
        </w:rPr>
        <w:t>Vërtetim për pagesën e kontributeve të sigurimeve shoqërore;</w:t>
      </w:r>
    </w:p>
    <w:p w14:paraId="03EC067A" w14:textId="56AA2B03"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gj) Të dhëna e tjera, sipas nenit 28</w:t>
      </w:r>
      <w:r w:rsidR="003078B6">
        <w:rPr>
          <w:rFonts w:ascii="Garamond" w:hAnsi="Garamond" w:cs="Garamond"/>
          <w:color w:val="000000"/>
          <w:sz w:val="24"/>
          <w:szCs w:val="24"/>
        </w:rPr>
        <w:t>,</w:t>
      </w:r>
      <w:r w:rsidRPr="003078B6">
        <w:rPr>
          <w:rFonts w:ascii="Garamond" w:hAnsi="Garamond" w:cs="Garamond"/>
          <w:color w:val="000000"/>
          <w:sz w:val="24"/>
          <w:szCs w:val="24"/>
        </w:rPr>
        <w:t xml:space="preserve"> të ligjit nr. </w:t>
      </w:r>
      <w:r w:rsidRPr="003078B6">
        <w:rPr>
          <w:rFonts w:ascii="Garamond" w:hAnsi="Garamond" w:cs="Garamond"/>
          <w:color w:val="000000"/>
          <w:sz w:val="24"/>
          <w:szCs w:val="24"/>
          <w:highlight w:val="yellow"/>
        </w:rPr>
        <w:t>10091</w:t>
      </w:r>
      <w:r w:rsidRPr="003078B6">
        <w:rPr>
          <w:rFonts w:ascii="Garamond" w:hAnsi="Garamond" w:cs="Garamond"/>
          <w:color w:val="000000"/>
          <w:sz w:val="24"/>
          <w:szCs w:val="24"/>
        </w:rPr>
        <w:t>/2009</w:t>
      </w:r>
      <w:r w:rsidR="003078B6">
        <w:rPr>
          <w:rFonts w:ascii="Garamond" w:hAnsi="Garamond" w:cs="Garamond"/>
          <w:color w:val="000000"/>
          <w:sz w:val="24"/>
          <w:szCs w:val="24"/>
        </w:rPr>
        <w:t>,</w:t>
      </w:r>
      <w:r w:rsidRPr="003078B6">
        <w:rPr>
          <w:rFonts w:ascii="Garamond" w:hAnsi="Garamond" w:cs="Garamond"/>
          <w:color w:val="000000"/>
          <w:sz w:val="24"/>
          <w:szCs w:val="24"/>
        </w:rPr>
        <w:t xml:space="preserve"> “Për </w:t>
      </w:r>
      <w:proofErr w:type="spellStart"/>
      <w:r w:rsidRPr="003078B6">
        <w:rPr>
          <w:rFonts w:ascii="Garamond" w:hAnsi="Garamond" w:cs="Garamond"/>
          <w:color w:val="000000"/>
          <w:sz w:val="24"/>
          <w:szCs w:val="24"/>
        </w:rPr>
        <w:t>auditimin</w:t>
      </w:r>
      <w:proofErr w:type="spellEnd"/>
      <w:r w:rsidRPr="003078B6">
        <w:rPr>
          <w:rFonts w:ascii="Garamond" w:hAnsi="Garamond" w:cs="Garamond"/>
          <w:color w:val="000000"/>
          <w:sz w:val="24"/>
          <w:szCs w:val="24"/>
        </w:rPr>
        <w:t xml:space="preserve"> ligjor, organizimin e profesionit të </w:t>
      </w:r>
      <w:proofErr w:type="spellStart"/>
      <w:r w:rsidRPr="003078B6">
        <w:rPr>
          <w:rFonts w:ascii="Garamond" w:hAnsi="Garamond" w:cs="Garamond"/>
          <w:color w:val="000000"/>
          <w:sz w:val="24"/>
          <w:szCs w:val="24"/>
        </w:rPr>
        <w:t>audituesit</w:t>
      </w:r>
      <w:proofErr w:type="spellEnd"/>
      <w:r w:rsidRPr="003078B6">
        <w:rPr>
          <w:rFonts w:ascii="Garamond" w:hAnsi="Garamond" w:cs="Garamond"/>
          <w:color w:val="000000"/>
          <w:sz w:val="24"/>
          <w:szCs w:val="24"/>
        </w:rPr>
        <w:t xml:space="preserve"> ligjor dhe të kontabilistit të miratuar”, i ndryshuar.</w:t>
      </w:r>
    </w:p>
    <w:p w14:paraId="10C12FCB" w14:textId="609CB83F"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2. Dokumentacioni që paraqitet për regjistrimin e </w:t>
      </w:r>
      <w:proofErr w:type="spellStart"/>
      <w:r w:rsidRPr="003078B6">
        <w:rPr>
          <w:rFonts w:ascii="Garamond" w:hAnsi="Garamond" w:cs="Garamond"/>
          <w:color w:val="000000"/>
          <w:sz w:val="24"/>
          <w:szCs w:val="24"/>
        </w:rPr>
        <w:t>audituesit</w:t>
      </w:r>
      <w:proofErr w:type="spellEnd"/>
      <w:r w:rsidRPr="003078B6">
        <w:rPr>
          <w:rFonts w:ascii="Garamond" w:hAnsi="Garamond" w:cs="Garamond"/>
          <w:color w:val="000000"/>
          <w:sz w:val="24"/>
          <w:szCs w:val="24"/>
        </w:rPr>
        <w:t xml:space="preserve"> ligjor të huaj në regjistrin publik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përcaktohet në aktin nënligjor të miratuar nga Ministri i Financave. </w:t>
      </w:r>
    </w:p>
    <w:p w14:paraId="5E533E6F" w14:textId="7777777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
    <w:p w14:paraId="3A8F114D"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r w:rsidRPr="003078B6">
        <w:rPr>
          <w:rFonts w:ascii="Garamond" w:hAnsi="Garamond" w:cs="Garamond"/>
          <w:bCs/>
          <w:color w:val="000000"/>
          <w:sz w:val="24"/>
          <w:szCs w:val="24"/>
        </w:rPr>
        <w:t>Neni 12</w:t>
      </w:r>
    </w:p>
    <w:p w14:paraId="1D977CCF"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r w:rsidRPr="003078B6">
        <w:rPr>
          <w:rFonts w:ascii="Garamond" w:hAnsi="Garamond" w:cs="Garamond"/>
          <w:b/>
          <w:bCs/>
          <w:color w:val="000000"/>
          <w:sz w:val="24"/>
          <w:szCs w:val="24"/>
        </w:rPr>
        <w:t xml:space="preserve">Regjistrimi i shoqërive </w:t>
      </w:r>
      <w:proofErr w:type="spellStart"/>
      <w:r w:rsidRPr="003078B6">
        <w:rPr>
          <w:rFonts w:ascii="Garamond" w:hAnsi="Garamond" w:cs="Garamond"/>
          <w:b/>
          <w:bCs/>
          <w:color w:val="000000"/>
          <w:sz w:val="24"/>
          <w:szCs w:val="24"/>
        </w:rPr>
        <w:t>audituese</w:t>
      </w:r>
      <w:proofErr w:type="spellEnd"/>
      <w:r w:rsidRPr="003078B6">
        <w:rPr>
          <w:rFonts w:ascii="Garamond" w:hAnsi="Garamond" w:cs="Garamond"/>
          <w:b/>
          <w:bCs/>
          <w:color w:val="000000"/>
          <w:sz w:val="24"/>
          <w:szCs w:val="24"/>
        </w:rPr>
        <w:t xml:space="preserve"> në regjistrin publik</w:t>
      </w:r>
    </w:p>
    <w:p w14:paraId="4BC8D9C1" w14:textId="77777777" w:rsidR="007C6C04" w:rsidRPr="003078B6" w:rsidRDefault="007C6C04" w:rsidP="007C6C04">
      <w:pPr>
        <w:tabs>
          <w:tab w:val="left" w:pos="1160"/>
        </w:tabs>
        <w:autoSpaceDE w:val="0"/>
        <w:autoSpaceDN w:val="0"/>
        <w:adjustRightInd w:val="0"/>
        <w:spacing w:after="0" w:line="240" w:lineRule="auto"/>
        <w:ind w:firstLine="284"/>
        <w:jc w:val="both"/>
        <w:rPr>
          <w:rFonts w:ascii="Garamond" w:hAnsi="Garamond" w:cs="Garamond"/>
          <w:color w:val="000000"/>
          <w:sz w:val="24"/>
          <w:szCs w:val="24"/>
        </w:rPr>
      </w:pPr>
    </w:p>
    <w:p w14:paraId="579BCFC3" w14:textId="038CCE09" w:rsidR="007C6C04" w:rsidRPr="003078B6" w:rsidRDefault="007C6C04" w:rsidP="007C6C04">
      <w:pPr>
        <w:tabs>
          <w:tab w:val="left" w:pos="1160"/>
        </w:tabs>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1. Komiteti i Regjistrimit e regjistron një shoqëri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xml:space="preserve"> për kryerjen e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 xml:space="preserve"> ligjor të pasqyrave financiare, individuale dhe/ose të </w:t>
      </w:r>
      <w:proofErr w:type="spellStart"/>
      <w:r w:rsidRPr="003078B6">
        <w:rPr>
          <w:rFonts w:ascii="Garamond" w:hAnsi="Garamond" w:cs="Garamond"/>
          <w:color w:val="000000"/>
          <w:sz w:val="24"/>
          <w:szCs w:val="24"/>
        </w:rPr>
        <w:t>konsoliduara</w:t>
      </w:r>
      <w:proofErr w:type="spellEnd"/>
      <w:r w:rsidRPr="003078B6">
        <w:rPr>
          <w:rFonts w:ascii="Garamond" w:hAnsi="Garamond" w:cs="Garamond"/>
          <w:color w:val="000000"/>
          <w:sz w:val="24"/>
          <w:szCs w:val="24"/>
        </w:rPr>
        <w:t xml:space="preserve"> të shoqërive tregtare, që veprojnë në Republikën e Shqipërisë, në qoftë se shoqëria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xml:space="preserve"> plotëson kushtet e mëposhtme:</w:t>
      </w:r>
    </w:p>
    <w:p w14:paraId="0F7E5F62" w14:textId="5264BD95"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a) është themeluar në përputhje me kërkesat e ligjit “Për tregtarët dhe shoqëritë tregtare” dhe, kur është e huaj, është regjistruar në Qendrën Kombëtare të Regjistrimit;</w:t>
      </w:r>
    </w:p>
    <w:p w14:paraId="7E1DE985" w14:textId="44C428B2"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b) shumica e të drejtave të votës në kapitalin e shoqërisë zotërohen nga shoqëri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xml:space="preserve">, vendase ose të huaja, ose nga </w:t>
      </w:r>
      <w:proofErr w:type="spellStart"/>
      <w:r w:rsidRPr="003078B6">
        <w:rPr>
          <w:rFonts w:ascii="Garamond" w:hAnsi="Garamond" w:cs="Garamond"/>
          <w:color w:val="000000"/>
          <w:sz w:val="24"/>
          <w:szCs w:val="24"/>
        </w:rPr>
        <w:t>auditues</w:t>
      </w:r>
      <w:proofErr w:type="spellEnd"/>
      <w:r w:rsidRPr="003078B6">
        <w:rPr>
          <w:rFonts w:ascii="Garamond" w:hAnsi="Garamond" w:cs="Garamond"/>
          <w:color w:val="000000"/>
          <w:sz w:val="24"/>
          <w:szCs w:val="24"/>
        </w:rPr>
        <w:t xml:space="preserve"> ligjorë;</w:t>
      </w:r>
    </w:p>
    <w:p w14:paraId="5C9498FD" w14:textId="7CD748F2"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c) shumica deri në maksimumin 75 për qind e anëtarëve të organit drejtues ose administrativ të shoqërisë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xml:space="preserve"> janë </w:t>
      </w:r>
      <w:proofErr w:type="spellStart"/>
      <w:r w:rsidRPr="003078B6">
        <w:rPr>
          <w:rFonts w:ascii="Garamond" w:hAnsi="Garamond" w:cs="Garamond"/>
          <w:color w:val="000000"/>
          <w:sz w:val="24"/>
          <w:szCs w:val="24"/>
        </w:rPr>
        <w:t>auditues</w:t>
      </w:r>
      <w:proofErr w:type="spellEnd"/>
      <w:r w:rsidRPr="003078B6">
        <w:rPr>
          <w:rFonts w:ascii="Garamond" w:hAnsi="Garamond" w:cs="Garamond"/>
          <w:color w:val="000000"/>
          <w:sz w:val="24"/>
          <w:szCs w:val="24"/>
        </w:rPr>
        <w:t xml:space="preserve"> ligjorë, vendas ose të huaj, të njohur nga Komiteti i Regjistrimit dhe të regjistruar në regjistrin publik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Kur organi drejtues ose administrativ nuk ka më shumë se dy anëtarë, të paktën njëri prej këtyre anëtarëve duhet të plotësojë kushtet e përmendura në këtë shkronjë;</w:t>
      </w:r>
    </w:p>
    <w:p w14:paraId="4BBDFD8C" w14:textId="7430869E"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ç)</w:t>
      </w:r>
      <w:r w:rsidR="00AB5517">
        <w:rPr>
          <w:rFonts w:ascii="Garamond" w:hAnsi="Garamond" w:cs="Garamond"/>
          <w:color w:val="000000"/>
          <w:sz w:val="24"/>
          <w:szCs w:val="24"/>
        </w:rPr>
        <w:t xml:space="preserve"> </w:t>
      </w:r>
      <w:r w:rsidRPr="003078B6">
        <w:rPr>
          <w:rFonts w:ascii="Garamond" w:hAnsi="Garamond" w:cs="Garamond"/>
          <w:color w:val="000000"/>
          <w:sz w:val="24"/>
          <w:szCs w:val="24"/>
        </w:rPr>
        <w:t xml:space="preserve">shoqëria angazhon </w:t>
      </w:r>
      <w:proofErr w:type="spellStart"/>
      <w:r w:rsidRPr="003078B6">
        <w:rPr>
          <w:rFonts w:ascii="Garamond" w:hAnsi="Garamond" w:cs="Garamond"/>
          <w:color w:val="000000"/>
          <w:sz w:val="24"/>
          <w:szCs w:val="24"/>
        </w:rPr>
        <w:t>auditues</w:t>
      </w:r>
      <w:proofErr w:type="spellEnd"/>
      <w:r w:rsidRPr="003078B6">
        <w:rPr>
          <w:rFonts w:ascii="Garamond" w:hAnsi="Garamond" w:cs="Garamond"/>
          <w:color w:val="000000"/>
          <w:sz w:val="24"/>
          <w:szCs w:val="24"/>
        </w:rPr>
        <w:t xml:space="preserve"> ligjorë, vendas ose të huaj, të cilët janë të regjistruar në regjistrin publik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w:t>
      </w:r>
    </w:p>
    <w:p w14:paraId="52B4C351" w14:textId="5BFD714D"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d) shoqëria gëzon reputacion të mirë.</w:t>
      </w:r>
    </w:p>
    <w:p w14:paraId="7BB5E3FF" w14:textId="5940FFC9"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lastRenderedPageBreak/>
        <w:t>2. Për qëllime të shkronjës “d”</w:t>
      </w:r>
      <w:r w:rsidR="003078B6">
        <w:rPr>
          <w:rFonts w:ascii="Garamond" w:hAnsi="Garamond" w:cs="Garamond"/>
          <w:color w:val="000000"/>
          <w:sz w:val="24"/>
          <w:szCs w:val="24"/>
        </w:rPr>
        <w:t>,</w:t>
      </w:r>
      <w:r w:rsidRPr="003078B6">
        <w:rPr>
          <w:rFonts w:ascii="Garamond" w:hAnsi="Garamond" w:cs="Garamond"/>
          <w:color w:val="000000"/>
          <w:sz w:val="24"/>
          <w:szCs w:val="24"/>
        </w:rPr>
        <w:t xml:space="preserve"> të pikës 1 të këtij neni, reputacioni i mirë i një shoqërie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xml:space="preserve"> konsiderohet, por pa u kufizuar, në rastet kur anëtarët e organit drejtues ose administrativ të shoqërisë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xml:space="preserve">, </w:t>
      </w:r>
      <w:proofErr w:type="spellStart"/>
      <w:r w:rsidRPr="003078B6">
        <w:rPr>
          <w:rFonts w:ascii="Garamond" w:hAnsi="Garamond" w:cs="Garamond"/>
          <w:color w:val="000000"/>
          <w:sz w:val="24"/>
          <w:szCs w:val="24"/>
        </w:rPr>
        <w:t>audituesit</w:t>
      </w:r>
      <w:proofErr w:type="spellEnd"/>
      <w:r w:rsidRPr="003078B6">
        <w:rPr>
          <w:rFonts w:ascii="Garamond" w:hAnsi="Garamond" w:cs="Garamond"/>
          <w:color w:val="000000"/>
          <w:sz w:val="24"/>
          <w:szCs w:val="24"/>
        </w:rPr>
        <w:t xml:space="preserve"> ligjorë të regjistruar ose punësuar pranë shoqërisë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xml:space="preserve"> plotësojnë kushtet sipas dokumentacionit të parashikuar në nenin 13 të kësaj rregulloreje në lidhje me vërtetimin për gjendjen gjyqësore, dëshminë e </w:t>
      </w:r>
      <w:proofErr w:type="spellStart"/>
      <w:r w:rsidRPr="003078B6">
        <w:rPr>
          <w:rFonts w:ascii="Garamond" w:hAnsi="Garamond" w:cs="Garamond"/>
          <w:color w:val="000000"/>
          <w:sz w:val="24"/>
          <w:szCs w:val="24"/>
        </w:rPr>
        <w:t>penalitetit</w:t>
      </w:r>
      <w:proofErr w:type="spellEnd"/>
      <w:r w:rsidRPr="003078B6">
        <w:rPr>
          <w:rFonts w:ascii="Garamond" w:hAnsi="Garamond" w:cs="Garamond"/>
          <w:color w:val="000000"/>
          <w:sz w:val="24"/>
          <w:szCs w:val="24"/>
        </w:rPr>
        <w:t xml:space="preserve">, si edhe nuk vërtetohen situatat e parashikuara në pikën 4 të nenit 24 të ligjit për </w:t>
      </w:r>
      <w:proofErr w:type="spellStart"/>
      <w:r w:rsidRPr="003078B6">
        <w:rPr>
          <w:rFonts w:ascii="Garamond" w:hAnsi="Garamond" w:cs="Garamond"/>
          <w:color w:val="000000"/>
          <w:sz w:val="24"/>
          <w:szCs w:val="24"/>
        </w:rPr>
        <w:t>auditimin</w:t>
      </w:r>
      <w:proofErr w:type="spellEnd"/>
      <w:r w:rsidRPr="003078B6">
        <w:rPr>
          <w:rFonts w:ascii="Garamond" w:hAnsi="Garamond" w:cs="Garamond"/>
          <w:color w:val="000000"/>
          <w:sz w:val="24"/>
          <w:szCs w:val="24"/>
        </w:rPr>
        <w:t>.</w:t>
      </w:r>
    </w:p>
    <w:p w14:paraId="5C74F4F5"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p>
    <w:p w14:paraId="0BF8AB38" w14:textId="73569A93"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r w:rsidRPr="003078B6">
        <w:rPr>
          <w:rFonts w:ascii="Garamond" w:hAnsi="Garamond" w:cs="Garamond"/>
          <w:bCs/>
          <w:color w:val="000000"/>
          <w:sz w:val="24"/>
          <w:szCs w:val="24"/>
        </w:rPr>
        <w:t>Neni 13</w:t>
      </w:r>
    </w:p>
    <w:p w14:paraId="5DCD474D" w14:textId="6FAD7A61"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r w:rsidRPr="003078B6">
        <w:rPr>
          <w:rFonts w:ascii="Garamond" w:hAnsi="Garamond" w:cs="Garamond"/>
          <w:b/>
          <w:bCs/>
          <w:color w:val="000000"/>
          <w:sz w:val="24"/>
          <w:szCs w:val="24"/>
        </w:rPr>
        <w:t xml:space="preserve">Dokumentacioni për regjistrimin e shoqërive </w:t>
      </w:r>
      <w:proofErr w:type="spellStart"/>
      <w:r w:rsidRPr="003078B6">
        <w:rPr>
          <w:rFonts w:ascii="Garamond" w:hAnsi="Garamond" w:cs="Garamond"/>
          <w:b/>
          <w:bCs/>
          <w:color w:val="000000"/>
          <w:sz w:val="24"/>
          <w:szCs w:val="24"/>
        </w:rPr>
        <w:t>audituese</w:t>
      </w:r>
      <w:proofErr w:type="spellEnd"/>
      <w:r w:rsidR="00AB5517">
        <w:rPr>
          <w:rFonts w:ascii="Garamond" w:hAnsi="Garamond" w:cs="Garamond"/>
          <w:b/>
          <w:bCs/>
          <w:color w:val="000000"/>
          <w:sz w:val="24"/>
          <w:szCs w:val="24"/>
        </w:rPr>
        <w:t xml:space="preserve"> </w:t>
      </w:r>
    </w:p>
    <w:p w14:paraId="568E3139" w14:textId="7777777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
    <w:p w14:paraId="27354B83" w14:textId="0DE64914"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1. Kërkesa për regjistrim për herë të parë në regjistrin publik, duhet të shoqërohet me dokumentacionin si më poshtë:</w:t>
      </w:r>
    </w:p>
    <w:p w14:paraId="429EA1B4" w14:textId="5FA2D67C" w:rsidR="007C6C04" w:rsidRPr="003078B6" w:rsidRDefault="007C6C04" w:rsidP="007C6C04">
      <w:pPr>
        <w:autoSpaceDE w:val="0"/>
        <w:autoSpaceDN w:val="0"/>
        <w:adjustRightInd w:val="0"/>
        <w:spacing w:after="0" w:line="240" w:lineRule="auto"/>
        <w:ind w:firstLine="284"/>
        <w:rPr>
          <w:rFonts w:ascii="Garamond" w:hAnsi="Garamond" w:cs="Garamond"/>
          <w:color w:val="000000"/>
          <w:sz w:val="24"/>
          <w:szCs w:val="24"/>
        </w:rPr>
      </w:pPr>
      <w:r w:rsidRPr="003078B6">
        <w:rPr>
          <w:rFonts w:ascii="Garamond" w:hAnsi="Garamond" w:cs="Garamond"/>
          <w:color w:val="000000"/>
          <w:sz w:val="24"/>
          <w:szCs w:val="24"/>
        </w:rPr>
        <w:t xml:space="preserve">a) Për shoqëritë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w:t>
      </w:r>
    </w:p>
    <w:p w14:paraId="5AAE4A4F" w14:textId="2DA198DD"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i. Certifikatë regjistrimi dhe Ekstrakt historik i Regjistrit Tregtar të </w:t>
      </w:r>
      <w:proofErr w:type="spellStart"/>
      <w:r w:rsidRPr="003078B6">
        <w:rPr>
          <w:rFonts w:ascii="Garamond" w:hAnsi="Garamond" w:cs="Garamond"/>
          <w:color w:val="000000"/>
          <w:sz w:val="24"/>
          <w:szCs w:val="24"/>
        </w:rPr>
        <w:t>QKB</w:t>
      </w:r>
      <w:proofErr w:type="spellEnd"/>
      <w:r w:rsidR="003078B6">
        <w:rPr>
          <w:rFonts w:ascii="Garamond" w:hAnsi="Garamond" w:cs="Garamond"/>
          <w:color w:val="000000"/>
          <w:sz w:val="24"/>
          <w:szCs w:val="24"/>
        </w:rPr>
        <w:t>-së</w:t>
      </w:r>
      <w:r w:rsidRPr="003078B6">
        <w:rPr>
          <w:rFonts w:ascii="Garamond" w:hAnsi="Garamond" w:cs="Garamond"/>
          <w:color w:val="000000"/>
          <w:sz w:val="24"/>
          <w:szCs w:val="24"/>
        </w:rPr>
        <w:t>;</w:t>
      </w:r>
    </w:p>
    <w:p w14:paraId="6B65A352" w14:textId="1412781C"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roofErr w:type="spellStart"/>
      <w:r w:rsidRPr="003078B6">
        <w:rPr>
          <w:rFonts w:ascii="Garamond" w:hAnsi="Garamond" w:cs="Garamond"/>
          <w:color w:val="000000"/>
          <w:sz w:val="24"/>
          <w:szCs w:val="24"/>
        </w:rPr>
        <w:t>ii</w:t>
      </w:r>
      <w:proofErr w:type="spellEnd"/>
      <w:r w:rsidRPr="003078B6">
        <w:rPr>
          <w:rFonts w:ascii="Garamond" w:hAnsi="Garamond" w:cs="Garamond"/>
          <w:color w:val="000000"/>
          <w:sz w:val="24"/>
          <w:szCs w:val="24"/>
        </w:rPr>
        <w:t>. Ekstrakt për të dhënat e regjistruara në Regjistrin e Pronarëve Përfitues;</w:t>
      </w:r>
    </w:p>
    <w:p w14:paraId="35376CD6" w14:textId="628116E5"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roofErr w:type="spellStart"/>
      <w:r w:rsidRPr="003078B6">
        <w:rPr>
          <w:rFonts w:ascii="Garamond" w:hAnsi="Garamond" w:cs="Garamond"/>
          <w:color w:val="000000"/>
          <w:sz w:val="24"/>
          <w:szCs w:val="24"/>
        </w:rPr>
        <w:t>iii</w:t>
      </w:r>
      <w:proofErr w:type="spellEnd"/>
      <w:r w:rsidRPr="003078B6">
        <w:rPr>
          <w:rFonts w:ascii="Garamond" w:hAnsi="Garamond" w:cs="Garamond"/>
          <w:color w:val="000000"/>
          <w:sz w:val="24"/>
          <w:szCs w:val="24"/>
        </w:rPr>
        <w:t xml:space="preserve">. Vendimi i asamblesë së ortakëve/aksionarëve për regjistrimin e shoqërisë në regjistrin publik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w:t>
      </w:r>
    </w:p>
    <w:p w14:paraId="2A5724E3" w14:textId="0A44C86B"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roofErr w:type="spellStart"/>
      <w:r w:rsidRPr="003078B6">
        <w:rPr>
          <w:rFonts w:ascii="Garamond" w:hAnsi="Garamond" w:cs="Garamond"/>
          <w:color w:val="000000"/>
          <w:sz w:val="24"/>
          <w:szCs w:val="24"/>
        </w:rPr>
        <w:t>iv</w:t>
      </w:r>
      <w:proofErr w:type="spellEnd"/>
      <w:r w:rsidRPr="003078B6">
        <w:rPr>
          <w:rFonts w:ascii="Garamond" w:hAnsi="Garamond" w:cs="Garamond"/>
          <w:color w:val="000000"/>
          <w:sz w:val="24"/>
          <w:szCs w:val="24"/>
        </w:rPr>
        <w:t>. Statuti i shoqërisë;</w:t>
      </w:r>
    </w:p>
    <w:p w14:paraId="6C2ED574" w14:textId="483B1A95"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v. Listën e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të shoqërisë, përfshirë dhe administratorin, të cilët plotësojnë kushtet për të ushtruar profesionin e </w:t>
      </w:r>
      <w:proofErr w:type="spellStart"/>
      <w:r w:rsidRPr="003078B6">
        <w:rPr>
          <w:rFonts w:ascii="Garamond" w:hAnsi="Garamond" w:cs="Garamond"/>
          <w:color w:val="000000"/>
          <w:sz w:val="24"/>
          <w:szCs w:val="24"/>
        </w:rPr>
        <w:t>audituesit</w:t>
      </w:r>
      <w:proofErr w:type="spellEnd"/>
      <w:r w:rsidRPr="003078B6">
        <w:rPr>
          <w:rFonts w:ascii="Garamond" w:hAnsi="Garamond" w:cs="Garamond"/>
          <w:color w:val="000000"/>
          <w:sz w:val="24"/>
          <w:szCs w:val="24"/>
        </w:rPr>
        <w:t xml:space="preserve"> ligjorë dhe nuk janë ushtrues të profesionit si person fizik;</w:t>
      </w:r>
    </w:p>
    <w:p w14:paraId="5BBFBDCC" w14:textId="45FC5B6B"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roofErr w:type="spellStart"/>
      <w:r w:rsidRPr="003078B6">
        <w:rPr>
          <w:rFonts w:ascii="Garamond" w:hAnsi="Garamond" w:cs="Garamond"/>
          <w:color w:val="000000"/>
          <w:sz w:val="24"/>
          <w:szCs w:val="24"/>
        </w:rPr>
        <w:t>vi</w:t>
      </w:r>
      <w:proofErr w:type="spellEnd"/>
      <w:r w:rsidRPr="003078B6">
        <w:rPr>
          <w:rFonts w:ascii="Garamond" w:hAnsi="Garamond" w:cs="Garamond"/>
          <w:color w:val="000000"/>
          <w:sz w:val="24"/>
          <w:szCs w:val="24"/>
        </w:rPr>
        <w:t>. Vërtetim nga prokuroria e rrethit se ndaj shoqërisë nuk është filluar çështje penale për vepra të parashikuara në shkronjat “a” dhe “b”</w:t>
      </w:r>
      <w:r w:rsidR="003078B6">
        <w:rPr>
          <w:rFonts w:ascii="Garamond" w:hAnsi="Garamond" w:cs="Garamond"/>
          <w:color w:val="000000"/>
          <w:sz w:val="24"/>
          <w:szCs w:val="24"/>
        </w:rPr>
        <w:t>,</w:t>
      </w:r>
      <w:r w:rsidRPr="003078B6">
        <w:rPr>
          <w:rFonts w:ascii="Garamond" w:hAnsi="Garamond" w:cs="Garamond"/>
          <w:color w:val="000000"/>
          <w:sz w:val="24"/>
          <w:szCs w:val="24"/>
        </w:rPr>
        <w:t xml:space="preserve"> të pikës 4</w:t>
      </w:r>
      <w:r w:rsidR="003078B6">
        <w:rPr>
          <w:rFonts w:ascii="Garamond" w:hAnsi="Garamond" w:cs="Garamond"/>
          <w:color w:val="000000"/>
          <w:sz w:val="24"/>
          <w:szCs w:val="24"/>
        </w:rPr>
        <w:t>,</w:t>
      </w:r>
      <w:r w:rsidRPr="003078B6">
        <w:rPr>
          <w:rFonts w:ascii="Garamond" w:hAnsi="Garamond" w:cs="Garamond"/>
          <w:color w:val="000000"/>
          <w:sz w:val="24"/>
          <w:szCs w:val="24"/>
        </w:rPr>
        <w:t xml:space="preserve"> të nenit 24</w:t>
      </w:r>
      <w:r w:rsidR="003078B6">
        <w:rPr>
          <w:rFonts w:ascii="Garamond" w:hAnsi="Garamond" w:cs="Garamond"/>
          <w:color w:val="000000"/>
          <w:sz w:val="24"/>
          <w:szCs w:val="24"/>
        </w:rPr>
        <w:t>,</w:t>
      </w:r>
      <w:r w:rsidRPr="003078B6">
        <w:rPr>
          <w:rFonts w:ascii="Garamond" w:hAnsi="Garamond" w:cs="Garamond"/>
          <w:color w:val="000000"/>
          <w:sz w:val="24"/>
          <w:szCs w:val="24"/>
        </w:rPr>
        <w:t xml:space="preserve"> të ligjit për </w:t>
      </w:r>
      <w:proofErr w:type="spellStart"/>
      <w:r w:rsidRPr="003078B6">
        <w:rPr>
          <w:rFonts w:ascii="Garamond" w:hAnsi="Garamond" w:cs="Garamond"/>
          <w:color w:val="000000"/>
          <w:sz w:val="24"/>
          <w:szCs w:val="24"/>
        </w:rPr>
        <w:t>auditimin</w:t>
      </w:r>
      <w:proofErr w:type="spellEnd"/>
      <w:r w:rsidRPr="003078B6">
        <w:rPr>
          <w:rFonts w:ascii="Garamond" w:hAnsi="Garamond" w:cs="Garamond"/>
          <w:color w:val="000000"/>
          <w:sz w:val="24"/>
          <w:szCs w:val="24"/>
        </w:rPr>
        <w:t>;</w:t>
      </w:r>
    </w:p>
    <w:p w14:paraId="65E12249" w14:textId="012781E0"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roofErr w:type="spellStart"/>
      <w:r w:rsidRPr="003078B6">
        <w:rPr>
          <w:rFonts w:ascii="Garamond" w:hAnsi="Garamond" w:cs="Garamond"/>
          <w:color w:val="000000"/>
          <w:sz w:val="24"/>
          <w:szCs w:val="24"/>
        </w:rPr>
        <w:t>vii</w:t>
      </w:r>
      <w:proofErr w:type="spellEnd"/>
      <w:r w:rsidRPr="003078B6">
        <w:rPr>
          <w:rFonts w:ascii="Garamond" w:hAnsi="Garamond" w:cs="Garamond"/>
          <w:color w:val="000000"/>
          <w:sz w:val="24"/>
          <w:szCs w:val="24"/>
        </w:rPr>
        <w:t>. Vërtetim nga gjykata e rrethit se shoqëria nuk është në proces gjyqësor për vepra të parashikuara në shkronjat “a” dhe “b”</w:t>
      </w:r>
      <w:r w:rsidR="003078B6">
        <w:rPr>
          <w:rFonts w:ascii="Garamond" w:hAnsi="Garamond" w:cs="Garamond"/>
          <w:color w:val="000000"/>
          <w:sz w:val="24"/>
          <w:szCs w:val="24"/>
        </w:rPr>
        <w:t>,</w:t>
      </w:r>
      <w:r w:rsidRPr="003078B6">
        <w:rPr>
          <w:rFonts w:ascii="Garamond" w:hAnsi="Garamond" w:cs="Garamond"/>
          <w:color w:val="000000"/>
          <w:sz w:val="24"/>
          <w:szCs w:val="24"/>
        </w:rPr>
        <w:t xml:space="preserve"> të pikës 4</w:t>
      </w:r>
      <w:r w:rsidR="003078B6">
        <w:rPr>
          <w:rFonts w:ascii="Garamond" w:hAnsi="Garamond" w:cs="Garamond"/>
          <w:color w:val="000000"/>
          <w:sz w:val="24"/>
          <w:szCs w:val="24"/>
        </w:rPr>
        <w:t>,</w:t>
      </w:r>
      <w:r w:rsidRPr="003078B6">
        <w:rPr>
          <w:rFonts w:ascii="Garamond" w:hAnsi="Garamond" w:cs="Garamond"/>
          <w:color w:val="000000"/>
          <w:sz w:val="24"/>
          <w:szCs w:val="24"/>
        </w:rPr>
        <w:t xml:space="preserve"> të nenit 24</w:t>
      </w:r>
      <w:r w:rsidR="003078B6">
        <w:rPr>
          <w:rFonts w:ascii="Garamond" w:hAnsi="Garamond" w:cs="Garamond"/>
          <w:color w:val="000000"/>
          <w:sz w:val="24"/>
          <w:szCs w:val="24"/>
        </w:rPr>
        <w:t>,</w:t>
      </w:r>
      <w:r w:rsidRPr="003078B6">
        <w:rPr>
          <w:rFonts w:ascii="Garamond" w:hAnsi="Garamond" w:cs="Garamond"/>
          <w:color w:val="000000"/>
          <w:sz w:val="24"/>
          <w:szCs w:val="24"/>
        </w:rPr>
        <w:t xml:space="preserve"> të ligjit për </w:t>
      </w:r>
      <w:proofErr w:type="spellStart"/>
      <w:r w:rsidRPr="003078B6">
        <w:rPr>
          <w:rFonts w:ascii="Garamond" w:hAnsi="Garamond" w:cs="Garamond"/>
          <w:color w:val="000000"/>
          <w:sz w:val="24"/>
          <w:szCs w:val="24"/>
        </w:rPr>
        <w:t>auditimin</w:t>
      </w:r>
      <w:proofErr w:type="spellEnd"/>
      <w:r w:rsidR="003078B6">
        <w:rPr>
          <w:rFonts w:ascii="Garamond" w:hAnsi="Garamond" w:cs="Garamond"/>
          <w:color w:val="000000"/>
          <w:sz w:val="24"/>
          <w:szCs w:val="24"/>
        </w:rPr>
        <w:t>;</w:t>
      </w:r>
    </w:p>
    <w:p w14:paraId="08ED28EF" w14:textId="5222F6BA"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b) Për </w:t>
      </w:r>
      <w:proofErr w:type="spellStart"/>
      <w:r w:rsidRPr="003078B6">
        <w:rPr>
          <w:rFonts w:ascii="Garamond" w:hAnsi="Garamond" w:cs="Garamond"/>
          <w:color w:val="000000"/>
          <w:sz w:val="24"/>
          <w:szCs w:val="24"/>
        </w:rPr>
        <w:t>audituesin</w:t>
      </w:r>
      <w:proofErr w:type="spellEnd"/>
      <w:r w:rsidRPr="003078B6">
        <w:rPr>
          <w:rFonts w:ascii="Garamond" w:hAnsi="Garamond" w:cs="Garamond"/>
          <w:color w:val="000000"/>
          <w:sz w:val="24"/>
          <w:szCs w:val="24"/>
        </w:rPr>
        <w:t>/it ligjor/ë</w:t>
      </w:r>
      <w:r w:rsidR="00AB5517">
        <w:rPr>
          <w:rFonts w:ascii="Garamond" w:hAnsi="Garamond" w:cs="Garamond"/>
          <w:color w:val="000000"/>
          <w:sz w:val="24"/>
          <w:szCs w:val="24"/>
        </w:rPr>
        <w:t xml:space="preserve"> </w:t>
      </w:r>
      <w:r w:rsidRPr="003078B6">
        <w:rPr>
          <w:rFonts w:ascii="Garamond" w:hAnsi="Garamond" w:cs="Garamond"/>
          <w:color w:val="000000"/>
          <w:sz w:val="24"/>
          <w:szCs w:val="24"/>
        </w:rPr>
        <w:t xml:space="preserve">të regjistruar në shoqërinë e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xml:space="preserve"> paraqitet dokumentacioni si më poshtë: </w:t>
      </w:r>
    </w:p>
    <w:p w14:paraId="0D480735" w14:textId="1311298A"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i. Dokumentacioni i përcaktuar në shkronjat “c”, “ç”, “d”, “dh”, “e” dhe “gj”</w:t>
      </w:r>
      <w:r w:rsidR="003078B6">
        <w:rPr>
          <w:rFonts w:ascii="Garamond" w:hAnsi="Garamond" w:cs="Garamond"/>
          <w:color w:val="000000"/>
          <w:sz w:val="24"/>
          <w:szCs w:val="24"/>
        </w:rPr>
        <w:t>,</w:t>
      </w:r>
      <w:r w:rsidRPr="003078B6">
        <w:rPr>
          <w:rFonts w:ascii="Garamond" w:hAnsi="Garamond" w:cs="Garamond"/>
          <w:color w:val="000000"/>
          <w:sz w:val="24"/>
          <w:szCs w:val="24"/>
        </w:rPr>
        <w:t xml:space="preserve"> sipas pikës 1</w:t>
      </w:r>
      <w:r w:rsidR="003078B6">
        <w:rPr>
          <w:rFonts w:ascii="Garamond" w:hAnsi="Garamond" w:cs="Garamond"/>
          <w:color w:val="000000"/>
          <w:sz w:val="24"/>
          <w:szCs w:val="24"/>
        </w:rPr>
        <w:t>,</w:t>
      </w:r>
      <w:r w:rsidRPr="003078B6">
        <w:rPr>
          <w:rFonts w:ascii="Garamond" w:hAnsi="Garamond" w:cs="Garamond"/>
          <w:color w:val="000000"/>
          <w:sz w:val="24"/>
          <w:szCs w:val="24"/>
        </w:rPr>
        <w:t xml:space="preserve"> të nenit 11 të kësaj rregulloreje</w:t>
      </w:r>
      <w:r w:rsidR="003078B6">
        <w:rPr>
          <w:rFonts w:ascii="Garamond" w:hAnsi="Garamond" w:cs="Garamond"/>
          <w:color w:val="000000"/>
          <w:sz w:val="24"/>
          <w:szCs w:val="24"/>
        </w:rPr>
        <w:t>;</w:t>
      </w:r>
    </w:p>
    <w:p w14:paraId="1F494071" w14:textId="3F54298D"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c) Për personat e angazhuar në organin drejtues ose administrativ dhe ortakët individë të shoqërisë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xml:space="preserve">, si edhe pronari përfitues i shoqërisë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xml:space="preserve">, të cilët nuk janë </w:t>
      </w:r>
      <w:proofErr w:type="spellStart"/>
      <w:r w:rsidRPr="003078B6">
        <w:rPr>
          <w:rFonts w:ascii="Garamond" w:hAnsi="Garamond" w:cs="Garamond"/>
          <w:color w:val="000000"/>
          <w:sz w:val="24"/>
          <w:szCs w:val="24"/>
        </w:rPr>
        <w:t>auditues</w:t>
      </w:r>
      <w:proofErr w:type="spellEnd"/>
      <w:r w:rsidRPr="003078B6">
        <w:rPr>
          <w:rFonts w:ascii="Garamond" w:hAnsi="Garamond" w:cs="Garamond"/>
          <w:color w:val="000000"/>
          <w:sz w:val="24"/>
          <w:szCs w:val="24"/>
        </w:rPr>
        <w:t xml:space="preserve"> ligjorë paraqitet dhe dokumentohet në dosjen e regjistrimit të shoqërisë së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 xml:space="preserve"> dokumentacioni si më poshtë: </w:t>
      </w:r>
    </w:p>
    <w:p w14:paraId="5839EDC4" w14:textId="36C08AF2"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i. Dokumentacioni i përcaktuar në shkronjat “c”, “ç”, “d”, dhe “dh”</w:t>
      </w:r>
      <w:r w:rsidR="003078B6">
        <w:rPr>
          <w:rFonts w:ascii="Garamond" w:hAnsi="Garamond" w:cs="Garamond"/>
          <w:color w:val="000000"/>
          <w:sz w:val="24"/>
          <w:szCs w:val="24"/>
        </w:rPr>
        <w:t>,</w:t>
      </w:r>
      <w:r w:rsidRPr="003078B6">
        <w:rPr>
          <w:rFonts w:ascii="Garamond" w:hAnsi="Garamond" w:cs="Garamond"/>
          <w:color w:val="000000"/>
          <w:sz w:val="24"/>
          <w:szCs w:val="24"/>
        </w:rPr>
        <w:t xml:space="preserve"> sipas pikës 1</w:t>
      </w:r>
      <w:r w:rsidR="003078B6">
        <w:rPr>
          <w:rFonts w:ascii="Garamond" w:hAnsi="Garamond" w:cs="Garamond"/>
          <w:color w:val="000000"/>
          <w:sz w:val="24"/>
          <w:szCs w:val="24"/>
        </w:rPr>
        <w:t>,</w:t>
      </w:r>
      <w:r w:rsidRPr="003078B6">
        <w:rPr>
          <w:rFonts w:ascii="Garamond" w:hAnsi="Garamond" w:cs="Garamond"/>
          <w:color w:val="000000"/>
          <w:sz w:val="24"/>
          <w:szCs w:val="24"/>
        </w:rPr>
        <w:t xml:space="preserve"> të nenit 11 të kësaj rregulloreje</w:t>
      </w:r>
      <w:r w:rsidR="003078B6">
        <w:rPr>
          <w:rFonts w:ascii="Garamond" w:hAnsi="Garamond" w:cs="Garamond"/>
          <w:color w:val="000000"/>
          <w:sz w:val="24"/>
          <w:szCs w:val="24"/>
        </w:rPr>
        <w:t>;</w:t>
      </w:r>
    </w:p>
    <w:p w14:paraId="41635351" w14:textId="4F660168"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ç) Në rastin kur në pronësinë e shoqërisë së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 xml:space="preserve"> zotëruesi i kuotave është një person juridik (shoqëri jo-</w:t>
      </w:r>
      <w:proofErr w:type="spellStart"/>
      <w:r w:rsidRPr="003078B6">
        <w:rPr>
          <w:rFonts w:ascii="Garamond" w:hAnsi="Garamond" w:cs="Garamond"/>
          <w:color w:val="000000"/>
          <w:sz w:val="24"/>
          <w:szCs w:val="24"/>
        </w:rPr>
        <w:t>auditimi</w:t>
      </w:r>
      <w:proofErr w:type="spellEnd"/>
      <w:r w:rsidRPr="003078B6">
        <w:rPr>
          <w:rFonts w:ascii="Garamond" w:hAnsi="Garamond" w:cs="Garamond"/>
          <w:color w:val="000000"/>
          <w:sz w:val="24"/>
          <w:szCs w:val="24"/>
        </w:rPr>
        <w:t xml:space="preserve">) paraqitet dhe dokumentohet në dosjen e regjistrimit të shoqërisë së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 xml:space="preserve"> të dhënat për të gjithë pronarët (individë) e fundit përfitues të individëve ortakë që nuk janë </w:t>
      </w:r>
      <w:proofErr w:type="spellStart"/>
      <w:r w:rsidRPr="003078B6">
        <w:rPr>
          <w:rFonts w:ascii="Garamond" w:hAnsi="Garamond" w:cs="Garamond"/>
          <w:color w:val="000000"/>
          <w:sz w:val="24"/>
          <w:szCs w:val="24"/>
        </w:rPr>
        <w:t>auditues</w:t>
      </w:r>
      <w:proofErr w:type="spellEnd"/>
      <w:r w:rsidRPr="003078B6">
        <w:rPr>
          <w:rFonts w:ascii="Garamond" w:hAnsi="Garamond" w:cs="Garamond"/>
          <w:color w:val="000000"/>
          <w:sz w:val="24"/>
          <w:szCs w:val="24"/>
        </w:rPr>
        <w:t xml:space="preserve"> ligjorë dhe të gjithë personave që janë pjesë e organeve të drejtimit apo kanë autoritet vendimmarrës, si edhe dokumentacioni i përcaktuar në shkronjat “c”, “ç”, “d”, dhe “dh”</w:t>
      </w:r>
      <w:r w:rsidR="003078B6">
        <w:rPr>
          <w:rFonts w:ascii="Garamond" w:hAnsi="Garamond" w:cs="Garamond"/>
          <w:color w:val="000000"/>
          <w:sz w:val="24"/>
          <w:szCs w:val="24"/>
        </w:rPr>
        <w:t>,</w:t>
      </w:r>
      <w:r w:rsidRPr="003078B6">
        <w:rPr>
          <w:rFonts w:ascii="Garamond" w:hAnsi="Garamond" w:cs="Garamond"/>
          <w:color w:val="000000"/>
          <w:sz w:val="24"/>
          <w:szCs w:val="24"/>
        </w:rPr>
        <w:t xml:space="preserve"> sipas pikës 1</w:t>
      </w:r>
      <w:r w:rsidR="003078B6">
        <w:rPr>
          <w:rFonts w:ascii="Garamond" w:hAnsi="Garamond" w:cs="Garamond"/>
          <w:color w:val="000000"/>
          <w:sz w:val="24"/>
          <w:szCs w:val="24"/>
        </w:rPr>
        <w:t>,</w:t>
      </w:r>
      <w:r w:rsidRPr="003078B6">
        <w:rPr>
          <w:rFonts w:ascii="Garamond" w:hAnsi="Garamond" w:cs="Garamond"/>
          <w:color w:val="000000"/>
          <w:sz w:val="24"/>
          <w:szCs w:val="24"/>
        </w:rPr>
        <w:t xml:space="preserve"> të nenit 11 të kësaj rregulloreje.</w:t>
      </w:r>
      <w:r w:rsidR="00AB5517">
        <w:rPr>
          <w:rFonts w:ascii="Garamond" w:hAnsi="Garamond" w:cs="Garamond"/>
          <w:color w:val="000000"/>
          <w:sz w:val="24"/>
          <w:szCs w:val="24"/>
        </w:rPr>
        <w:t xml:space="preserve"> </w:t>
      </w:r>
    </w:p>
    <w:p w14:paraId="1A801F79" w14:textId="671A1FE4"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2. Të dhëna e tjera, sipas nenit 29 të ligjit nr.</w:t>
      </w:r>
      <w:r w:rsidR="003078B6">
        <w:rPr>
          <w:rFonts w:ascii="Garamond" w:hAnsi="Garamond" w:cs="Garamond"/>
          <w:color w:val="000000"/>
          <w:sz w:val="24"/>
          <w:szCs w:val="24"/>
        </w:rPr>
        <w:t xml:space="preserve"> </w:t>
      </w:r>
      <w:r w:rsidRPr="003078B6">
        <w:rPr>
          <w:rFonts w:ascii="Garamond" w:hAnsi="Garamond" w:cs="Garamond"/>
          <w:color w:val="000000"/>
          <w:sz w:val="24"/>
          <w:szCs w:val="24"/>
        </w:rPr>
        <w:t>10091/2009,</w:t>
      </w:r>
      <w:r w:rsidR="003078B6">
        <w:rPr>
          <w:rFonts w:ascii="Garamond" w:hAnsi="Garamond" w:cs="Garamond"/>
          <w:color w:val="000000"/>
          <w:sz w:val="24"/>
          <w:szCs w:val="24"/>
        </w:rPr>
        <w:t xml:space="preserve"> “</w:t>
      </w:r>
      <w:r w:rsidRPr="003078B6">
        <w:rPr>
          <w:rFonts w:ascii="Garamond" w:hAnsi="Garamond" w:cs="Garamond"/>
          <w:color w:val="000000"/>
          <w:sz w:val="24"/>
          <w:szCs w:val="24"/>
        </w:rPr>
        <w:t xml:space="preserve">Për </w:t>
      </w:r>
      <w:proofErr w:type="spellStart"/>
      <w:r w:rsidRPr="003078B6">
        <w:rPr>
          <w:rFonts w:ascii="Garamond" w:hAnsi="Garamond" w:cs="Garamond"/>
          <w:color w:val="000000"/>
          <w:sz w:val="24"/>
          <w:szCs w:val="24"/>
        </w:rPr>
        <w:t>auditimin</w:t>
      </w:r>
      <w:proofErr w:type="spellEnd"/>
      <w:r w:rsidRPr="003078B6">
        <w:rPr>
          <w:rFonts w:ascii="Garamond" w:hAnsi="Garamond" w:cs="Garamond"/>
          <w:color w:val="000000"/>
          <w:sz w:val="24"/>
          <w:szCs w:val="24"/>
        </w:rPr>
        <w:t xml:space="preserve"> ligjor, organizimin e profesionit të </w:t>
      </w:r>
      <w:proofErr w:type="spellStart"/>
      <w:r w:rsidRPr="003078B6">
        <w:rPr>
          <w:rFonts w:ascii="Garamond" w:hAnsi="Garamond" w:cs="Garamond"/>
          <w:color w:val="000000"/>
          <w:sz w:val="24"/>
          <w:szCs w:val="24"/>
        </w:rPr>
        <w:t>audituesit</w:t>
      </w:r>
      <w:proofErr w:type="spellEnd"/>
      <w:r w:rsidRPr="003078B6">
        <w:rPr>
          <w:rFonts w:ascii="Garamond" w:hAnsi="Garamond" w:cs="Garamond"/>
          <w:color w:val="000000"/>
          <w:sz w:val="24"/>
          <w:szCs w:val="24"/>
        </w:rPr>
        <w:t xml:space="preserve"> ligjor dhe të kontabilistit të miratuar”, i ndryshuar.</w:t>
      </w:r>
    </w:p>
    <w:p w14:paraId="40441EA7" w14:textId="0EED60B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3. Dokumentacioni i paraqitur duhet të jetë në gjuhën shqipe dhe në përputhje me kërkesat ligjore të Republikës së Shqipërisë (origjinal ose i </w:t>
      </w:r>
      <w:proofErr w:type="spellStart"/>
      <w:r w:rsidRPr="003078B6">
        <w:rPr>
          <w:rFonts w:ascii="Garamond" w:hAnsi="Garamond" w:cs="Garamond"/>
          <w:color w:val="000000"/>
          <w:sz w:val="24"/>
          <w:szCs w:val="24"/>
        </w:rPr>
        <w:t>noterizuar</w:t>
      </w:r>
      <w:proofErr w:type="spellEnd"/>
      <w:r w:rsidRPr="003078B6">
        <w:rPr>
          <w:rFonts w:ascii="Garamond" w:hAnsi="Garamond" w:cs="Garamond"/>
          <w:color w:val="000000"/>
          <w:sz w:val="24"/>
          <w:szCs w:val="24"/>
        </w:rPr>
        <w:t>).</w:t>
      </w:r>
    </w:p>
    <w:p w14:paraId="1058C144" w14:textId="054BCF6E"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4. Dokumentacioni që paraqitet për regjistrimin e shoqërive të huaja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xml:space="preserve"> në regjistrin publik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përcaktohet në aktin nënligjor të miratuar nga Ministri i Financave. </w:t>
      </w:r>
    </w:p>
    <w:p w14:paraId="37FB03F4" w14:textId="7777777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
    <w:p w14:paraId="33D36E99"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r w:rsidRPr="003078B6">
        <w:rPr>
          <w:rFonts w:ascii="Garamond" w:hAnsi="Garamond" w:cs="Garamond"/>
          <w:bCs/>
          <w:color w:val="000000"/>
          <w:sz w:val="24"/>
          <w:szCs w:val="24"/>
        </w:rPr>
        <w:t>Neni 14</w:t>
      </w:r>
    </w:p>
    <w:p w14:paraId="5146BDF2"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r w:rsidRPr="003078B6">
        <w:rPr>
          <w:rFonts w:ascii="Garamond" w:hAnsi="Garamond" w:cs="Garamond"/>
          <w:b/>
          <w:bCs/>
          <w:color w:val="000000"/>
          <w:sz w:val="24"/>
          <w:szCs w:val="24"/>
        </w:rPr>
        <w:t>Regjistrimi në përfundim të provimit të aftësisë profesionale</w:t>
      </w:r>
    </w:p>
    <w:p w14:paraId="21F1C901" w14:textId="5BA28D81"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lastRenderedPageBreak/>
        <w:t xml:space="preserve">1. </w:t>
      </w:r>
      <w:r w:rsidRPr="003078B6">
        <w:rPr>
          <w:rFonts w:ascii="Garamond" w:hAnsi="Garamond" w:cs="Garamond"/>
          <w:color w:val="000000"/>
          <w:sz w:val="24"/>
          <w:szCs w:val="24"/>
        </w:rPr>
        <w:t xml:space="preserve">Pas përfundimit të provimeve të aftësisë profesionale, kandidatët që kanë fituar titullin </w:t>
      </w:r>
      <w:proofErr w:type="spellStart"/>
      <w:r w:rsidRPr="003078B6">
        <w:rPr>
          <w:rFonts w:ascii="Garamond" w:hAnsi="Garamond" w:cs="Garamond"/>
          <w:color w:val="000000"/>
          <w:sz w:val="24"/>
          <w:szCs w:val="24"/>
        </w:rPr>
        <w:t>auditues</w:t>
      </w:r>
      <w:proofErr w:type="spellEnd"/>
      <w:r w:rsidRPr="003078B6">
        <w:rPr>
          <w:rFonts w:ascii="Garamond" w:hAnsi="Garamond" w:cs="Garamond"/>
          <w:color w:val="000000"/>
          <w:sz w:val="24"/>
          <w:szCs w:val="24"/>
        </w:rPr>
        <w:t xml:space="preserve"> ligjor i drejtohen Komitetit të Regjistrimit me kërkesën për regjistrim për t’u pajisur me një numër individual. </w:t>
      </w:r>
    </w:p>
    <w:p w14:paraId="53B8E7E8" w14:textId="66184288"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2. </w:t>
      </w:r>
      <w:proofErr w:type="spellStart"/>
      <w:r w:rsidRPr="003078B6">
        <w:rPr>
          <w:rFonts w:ascii="Garamond" w:hAnsi="Garamond" w:cs="Garamond"/>
          <w:color w:val="000000"/>
          <w:sz w:val="24"/>
          <w:szCs w:val="24"/>
        </w:rPr>
        <w:t>Audituesi</w:t>
      </w:r>
      <w:proofErr w:type="spellEnd"/>
      <w:r w:rsidRPr="003078B6">
        <w:rPr>
          <w:rFonts w:ascii="Garamond" w:hAnsi="Garamond" w:cs="Garamond"/>
          <w:color w:val="000000"/>
          <w:sz w:val="24"/>
          <w:szCs w:val="24"/>
        </w:rPr>
        <w:t xml:space="preserve"> ligjor i adresohet Komitetit të Regjistrimit, përmes organizatës profesionale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dhe dorëzon dokumentet e mëposhtme:</w:t>
      </w:r>
    </w:p>
    <w:p w14:paraId="77A58020" w14:textId="391A30BC"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i. </w:t>
      </w:r>
      <w:r w:rsidRPr="003078B6">
        <w:rPr>
          <w:rFonts w:ascii="Garamond" w:hAnsi="Garamond" w:cs="Garamond"/>
          <w:color w:val="000000"/>
          <w:sz w:val="24"/>
          <w:szCs w:val="24"/>
        </w:rPr>
        <w:t>Kërkesë për regjistrim e nënshkruar nga kandidati;</w:t>
      </w:r>
    </w:p>
    <w:p w14:paraId="23314B74" w14:textId="098C9D85"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roofErr w:type="spellStart"/>
      <w:r w:rsidRPr="003078B6">
        <w:rPr>
          <w:rFonts w:ascii="Garamond" w:hAnsi="Garamond" w:cs="Garamond"/>
          <w:color w:val="000000"/>
          <w:spacing w:val="-15"/>
          <w:sz w:val="24"/>
          <w:szCs w:val="24"/>
        </w:rPr>
        <w:t>ii</w:t>
      </w:r>
      <w:proofErr w:type="spellEnd"/>
      <w:r w:rsidRPr="003078B6">
        <w:rPr>
          <w:rFonts w:ascii="Garamond" w:hAnsi="Garamond" w:cs="Garamond"/>
          <w:color w:val="000000"/>
          <w:spacing w:val="-15"/>
          <w:sz w:val="24"/>
          <w:szCs w:val="24"/>
        </w:rPr>
        <w:t xml:space="preserve">. </w:t>
      </w:r>
      <w:proofErr w:type="spellStart"/>
      <w:r w:rsidRPr="003078B6">
        <w:rPr>
          <w:rFonts w:ascii="Garamond" w:hAnsi="Garamond" w:cs="Garamond"/>
          <w:i/>
          <w:color w:val="000000"/>
          <w:sz w:val="24"/>
          <w:szCs w:val="24"/>
        </w:rPr>
        <w:t>Curriculum</w:t>
      </w:r>
      <w:proofErr w:type="spellEnd"/>
      <w:r w:rsidRPr="003078B6">
        <w:rPr>
          <w:rFonts w:ascii="Garamond" w:hAnsi="Garamond" w:cs="Garamond"/>
          <w:i/>
          <w:color w:val="000000"/>
          <w:sz w:val="24"/>
          <w:szCs w:val="24"/>
        </w:rPr>
        <w:t xml:space="preserve"> </w:t>
      </w:r>
      <w:proofErr w:type="spellStart"/>
      <w:r w:rsidRPr="003078B6">
        <w:rPr>
          <w:rFonts w:ascii="Garamond" w:hAnsi="Garamond" w:cs="Garamond"/>
          <w:i/>
          <w:color w:val="000000"/>
          <w:sz w:val="24"/>
          <w:szCs w:val="24"/>
        </w:rPr>
        <w:t>vitae</w:t>
      </w:r>
      <w:proofErr w:type="spellEnd"/>
      <w:r w:rsidRPr="003078B6">
        <w:rPr>
          <w:rFonts w:ascii="Garamond" w:hAnsi="Garamond" w:cs="Garamond"/>
          <w:color w:val="000000"/>
          <w:sz w:val="24"/>
          <w:szCs w:val="24"/>
        </w:rPr>
        <w:t>;</w:t>
      </w:r>
    </w:p>
    <w:p w14:paraId="3528767C" w14:textId="436F3A8F"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roofErr w:type="spellStart"/>
      <w:r w:rsidRPr="003078B6">
        <w:rPr>
          <w:rFonts w:ascii="Garamond" w:hAnsi="Garamond" w:cs="Garamond"/>
          <w:color w:val="000000"/>
          <w:spacing w:val="-15"/>
          <w:sz w:val="24"/>
          <w:szCs w:val="24"/>
        </w:rPr>
        <w:t>iii</w:t>
      </w:r>
      <w:proofErr w:type="spellEnd"/>
      <w:r w:rsidRPr="003078B6">
        <w:rPr>
          <w:rFonts w:ascii="Garamond" w:hAnsi="Garamond" w:cs="Garamond"/>
          <w:color w:val="000000"/>
          <w:spacing w:val="-15"/>
          <w:sz w:val="24"/>
          <w:szCs w:val="24"/>
        </w:rPr>
        <w:t xml:space="preserve">. </w:t>
      </w:r>
      <w:r w:rsidRPr="003078B6">
        <w:rPr>
          <w:rFonts w:ascii="Garamond" w:hAnsi="Garamond" w:cs="Garamond"/>
          <w:color w:val="000000"/>
          <w:sz w:val="24"/>
          <w:szCs w:val="24"/>
        </w:rPr>
        <w:t>Dokument identifikimi biometrik i vlefshëm;</w:t>
      </w:r>
    </w:p>
    <w:p w14:paraId="6C56489D" w14:textId="65775339"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roofErr w:type="spellStart"/>
      <w:r w:rsidRPr="003078B6">
        <w:rPr>
          <w:rFonts w:ascii="Garamond" w:hAnsi="Garamond" w:cs="Garamond"/>
          <w:color w:val="000000"/>
          <w:spacing w:val="-15"/>
          <w:sz w:val="24"/>
          <w:szCs w:val="24"/>
        </w:rPr>
        <w:t>iv</w:t>
      </w:r>
      <w:proofErr w:type="spellEnd"/>
      <w:r w:rsidRPr="003078B6">
        <w:rPr>
          <w:rFonts w:ascii="Garamond" w:hAnsi="Garamond" w:cs="Garamond"/>
          <w:color w:val="000000"/>
          <w:spacing w:val="-15"/>
          <w:sz w:val="24"/>
          <w:szCs w:val="24"/>
        </w:rPr>
        <w:t xml:space="preserve">. </w:t>
      </w:r>
      <w:r w:rsidRPr="003078B6">
        <w:rPr>
          <w:rFonts w:ascii="Garamond" w:hAnsi="Garamond" w:cs="Garamond"/>
          <w:color w:val="000000"/>
          <w:sz w:val="24"/>
          <w:szCs w:val="24"/>
        </w:rPr>
        <w:t xml:space="preserve">Vërtetim nga prokuroria e rrethit se ndaj shtetasit nuk është filluar çështje penale për vepra të lidhura me fushën e shërbimeve profesionale të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 xml:space="preserve"> ligjor, të kontabilitetit dhe </w:t>
      </w:r>
      <w:proofErr w:type="spellStart"/>
      <w:r w:rsidRPr="003078B6">
        <w:rPr>
          <w:rFonts w:ascii="Garamond" w:hAnsi="Garamond" w:cs="Garamond"/>
          <w:color w:val="000000"/>
          <w:sz w:val="24"/>
          <w:szCs w:val="24"/>
        </w:rPr>
        <w:t>konsulencës</w:t>
      </w:r>
      <w:proofErr w:type="spellEnd"/>
      <w:r w:rsidRPr="003078B6">
        <w:rPr>
          <w:rFonts w:ascii="Garamond" w:hAnsi="Garamond" w:cs="Garamond"/>
          <w:color w:val="000000"/>
          <w:sz w:val="24"/>
          <w:szCs w:val="24"/>
        </w:rPr>
        <w:t>, pastrimin e parave dhe financimin e terrorizmit;</w:t>
      </w:r>
    </w:p>
    <w:p w14:paraId="452C9982" w14:textId="50CCF37A"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v. </w:t>
      </w:r>
      <w:r w:rsidRPr="003078B6">
        <w:rPr>
          <w:rFonts w:ascii="Garamond" w:hAnsi="Garamond" w:cs="Garamond"/>
          <w:color w:val="000000"/>
          <w:sz w:val="24"/>
          <w:szCs w:val="24"/>
        </w:rPr>
        <w:t xml:space="preserve">Vërtetim nga gjykata e rrethit se kërkuesi nuk është në proces gjyqësor për vepër penale të kryer në fushën e shërbimeve profesionale të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 xml:space="preserve"> ligjor, të kontabilitetit dhe </w:t>
      </w:r>
      <w:proofErr w:type="spellStart"/>
      <w:r w:rsidRPr="003078B6">
        <w:rPr>
          <w:rFonts w:ascii="Garamond" w:hAnsi="Garamond" w:cs="Garamond"/>
          <w:color w:val="000000"/>
          <w:sz w:val="24"/>
          <w:szCs w:val="24"/>
        </w:rPr>
        <w:t>konsulencës</w:t>
      </w:r>
      <w:proofErr w:type="spellEnd"/>
      <w:r w:rsidRPr="003078B6">
        <w:rPr>
          <w:rFonts w:ascii="Garamond" w:hAnsi="Garamond" w:cs="Garamond"/>
          <w:color w:val="000000"/>
          <w:sz w:val="24"/>
          <w:szCs w:val="24"/>
        </w:rPr>
        <w:t>, pastrimin e parave dhe financimin e terrorizmit;</w:t>
      </w:r>
    </w:p>
    <w:p w14:paraId="5B09EE69" w14:textId="21CB9B0D"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roofErr w:type="spellStart"/>
      <w:r w:rsidRPr="003078B6">
        <w:rPr>
          <w:rFonts w:ascii="Garamond" w:hAnsi="Garamond" w:cs="Garamond"/>
          <w:color w:val="000000"/>
          <w:spacing w:val="-15"/>
          <w:sz w:val="24"/>
          <w:szCs w:val="24"/>
        </w:rPr>
        <w:t>vi</w:t>
      </w:r>
      <w:proofErr w:type="spellEnd"/>
      <w:r w:rsidRPr="003078B6">
        <w:rPr>
          <w:rFonts w:ascii="Garamond" w:hAnsi="Garamond" w:cs="Garamond"/>
          <w:color w:val="000000"/>
          <w:spacing w:val="-15"/>
          <w:sz w:val="24"/>
          <w:szCs w:val="24"/>
        </w:rPr>
        <w:t xml:space="preserve">. </w:t>
      </w:r>
      <w:r w:rsidRPr="003078B6">
        <w:rPr>
          <w:rFonts w:ascii="Garamond" w:hAnsi="Garamond" w:cs="Garamond"/>
          <w:color w:val="000000"/>
          <w:sz w:val="24"/>
          <w:szCs w:val="24"/>
        </w:rPr>
        <w:t xml:space="preserve">Certifikatë e gjendjes gjyqësore (dëshmi </w:t>
      </w:r>
      <w:proofErr w:type="spellStart"/>
      <w:r w:rsidRPr="003078B6">
        <w:rPr>
          <w:rFonts w:ascii="Garamond" w:hAnsi="Garamond" w:cs="Garamond"/>
          <w:color w:val="000000"/>
          <w:sz w:val="24"/>
          <w:szCs w:val="24"/>
        </w:rPr>
        <w:t>penaliteti</w:t>
      </w:r>
      <w:proofErr w:type="spellEnd"/>
      <w:r w:rsidRPr="003078B6">
        <w:rPr>
          <w:rFonts w:ascii="Garamond" w:hAnsi="Garamond" w:cs="Garamond"/>
          <w:color w:val="000000"/>
          <w:sz w:val="24"/>
          <w:szCs w:val="24"/>
        </w:rPr>
        <w:t xml:space="preserve">), që tregon se kandidati për regjistrim nuk është i dënuar për asnjë vepër penale të kryer në fushën e shërbimeve profesionale të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 xml:space="preserve"> ligjor, të kontabilitetit dhe </w:t>
      </w:r>
      <w:proofErr w:type="spellStart"/>
      <w:r w:rsidRPr="003078B6">
        <w:rPr>
          <w:rFonts w:ascii="Garamond" w:hAnsi="Garamond" w:cs="Garamond"/>
          <w:color w:val="000000"/>
          <w:sz w:val="24"/>
          <w:szCs w:val="24"/>
        </w:rPr>
        <w:t>konsulencës</w:t>
      </w:r>
      <w:proofErr w:type="spellEnd"/>
      <w:r w:rsidRPr="003078B6">
        <w:rPr>
          <w:rFonts w:ascii="Garamond" w:hAnsi="Garamond" w:cs="Garamond"/>
          <w:color w:val="000000"/>
          <w:sz w:val="24"/>
          <w:szCs w:val="24"/>
        </w:rPr>
        <w:t>, pastrimin e parave dhe financimin e terrorizmit;</w:t>
      </w:r>
    </w:p>
    <w:p w14:paraId="270C1859" w14:textId="1E8C923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roofErr w:type="spellStart"/>
      <w:r w:rsidRPr="003078B6">
        <w:rPr>
          <w:rFonts w:ascii="Garamond" w:hAnsi="Garamond" w:cs="Garamond"/>
          <w:color w:val="000000"/>
          <w:spacing w:val="-15"/>
          <w:sz w:val="24"/>
          <w:szCs w:val="24"/>
        </w:rPr>
        <w:t>vii</w:t>
      </w:r>
      <w:proofErr w:type="spellEnd"/>
      <w:r w:rsidRPr="003078B6">
        <w:rPr>
          <w:rFonts w:ascii="Garamond" w:hAnsi="Garamond" w:cs="Garamond"/>
          <w:color w:val="000000"/>
          <w:spacing w:val="-15"/>
          <w:sz w:val="24"/>
          <w:szCs w:val="24"/>
        </w:rPr>
        <w:t xml:space="preserve">. </w:t>
      </w:r>
      <w:r w:rsidRPr="003078B6">
        <w:rPr>
          <w:rFonts w:ascii="Garamond" w:hAnsi="Garamond" w:cs="Garamond"/>
          <w:color w:val="000000"/>
          <w:sz w:val="24"/>
          <w:szCs w:val="24"/>
        </w:rPr>
        <w:t xml:space="preserve">Kopje e njehsuar e certifikatës së titullit </w:t>
      </w:r>
      <w:proofErr w:type="spellStart"/>
      <w:r w:rsidRPr="003078B6">
        <w:rPr>
          <w:rFonts w:ascii="Garamond" w:hAnsi="Garamond" w:cs="Garamond"/>
          <w:color w:val="000000"/>
          <w:sz w:val="24"/>
          <w:szCs w:val="24"/>
        </w:rPr>
        <w:t>auditues</w:t>
      </w:r>
      <w:proofErr w:type="spellEnd"/>
      <w:r w:rsidRPr="003078B6">
        <w:rPr>
          <w:rFonts w:ascii="Garamond" w:hAnsi="Garamond" w:cs="Garamond"/>
          <w:color w:val="000000"/>
          <w:sz w:val="24"/>
          <w:szCs w:val="24"/>
        </w:rPr>
        <w:t xml:space="preserve"> ligjor ose vërtetimin për përfundimin me sukses të provimeve të aftësive profesionale dhe përfundimin me sukses të praktikës profesionale.</w:t>
      </w:r>
    </w:p>
    <w:p w14:paraId="160EDEE2" w14:textId="412F7796"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pacing w:val="-15"/>
          <w:sz w:val="24"/>
          <w:szCs w:val="24"/>
        </w:rPr>
        <w:t xml:space="preserve">3. </w:t>
      </w:r>
      <w:r w:rsidRPr="003078B6">
        <w:rPr>
          <w:rFonts w:ascii="Garamond" w:hAnsi="Garamond" w:cs="Garamond"/>
          <w:color w:val="000000"/>
          <w:sz w:val="24"/>
          <w:szCs w:val="24"/>
        </w:rPr>
        <w:t xml:space="preserve">Mbi bazën e këtyre dokumenteve, Komiteti i Regjistrimit pajis </w:t>
      </w:r>
      <w:proofErr w:type="spellStart"/>
      <w:r w:rsidRPr="003078B6">
        <w:rPr>
          <w:rFonts w:ascii="Garamond" w:hAnsi="Garamond" w:cs="Garamond"/>
          <w:color w:val="000000"/>
          <w:sz w:val="24"/>
          <w:szCs w:val="24"/>
        </w:rPr>
        <w:t>audituesit</w:t>
      </w:r>
      <w:proofErr w:type="spellEnd"/>
      <w:r w:rsidRPr="003078B6">
        <w:rPr>
          <w:rFonts w:ascii="Garamond" w:hAnsi="Garamond" w:cs="Garamond"/>
          <w:color w:val="000000"/>
          <w:sz w:val="24"/>
          <w:szCs w:val="24"/>
        </w:rPr>
        <w:t xml:space="preserve"> ligjorë me një numër individual. Organizata profesionale e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lëshon licencën profesionale, në të cilën shënohet numri individual i </w:t>
      </w:r>
      <w:proofErr w:type="spellStart"/>
      <w:r w:rsidRPr="003078B6">
        <w:rPr>
          <w:rFonts w:ascii="Garamond" w:hAnsi="Garamond" w:cs="Garamond"/>
          <w:color w:val="000000"/>
          <w:sz w:val="24"/>
          <w:szCs w:val="24"/>
        </w:rPr>
        <w:t>audituesit</w:t>
      </w:r>
      <w:proofErr w:type="spellEnd"/>
      <w:r w:rsidRPr="003078B6">
        <w:rPr>
          <w:rFonts w:ascii="Garamond" w:hAnsi="Garamond" w:cs="Garamond"/>
          <w:color w:val="000000"/>
          <w:sz w:val="24"/>
          <w:szCs w:val="24"/>
        </w:rPr>
        <w:t xml:space="preserve"> ligjor. Ushtrimi i profesionit në praktikë kryhet vetëm pas përfshirjes në regjistrin publik.</w:t>
      </w:r>
    </w:p>
    <w:p w14:paraId="538941B1" w14:textId="7777777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
    <w:p w14:paraId="53AA08FA"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r w:rsidRPr="003078B6">
        <w:rPr>
          <w:rFonts w:ascii="Garamond" w:hAnsi="Garamond" w:cs="Garamond"/>
          <w:bCs/>
          <w:color w:val="000000"/>
          <w:sz w:val="24"/>
          <w:szCs w:val="24"/>
        </w:rPr>
        <w:t>Neni 15</w:t>
      </w:r>
    </w:p>
    <w:p w14:paraId="3D274B51" w14:textId="76585B0A"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r w:rsidRPr="003078B6">
        <w:rPr>
          <w:rFonts w:ascii="Garamond" w:hAnsi="Garamond" w:cs="Garamond"/>
          <w:b/>
          <w:bCs/>
          <w:color w:val="000000"/>
          <w:sz w:val="24"/>
          <w:szCs w:val="24"/>
        </w:rPr>
        <w:t xml:space="preserve">Pezullimi i veprimtarisë së </w:t>
      </w:r>
      <w:proofErr w:type="spellStart"/>
      <w:r w:rsidRPr="003078B6">
        <w:rPr>
          <w:rFonts w:ascii="Garamond" w:hAnsi="Garamond" w:cs="Garamond"/>
          <w:b/>
          <w:bCs/>
          <w:color w:val="000000"/>
          <w:sz w:val="24"/>
          <w:szCs w:val="24"/>
        </w:rPr>
        <w:t>audituesit</w:t>
      </w:r>
      <w:proofErr w:type="spellEnd"/>
      <w:r w:rsidRPr="003078B6">
        <w:rPr>
          <w:rFonts w:ascii="Garamond" w:hAnsi="Garamond" w:cs="Garamond"/>
          <w:b/>
          <w:bCs/>
          <w:color w:val="000000"/>
          <w:sz w:val="24"/>
          <w:szCs w:val="24"/>
        </w:rPr>
        <w:t xml:space="preserve"> ligjor</w:t>
      </w:r>
    </w:p>
    <w:p w14:paraId="36A98C5D" w14:textId="77777777" w:rsidR="002A68F3" w:rsidRPr="003078B6" w:rsidRDefault="002A68F3"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p>
    <w:p w14:paraId="27813CDE" w14:textId="39B42876"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1. </w:t>
      </w:r>
      <w:proofErr w:type="spellStart"/>
      <w:r w:rsidRPr="003078B6">
        <w:rPr>
          <w:rFonts w:ascii="Garamond" w:hAnsi="Garamond" w:cs="Garamond"/>
          <w:color w:val="000000"/>
          <w:sz w:val="24"/>
          <w:szCs w:val="24"/>
        </w:rPr>
        <w:t>Audituesi</w:t>
      </w:r>
      <w:proofErr w:type="spellEnd"/>
      <w:r w:rsidRPr="003078B6">
        <w:rPr>
          <w:rFonts w:ascii="Garamond" w:hAnsi="Garamond" w:cs="Garamond"/>
          <w:color w:val="000000"/>
          <w:sz w:val="24"/>
          <w:szCs w:val="24"/>
        </w:rPr>
        <w:t xml:space="preserve"> ligjor, me një kërkesë për pezullimin e ushtrimit të veprimtarisë, mund të kërkojë të tërhiqet përkohësisht nga ushtrimi i profesionit.</w:t>
      </w:r>
    </w:p>
    <w:p w14:paraId="2408CD58" w14:textId="26453799"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2. Kërkesa për pezullim i drejtohet me shkrim Komitetit të Regjistrimit, përmes organizatës profesionale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Ajo duhet të jetë e motivuar dhe të tregojë veprimtarinë e re, që do të ndërmarrë i interesuari, si dhe periudhën për të cilën kërkohet pezullimi apo, kur kjo periudhë nuk mund të identifikohet, datën në të cilën kërkohet të fillojë pezullimi.</w:t>
      </w:r>
    </w:p>
    <w:p w14:paraId="00BA6165" w14:textId="7496C68B"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3. Komiteti i Regjistrimit e shqyrton kërkesën në mbledhjen e tij më të parë dhe nëse çmon se veprimtaria e tij e re nuk është e natyrës që u sjell dëm interesave etikë e moralë të profesionit, e miraton kërkesën dhe vendos fshirjen e përkohshme të </w:t>
      </w:r>
      <w:proofErr w:type="spellStart"/>
      <w:r w:rsidRPr="003078B6">
        <w:rPr>
          <w:rFonts w:ascii="Garamond" w:hAnsi="Garamond" w:cs="Garamond"/>
          <w:color w:val="000000"/>
          <w:sz w:val="24"/>
          <w:szCs w:val="24"/>
        </w:rPr>
        <w:t>të</w:t>
      </w:r>
      <w:proofErr w:type="spellEnd"/>
      <w:r w:rsidRPr="003078B6">
        <w:rPr>
          <w:rFonts w:ascii="Garamond" w:hAnsi="Garamond" w:cs="Garamond"/>
          <w:color w:val="000000"/>
          <w:sz w:val="24"/>
          <w:szCs w:val="24"/>
        </w:rPr>
        <w:t xml:space="preserve"> interesuarit nga regjistri publik i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Dokumentet dhe faktet e deklaruara gjatë procedurave të pezullimit të përkohshëm të ushtrimit të profesionit verifikohen nga Komiteti i Regjistrimit dhe në rastin kur konstatohen parregullsi të mundshme zbatohen dispozitat e ligjit për </w:t>
      </w:r>
      <w:proofErr w:type="spellStart"/>
      <w:r w:rsidRPr="003078B6">
        <w:rPr>
          <w:rFonts w:ascii="Garamond" w:hAnsi="Garamond" w:cs="Garamond"/>
          <w:color w:val="000000"/>
          <w:sz w:val="24"/>
          <w:szCs w:val="24"/>
        </w:rPr>
        <w:t>auditimin</w:t>
      </w:r>
      <w:proofErr w:type="spellEnd"/>
      <w:r w:rsidRPr="003078B6">
        <w:rPr>
          <w:rFonts w:ascii="Garamond" w:hAnsi="Garamond" w:cs="Garamond"/>
          <w:color w:val="000000"/>
          <w:sz w:val="24"/>
          <w:szCs w:val="24"/>
        </w:rPr>
        <w:t xml:space="preserve"> dhe të rregullores për investigimin dhe procedurat për marrjen e masave disiplinore. </w:t>
      </w:r>
    </w:p>
    <w:p w14:paraId="09370A8E" w14:textId="0E7F358A"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4. </w:t>
      </w:r>
      <w:proofErr w:type="spellStart"/>
      <w:r w:rsidRPr="003078B6">
        <w:rPr>
          <w:rFonts w:ascii="Garamond" w:hAnsi="Garamond" w:cs="Garamond"/>
          <w:color w:val="000000"/>
          <w:sz w:val="24"/>
          <w:szCs w:val="24"/>
        </w:rPr>
        <w:t>Audituesi</w:t>
      </w:r>
      <w:proofErr w:type="spellEnd"/>
      <w:r w:rsidRPr="003078B6">
        <w:rPr>
          <w:rFonts w:ascii="Garamond" w:hAnsi="Garamond" w:cs="Garamond"/>
          <w:color w:val="000000"/>
          <w:sz w:val="24"/>
          <w:szCs w:val="24"/>
        </w:rPr>
        <w:t xml:space="preserve"> ligjor ka të drejtë të nisë veprimtarinë e re përpara marrjes së vendimit nga Komiteti i Regjistrimit, me kusht që të informojë për këtë, me shkrim, organizatën profesionale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të paktën dhjetë ditë më parë, të ketë shlyer derdhjen e kuotave të tij dhe të ketë pushuar veprimtarinë si </w:t>
      </w:r>
      <w:proofErr w:type="spellStart"/>
      <w:r w:rsidRPr="003078B6">
        <w:rPr>
          <w:rFonts w:ascii="Garamond" w:hAnsi="Garamond" w:cs="Garamond"/>
          <w:color w:val="000000"/>
          <w:sz w:val="24"/>
          <w:szCs w:val="24"/>
        </w:rPr>
        <w:t>auditues</w:t>
      </w:r>
      <w:proofErr w:type="spellEnd"/>
      <w:r w:rsidRPr="003078B6">
        <w:rPr>
          <w:rFonts w:ascii="Garamond" w:hAnsi="Garamond" w:cs="Garamond"/>
          <w:color w:val="000000"/>
          <w:sz w:val="24"/>
          <w:szCs w:val="24"/>
        </w:rPr>
        <w:t xml:space="preserve"> ligjor. Në rastet kur </w:t>
      </w:r>
      <w:proofErr w:type="spellStart"/>
      <w:r w:rsidRPr="003078B6">
        <w:rPr>
          <w:rFonts w:ascii="Garamond" w:hAnsi="Garamond" w:cs="Garamond"/>
          <w:color w:val="000000"/>
          <w:sz w:val="24"/>
          <w:szCs w:val="24"/>
        </w:rPr>
        <w:t>audituesi</w:t>
      </w:r>
      <w:proofErr w:type="spellEnd"/>
      <w:r w:rsidRPr="003078B6">
        <w:rPr>
          <w:rFonts w:ascii="Garamond" w:hAnsi="Garamond" w:cs="Garamond"/>
          <w:color w:val="000000"/>
          <w:sz w:val="24"/>
          <w:szCs w:val="24"/>
        </w:rPr>
        <w:t xml:space="preserve"> ligjor ka nisur veprimtarinë e re përpara marrjes së vendimit nga Komiteti i Regjistrimit dhe ky i fundit vëren, gjatë shqyrtimit, se veprimtaria e tij e re është e natyrës, që u sjell dëm interesave etikë e moralë të profesionit, vendos çregjistrimin e </w:t>
      </w:r>
      <w:proofErr w:type="spellStart"/>
      <w:r w:rsidRPr="003078B6">
        <w:rPr>
          <w:rFonts w:ascii="Garamond" w:hAnsi="Garamond" w:cs="Garamond"/>
          <w:color w:val="000000"/>
          <w:sz w:val="24"/>
          <w:szCs w:val="24"/>
        </w:rPr>
        <w:t>audituesit</w:t>
      </w:r>
      <w:proofErr w:type="spellEnd"/>
      <w:r w:rsidRPr="003078B6">
        <w:rPr>
          <w:rFonts w:ascii="Garamond" w:hAnsi="Garamond" w:cs="Garamond"/>
          <w:color w:val="000000"/>
          <w:sz w:val="24"/>
          <w:szCs w:val="24"/>
        </w:rPr>
        <w:t xml:space="preserve"> ligjor nga regjistri publik i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w:t>
      </w:r>
    </w:p>
    <w:p w14:paraId="1F9C992B" w14:textId="421C274D"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5. Komiteti i Regjistrimit kryen verifikimin, nëse natyra e veprimtarisë sjell dëm të interesave etikë e moralë të profesionit, duke u bazuar në përcaktimet e shkeljeve ose sjelljeve të papajtueshme të parashikuara në rregulloren për investigimin dhe procedurat për marrjen e masave disiplinore.</w:t>
      </w:r>
    </w:p>
    <w:p w14:paraId="55ACD2B6" w14:textId="5A77808E"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lastRenderedPageBreak/>
        <w:t xml:space="preserve">6. Nga data e njoftimit të vendimit, që shpall fshirjen e përkohshme nga regjistri publik, i interesuari nuk është më anëtar i organizatës profesionale. Ai nuk mund të ushtrojë në emër të tij dhe nën përgjegjësinë e vet profesionin e </w:t>
      </w:r>
      <w:proofErr w:type="spellStart"/>
      <w:r w:rsidRPr="003078B6">
        <w:rPr>
          <w:rFonts w:ascii="Garamond" w:hAnsi="Garamond" w:cs="Garamond"/>
          <w:color w:val="000000"/>
          <w:sz w:val="24"/>
          <w:szCs w:val="24"/>
        </w:rPr>
        <w:t>audituesit</w:t>
      </w:r>
      <w:proofErr w:type="spellEnd"/>
      <w:r w:rsidRPr="003078B6">
        <w:rPr>
          <w:rFonts w:ascii="Garamond" w:hAnsi="Garamond" w:cs="Garamond"/>
          <w:color w:val="000000"/>
          <w:sz w:val="24"/>
          <w:szCs w:val="24"/>
        </w:rPr>
        <w:t xml:space="preserve"> ligjor të regjistruar dhe as ta përdorë këtë titull për shërbime të përcaktuara në ligj, angazhimi i të cilave është atribut i ushtruesit të profesionit të cilët janë pjesë e regjistrit publik.</w:t>
      </w:r>
    </w:p>
    <w:p w14:paraId="621C6845" w14:textId="490A40C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7. Fshirja e përkohshme nga regjistri publik, me kërkesën e </w:t>
      </w:r>
      <w:proofErr w:type="spellStart"/>
      <w:r w:rsidRPr="003078B6">
        <w:rPr>
          <w:rFonts w:ascii="Garamond" w:hAnsi="Garamond" w:cs="Garamond"/>
          <w:color w:val="000000"/>
          <w:sz w:val="24"/>
          <w:szCs w:val="24"/>
        </w:rPr>
        <w:t>audituesit</w:t>
      </w:r>
      <w:proofErr w:type="spellEnd"/>
      <w:r w:rsidRPr="003078B6">
        <w:rPr>
          <w:rFonts w:ascii="Garamond" w:hAnsi="Garamond" w:cs="Garamond"/>
          <w:color w:val="000000"/>
          <w:sz w:val="24"/>
          <w:szCs w:val="24"/>
        </w:rPr>
        <w:t xml:space="preserve"> ligjor, nuk ka efekt mbi procedurat disiplinore, të nisura për shkeljet e kryera prej tij përpara fshirjes.</w:t>
      </w:r>
    </w:p>
    <w:p w14:paraId="76D9009F" w14:textId="79E80033"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8. Efektet e pezullimit të ushtrimit të veprimtarisë fillojnë në datën më të hershme midis datës së kërkesës së </w:t>
      </w:r>
      <w:proofErr w:type="spellStart"/>
      <w:r w:rsidRPr="003078B6">
        <w:rPr>
          <w:rFonts w:ascii="Garamond" w:hAnsi="Garamond" w:cs="Garamond"/>
          <w:color w:val="000000"/>
          <w:sz w:val="24"/>
          <w:szCs w:val="24"/>
        </w:rPr>
        <w:t>audituesit</w:t>
      </w:r>
      <w:proofErr w:type="spellEnd"/>
      <w:r w:rsidRPr="003078B6">
        <w:rPr>
          <w:rFonts w:ascii="Garamond" w:hAnsi="Garamond" w:cs="Garamond"/>
          <w:color w:val="000000"/>
          <w:sz w:val="24"/>
          <w:szCs w:val="24"/>
        </w:rPr>
        <w:t xml:space="preserve"> ligjor për pezullim dhe datës së ndryshimit të kushteve të domosdoshme të lidhura me regjistrimin në regjistrin tregtar dhe/ose kushtet për pjesëmarrjen në kapital.</w:t>
      </w:r>
    </w:p>
    <w:p w14:paraId="7805CA3E" w14:textId="77777777" w:rsidR="002A68F3" w:rsidRPr="003078B6" w:rsidRDefault="002A68F3"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p>
    <w:p w14:paraId="7DF9C0A1" w14:textId="217A9DD5"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r w:rsidRPr="003078B6">
        <w:rPr>
          <w:rFonts w:ascii="Garamond" w:hAnsi="Garamond" w:cs="Garamond"/>
          <w:bCs/>
          <w:color w:val="000000"/>
          <w:sz w:val="24"/>
          <w:szCs w:val="24"/>
        </w:rPr>
        <w:t>Neni 16</w:t>
      </w:r>
    </w:p>
    <w:p w14:paraId="715FDDD7" w14:textId="112CB2E0"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r w:rsidRPr="003078B6">
        <w:rPr>
          <w:rFonts w:ascii="Garamond" w:hAnsi="Garamond" w:cs="Garamond"/>
          <w:b/>
          <w:bCs/>
          <w:color w:val="000000"/>
          <w:sz w:val="24"/>
          <w:szCs w:val="24"/>
        </w:rPr>
        <w:t xml:space="preserve">Ri-regjistrimi në regjistrin publik të </w:t>
      </w:r>
      <w:proofErr w:type="spellStart"/>
      <w:r w:rsidRPr="003078B6">
        <w:rPr>
          <w:rFonts w:ascii="Garamond" w:hAnsi="Garamond" w:cs="Garamond"/>
          <w:b/>
          <w:bCs/>
          <w:color w:val="000000"/>
          <w:sz w:val="24"/>
          <w:szCs w:val="24"/>
        </w:rPr>
        <w:t>audituesve</w:t>
      </w:r>
      <w:proofErr w:type="spellEnd"/>
      <w:r w:rsidRPr="003078B6">
        <w:rPr>
          <w:rFonts w:ascii="Garamond" w:hAnsi="Garamond" w:cs="Garamond"/>
          <w:b/>
          <w:bCs/>
          <w:color w:val="000000"/>
          <w:sz w:val="24"/>
          <w:szCs w:val="24"/>
        </w:rPr>
        <w:t xml:space="preserve"> ligjorë</w:t>
      </w:r>
    </w:p>
    <w:p w14:paraId="7AD6E2B6" w14:textId="77777777" w:rsidR="002A68F3" w:rsidRPr="003078B6" w:rsidRDefault="002A68F3"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p>
    <w:p w14:paraId="05CE7CF7" w14:textId="020B818B" w:rsidR="007C6C04" w:rsidRPr="003078B6" w:rsidRDefault="007C6C04" w:rsidP="007C6C04">
      <w:pPr>
        <w:autoSpaceDE w:val="0"/>
        <w:autoSpaceDN w:val="0"/>
        <w:adjustRightInd w:val="0"/>
        <w:spacing w:after="0" w:line="240" w:lineRule="auto"/>
        <w:ind w:firstLine="284"/>
        <w:rPr>
          <w:rFonts w:ascii="Garamond" w:hAnsi="Garamond" w:cs="Garamond"/>
          <w:color w:val="000000"/>
          <w:sz w:val="24"/>
          <w:szCs w:val="24"/>
        </w:rPr>
      </w:pPr>
      <w:r w:rsidRPr="003078B6">
        <w:rPr>
          <w:rFonts w:ascii="Garamond" w:hAnsi="Garamond" w:cs="Garamond"/>
          <w:color w:val="000000"/>
          <w:sz w:val="24"/>
          <w:szCs w:val="24"/>
        </w:rPr>
        <w:t>1. Anëtari i tërhequr përkohësisht nga ushtrimi i profesionit mund të kërkojë ri-regjistrimin e tij.</w:t>
      </w:r>
    </w:p>
    <w:p w14:paraId="5D9CCCF2" w14:textId="47E91F0E"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2. Ri regjistrimi nga Komiteti i Regjistrimit bëhet nëse </w:t>
      </w:r>
      <w:proofErr w:type="spellStart"/>
      <w:r w:rsidRPr="003078B6">
        <w:rPr>
          <w:rFonts w:ascii="Garamond" w:hAnsi="Garamond" w:cs="Garamond"/>
          <w:color w:val="000000"/>
          <w:sz w:val="24"/>
          <w:szCs w:val="24"/>
        </w:rPr>
        <w:t>audituesi</w:t>
      </w:r>
      <w:proofErr w:type="spellEnd"/>
      <w:r w:rsidRPr="003078B6">
        <w:rPr>
          <w:rFonts w:ascii="Garamond" w:hAnsi="Garamond" w:cs="Garamond"/>
          <w:color w:val="000000"/>
          <w:sz w:val="24"/>
          <w:szCs w:val="24"/>
        </w:rPr>
        <w:t xml:space="preserve"> ligjor ka përmbushur të gjitha detyrimet e kualifikimit të vijueshëm profesional edhe gjatë kohës kur ai nuk e ka ushtruar profesionin.</w:t>
      </w:r>
    </w:p>
    <w:p w14:paraId="636F491D" w14:textId="5A7696C5"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3. </w:t>
      </w:r>
      <w:proofErr w:type="spellStart"/>
      <w:r w:rsidRPr="003078B6">
        <w:rPr>
          <w:rFonts w:ascii="Garamond" w:hAnsi="Garamond" w:cs="Garamond"/>
          <w:color w:val="000000"/>
          <w:sz w:val="24"/>
          <w:szCs w:val="24"/>
        </w:rPr>
        <w:t>Audituesi</w:t>
      </w:r>
      <w:proofErr w:type="spellEnd"/>
      <w:r w:rsidRPr="003078B6">
        <w:rPr>
          <w:rFonts w:ascii="Garamond" w:hAnsi="Garamond" w:cs="Garamond"/>
          <w:color w:val="000000"/>
          <w:sz w:val="24"/>
          <w:szCs w:val="24"/>
        </w:rPr>
        <w:t xml:space="preserve"> ligjor i adresohet Komitetit të Regjistrimit, përmes organizatës profesionale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dhe dorëzon dokumentet e mëposhtme:</w:t>
      </w:r>
    </w:p>
    <w:p w14:paraId="3F54B846" w14:textId="4163713B"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a) Kërkesë për ri-regjistrim drejtuar Komitetit të Regjistrimit, e nënshkruar prej tij;</w:t>
      </w:r>
    </w:p>
    <w:p w14:paraId="302E2DFF" w14:textId="553AC5A5"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b) Vërtetim nga organizata profesionale e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për kryerjen e kualifikimit të vijueshëm profesional për kohën që nuk ka ushtruar profesionin e </w:t>
      </w:r>
      <w:proofErr w:type="spellStart"/>
      <w:r w:rsidRPr="003078B6">
        <w:rPr>
          <w:rFonts w:ascii="Garamond" w:hAnsi="Garamond" w:cs="Garamond"/>
          <w:color w:val="000000"/>
          <w:sz w:val="24"/>
          <w:szCs w:val="24"/>
        </w:rPr>
        <w:t>audituesit</w:t>
      </w:r>
      <w:proofErr w:type="spellEnd"/>
      <w:r w:rsidRPr="003078B6">
        <w:rPr>
          <w:rFonts w:ascii="Garamond" w:hAnsi="Garamond" w:cs="Garamond"/>
          <w:color w:val="000000"/>
          <w:sz w:val="24"/>
          <w:szCs w:val="24"/>
        </w:rPr>
        <w:t xml:space="preserve"> ligjor. Në rastin kur kryhen pranë organizatës profesionale ato dorëzohen nga organizata drejtpërdrejtë te Komiteti i Regjistrimit pa pasur nevojë për lëshimin e një vërtetimi. Në rastet kur kualifikimi i vijueshëm nuk është bërë pranë organizatës profesionale, një vërtetim nga institucioni në përputhje me dispozitat e ligjit për kryerjen e kualifikimit të vijueshëm profesional për kohën që nuk ka ushtruar profesionin e </w:t>
      </w:r>
      <w:proofErr w:type="spellStart"/>
      <w:r w:rsidRPr="003078B6">
        <w:rPr>
          <w:rFonts w:ascii="Garamond" w:hAnsi="Garamond" w:cs="Garamond"/>
          <w:color w:val="000000"/>
          <w:sz w:val="24"/>
          <w:szCs w:val="24"/>
        </w:rPr>
        <w:t>audituesit</w:t>
      </w:r>
      <w:proofErr w:type="spellEnd"/>
      <w:r w:rsidRPr="003078B6">
        <w:rPr>
          <w:rFonts w:ascii="Garamond" w:hAnsi="Garamond" w:cs="Garamond"/>
          <w:color w:val="000000"/>
          <w:sz w:val="24"/>
          <w:szCs w:val="24"/>
        </w:rPr>
        <w:t xml:space="preserve"> ligjor</w:t>
      </w:r>
      <w:r w:rsidR="003078B6">
        <w:rPr>
          <w:rFonts w:ascii="Garamond" w:hAnsi="Garamond" w:cs="Garamond"/>
          <w:color w:val="000000"/>
          <w:sz w:val="24"/>
          <w:szCs w:val="24"/>
        </w:rPr>
        <w:t>;</w:t>
      </w:r>
    </w:p>
    <w:p w14:paraId="76A75DEF" w14:textId="4D65BCD9"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c) Dokument identifikimi biometrik i vlefshëm;</w:t>
      </w:r>
    </w:p>
    <w:p w14:paraId="0DCB92E9" w14:textId="14D1BE64"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ç)</w:t>
      </w:r>
      <w:r w:rsidR="00AB5517">
        <w:rPr>
          <w:rFonts w:ascii="Garamond" w:hAnsi="Garamond" w:cs="Garamond"/>
          <w:color w:val="000000"/>
          <w:sz w:val="24"/>
          <w:szCs w:val="24"/>
        </w:rPr>
        <w:t xml:space="preserve"> </w:t>
      </w:r>
      <w:r w:rsidRPr="003078B6">
        <w:rPr>
          <w:rFonts w:ascii="Garamond" w:hAnsi="Garamond" w:cs="Garamond"/>
          <w:color w:val="000000"/>
          <w:sz w:val="24"/>
          <w:szCs w:val="24"/>
        </w:rPr>
        <w:t>Vërtetim nga prokuroria e rrethit se ndaj personit nuk është filluar çështje penale për vepra të parashikuara në shkronjat “a” dhe “b”</w:t>
      </w:r>
      <w:r w:rsidR="003078B6">
        <w:rPr>
          <w:rFonts w:ascii="Garamond" w:hAnsi="Garamond" w:cs="Garamond"/>
          <w:color w:val="000000"/>
          <w:sz w:val="24"/>
          <w:szCs w:val="24"/>
        </w:rPr>
        <w:t>,</w:t>
      </w:r>
      <w:r w:rsidRPr="003078B6">
        <w:rPr>
          <w:rFonts w:ascii="Garamond" w:hAnsi="Garamond" w:cs="Garamond"/>
          <w:color w:val="000000"/>
          <w:sz w:val="24"/>
          <w:szCs w:val="24"/>
        </w:rPr>
        <w:t xml:space="preserve"> të pikës 4</w:t>
      </w:r>
      <w:r w:rsidR="003078B6">
        <w:rPr>
          <w:rFonts w:ascii="Garamond" w:hAnsi="Garamond" w:cs="Garamond"/>
          <w:color w:val="000000"/>
          <w:sz w:val="24"/>
          <w:szCs w:val="24"/>
        </w:rPr>
        <w:t>,</w:t>
      </w:r>
      <w:r w:rsidRPr="003078B6">
        <w:rPr>
          <w:rFonts w:ascii="Garamond" w:hAnsi="Garamond" w:cs="Garamond"/>
          <w:color w:val="000000"/>
          <w:sz w:val="24"/>
          <w:szCs w:val="24"/>
        </w:rPr>
        <w:t xml:space="preserve"> të nenit 24</w:t>
      </w:r>
      <w:r w:rsidR="003078B6">
        <w:rPr>
          <w:rFonts w:ascii="Garamond" w:hAnsi="Garamond" w:cs="Garamond"/>
          <w:color w:val="000000"/>
          <w:sz w:val="24"/>
          <w:szCs w:val="24"/>
        </w:rPr>
        <w:t>,</w:t>
      </w:r>
      <w:r w:rsidRPr="003078B6">
        <w:rPr>
          <w:rFonts w:ascii="Garamond" w:hAnsi="Garamond" w:cs="Garamond"/>
          <w:color w:val="000000"/>
          <w:sz w:val="24"/>
          <w:szCs w:val="24"/>
        </w:rPr>
        <w:t xml:space="preserve"> të ligjit për </w:t>
      </w:r>
      <w:proofErr w:type="spellStart"/>
      <w:r w:rsidRPr="003078B6">
        <w:rPr>
          <w:rFonts w:ascii="Garamond" w:hAnsi="Garamond" w:cs="Garamond"/>
          <w:color w:val="000000"/>
          <w:sz w:val="24"/>
          <w:szCs w:val="24"/>
        </w:rPr>
        <w:t>auditimin</w:t>
      </w:r>
      <w:proofErr w:type="spellEnd"/>
      <w:r w:rsidRPr="003078B6">
        <w:rPr>
          <w:rFonts w:ascii="Garamond" w:hAnsi="Garamond" w:cs="Garamond"/>
          <w:color w:val="000000"/>
          <w:sz w:val="24"/>
          <w:szCs w:val="24"/>
        </w:rPr>
        <w:t>;</w:t>
      </w:r>
    </w:p>
    <w:p w14:paraId="55CFBC80" w14:textId="3CB3BF51"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d) Vërtetim nga gjykata e rrethit se personi nuk është në proces gjyqësor për vepra të parashikuara në shkronjat “a” dhe “b”</w:t>
      </w:r>
      <w:r w:rsidR="003078B6">
        <w:rPr>
          <w:rFonts w:ascii="Garamond" w:hAnsi="Garamond" w:cs="Garamond"/>
          <w:color w:val="000000"/>
          <w:sz w:val="24"/>
          <w:szCs w:val="24"/>
        </w:rPr>
        <w:t>,</w:t>
      </w:r>
      <w:r w:rsidRPr="003078B6">
        <w:rPr>
          <w:rFonts w:ascii="Garamond" w:hAnsi="Garamond" w:cs="Garamond"/>
          <w:color w:val="000000"/>
          <w:sz w:val="24"/>
          <w:szCs w:val="24"/>
        </w:rPr>
        <w:t xml:space="preserve"> të pikës 4</w:t>
      </w:r>
      <w:r w:rsidR="003078B6">
        <w:rPr>
          <w:rFonts w:ascii="Garamond" w:hAnsi="Garamond" w:cs="Garamond"/>
          <w:color w:val="000000"/>
          <w:sz w:val="24"/>
          <w:szCs w:val="24"/>
        </w:rPr>
        <w:t>,</w:t>
      </w:r>
      <w:r w:rsidRPr="003078B6">
        <w:rPr>
          <w:rFonts w:ascii="Garamond" w:hAnsi="Garamond" w:cs="Garamond"/>
          <w:color w:val="000000"/>
          <w:sz w:val="24"/>
          <w:szCs w:val="24"/>
        </w:rPr>
        <w:t xml:space="preserve"> të nenit 24</w:t>
      </w:r>
      <w:r w:rsidR="003078B6">
        <w:rPr>
          <w:rFonts w:ascii="Garamond" w:hAnsi="Garamond" w:cs="Garamond"/>
          <w:color w:val="000000"/>
          <w:sz w:val="24"/>
          <w:szCs w:val="24"/>
        </w:rPr>
        <w:t>,</w:t>
      </w:r>
      <w:r w:rsidRPr="003078B6">
        <w:rPr>
          <w:rFonts w:ascii="Garamond" w:hAnsi="Garamond" w:cs="Garamond"/>
          <w:color w:val="000000"/>
          <w:sz w:val="24"/>
          <w:szCs w:val="24"/>
        </w:rPr>
        <w:t xml:space="preserve"> të ligjit për </w:t>
      </w:r>
      <w:proofErr w:type="spellStart"/>
      <w:r w:rsidRPr="003078B6">
        <w:rPr>
          <w:rFonts w:ascii="Garamond" w:hAnsi="Garamond" w:cs="Garamond"/>
          <w:color w:val="000000"/>
          <w:sz w:val="24"/>
          <w:szCs w:val="24"/>
        </w:rPr>
        <w:t>auditimin</w:t>
      </w:r>
      <w:proofErr w:type="spellEnd"/>
      <w:r w:rsidRPr="003078B6">
        <w:rPr>
          <w:rFonts w:ascii="Garamond" w:hAnsi="Garamond" w:cs="Garamond"/>
          <w:color w:val="000000"/>
          <w:sz w:val="24"/>
          <w:szCs w:val="24"/>
        </w:rPr>
        <w:t>;</w:t>
      </w:r>
    </w:p>
    <w:p w14:paraId="1D7F5BC2" w14:textId="596CA680"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dh)</w:t>
      </w:r>
      <w:r w:rsidR="00AB5517">
        <w:rPr>
          <w:rFonts w:ascii="Garamond" w:hAnsi="Garamond" w:cs="Garamond"/>
          <w:color w:val="000000"/>
          <w:sz w:val="24"/>
          <w:szCs w:val="24"/>
        </w:rPr>
        <w:t xml:space="preserve"> </w:t>
      </w:r>
      <w:r w:rsidRPr="003078B6">
        <w:rPr>
          <w:rFonts w:ascii="Garamond" w:hAnsi="Garamond" w:cs="Garamond"/>
          <w:color w:val="000000"/>
          <w:sz w:val="24"/>
          <w:szCs w:val="24"/>
        </w:rPr>
        <w:t xml:space="preserve">Certifikatë e gjendjes gjyqësore (dëshmi </w:t>
      </w:r>
      <w:proofErr w:type="spellStart"/>
      <w:r w:rsidRPr="003078B6">
        <w:rPr>
          <w:rFonts w:ascii="Garamond" w:hAnsi="Garamond" w:cs="Garamond"/>
          <w:color w:val="000000"/>
          <w:sz w:val="24"/>
          <w:szCs w:val="24"/>
        </w:rPr>
        <w:t>penaliteti</w:t>
      </w:r>
      <w:proofErr w:type="spellEnd"/>
      <w:r w:rsidRPr="003078B6">
        <w:rPr>
          <w:rFonts w:ascii="Garamond" w:hAnsi="Garamond" w:cs="Garamond"/>
          <w:color w:val="000000"/>
          <w:sz w:val="24"/>
          <w:szCs w:val="24"/>
        </w:rPr>
        <w:t>), që tregon se personi nuk është i dënuar</w:t>
      </w:r>
      <w:r w:rsidR="00AB5517">
        <w:rPr>
          <w:rFonts w:ascii="Garamond" w:hAnsi="Garamond" w:cs="Garamond"/>
          <w:color w:val="000000"/>
          <w:sz w:val="24"/>
          <w:szCs w:val="24"/>
        </w:rPr>
        <w:t xml:space="preserve"> </w:t>
      </w:r>
      <w:r w:rsidRPr="003078B6">
        <w:rPr>
          <w:rFonts w:ascii="Garamond" w:hAnsi="Garamond" w:cs="Garamond"/>
          <w:color w:val="000000"/>
          <w:sz w:val="24"/>
          <w:szCs w:val="24"/>
        </w:rPr>
        <w:t xml:space="preserve">për asnjë vepër penale të kryer në fushën e shërbimeve profesionale të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 xml:space="preserve"> ligjor, të kontabilitetit dhe </w:t>
      </w:r>
      <w:proofErr w:type="spellStart"/>
      <w:r w:rsidRPr="003078B6">
        <w:rPr>
          <w:rFonts w:ascii="Garamond" w:hAnsi="Garamond" w:cs="Garamond"/>
          <w:color w:val="000000"/>
          <w:sz w:val="24"/>
          <w:szCs w:val="24"/>
        </w:rPr>
        <w:t>konsulencës</w:t>
      </w:r>
      <w:proofErr w:type="spellEnd"/>
      <w:r w:rsidRPr="003078B6">
        <w:rPr>
          <w:rFonts w:ascii="Garamond" w:hAnsi="Garamond" w:cs="Garamond"/>
          <w:color w:val="000000"/>
          <w:sz w:val="24"/>
          <w:szCs w:val="24"/>
        </w:rPr>
        <w:t>, pastrimin e parave dhe financimin e terrorizmit;</w:t>
      </w:r>
    </w:p>
    <w:p w14:paraId="39EFF27A" w14:textId="4DCB659B"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e) Deklaratë noteriale e lëshuar në përgjegjësinë personale të individit, për dhënien fund të papajtueshmërive, që kërkohen për ushtrimin e profesionit në praktikë dhe për garancitë etike e morale dhe të reputacionit të mirë;</w:t>
      </w:r>
    </w:p>
    <w:p w14:paraId="4535F35C" w14:textId="26F51E26"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ë) Vërtetim për pagesën e kontributeve të sigurimeve shoqërore;</w:t>
      </w:r>
    </w:p>
    <w:p w14:paraId="41C5DD60" w14:textId="6A1BA37A"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f) Vërtetim nga organizata profesionale e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për shlyerjen e detyrimeve financiare lidhur me kuotat e anëtarësisë dhe detyrime të tjera;</w:t>
      </w:r>
    </w:p>
    <w:p w14:paraId="5ECA7441" w14:textId="7777777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g) Vërtetim nga </w:t>
      </w:r>
      <w:proofErr w:type="spellStart"/>
      <w:r w:rsidRPr="003078B6">
        <w:rPr>
          <w:rFonts w:ascii="Garamond" w:hAnsi="Garamond" w:cs="Garamond"/>
          <w:color w:val="000000"/>
          <w:sz w:val="24"/>
          <w:szCs w:val="24"/>
        </w:rPr>
        <w:t>BMP</w:t>
      </w:r>
      <w:proofErr w:type="spellEnd"/>
      <w:r w:rsidRPr="003078B6">
        <w:rPr>
          <w:rFonts w:ascii="Garamond" w:hAnsi="Garamond" w:cs="Garamond"/>
          <w:color w:val="000000"/>
          <w:sz w:val="24"/>
          <w:szCs w:val="24"/>
        </w:rPr>
        <w:t xml:space="preserve"> për shlyerjen e detyrimeve;</w:t>
      </w:r>
    </w:p>
    <w:p w14:paraId="17DACD4A" w14:textId="24924E94"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gj) Certifikatën e regjistrimit në Qendrën Kombëtare të Biznesit dhe kopje të Ekstraktit të </w:t>
      </w:r>
      <w:proofErr w:type="spellStart"/>
      <w:r w:rsidRPr="003078B6">
        <w:rPr>
          <w:rFonts w:ascii="Garamond" w:hAnsi="Garamond" w:cs="Garamond"/>
          <w:color w:val="000000"/>
          <w:sz w:val="24"/>
          <w:szCs w:val="24"/>
        </w:rPr>
        <w:t>QKB</w:t>
      </w:r>
      <w:proofErr w:type="spellEnd"/>
      <w:r w:rsidR="003078B6">
        <w:rPr>
          <w:rFonts w:ascii="Garamond" w:hAnsi="Garamond" w:cs="Garamond"/>
          <w:color w:val="000000"/>
          <w:sz w:val="24"/>
          <w:szCs w:val="24"/>
        </w:rPr>
        <w:t>-së</w:t>
      </w:r>
      <w:r w:rsidRPr="003078B6">
        <w:rPr>
          <w:rFonts w:ascii="Garamond" w:hAnsi="Garamond" w:cs="Garamond"/>
          <w:color w:val="000000"/>
          <w:sz w:val="24"/>
          <w:szCs w:val="24"/>
        </w:rPr>
        <w:t>.</w:t>
      </w:r>
    </w:p>
    <w:p w14:paraId="250405C1" w14:textId="77777777" w:rsidR="002A68F3" w:rsidRPr="003078B6" w:rsidRDefault="002A68F3" w:rsidP="007C6C04">
      <w:pPr>
        <w:autoSpaceDE w:val="0"/>
        <w:autoSpaceDN w:val="0"/>
        <w:adjustRightInd w:val="0"/>
        <w:spacing w:after="0" w:line="240" w:lineRule="auto"/>
        <w:ind w:firstLine="284"/>
        <w:jc w:val="both"/>
        <w:rPr>
          <w:rFonts w:ascii="Garamond" w:hAnsi="Garamond" w:cs="Garamond"/>
          <w:color w:val="000000"/>
          <w:sz w:val="24"/>
          <w:szCs w:val="24"/>
        </w:rPr>
      </w:pPr>
    </w:p>
    <w:p w14:paraId="40024409"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r w:rsidRPr="003078B6">
        <w:rPr>
          <w:rFonts w:ascii="Garamond" w:hAnsi="Garamond" w:cs="Garamond"/>
          <w:bCs/>
          <w:color w:val="000000"/>
          <w:sz w:val="24"/>
          <w:szCs w:val="24"/>
        </w:rPr>
        <w:t>Neni 17</w:t>
      </w:r>
    </w:p>
    <w:p w14:paraId="31F8D0EE" w14:textId="265D7503"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r w:rsidRPr="003078B6">
        <w:rPr>
          <w:rFonts w:ascii="Garamond" w:hAnsi="Garamond" w:cs="Garamond"/>
          <w:b/>
          <w:bCs/>
          <w:color w:val="000000"/>
          <w:sz w:val="24"/>
          <w:szCs w:val="24"/>
        </w:rPr>
        <w:t xml:space="preserve">Çregjistrimi i </w:t>
      </w:r>
      <w:proofErr w:type="spellStart"/>
      <w:r w:rsidRPr="003078B6">
        <w:rPr>
          <w:rFonts w:ascii="Garamond" w:hAnsi="Garamond" w:cs="Garamond"/>
          <w:b/>
          <w:bCs/>
          <w:color w:val="000000"/>
          <w:sz w:val="24"/>
          <w:szCs w:val="24"/>
        </w:rPr>
        <w:t>audituesve</w:t>
      </w:r>
      <w:proofErr w:type="spellEnd"/>
      <w:r w:rsidRPr="003078B6">
        <w:rPr>
          <w:rFonts w:ascii="Garamond" w:hAnsi="Garamond" w:cs="Garamond"/>
          <w:b/>
          <w:bCs/>
          <w:color w:val="000000"/>
          <w:sz w:val="24"/>
          <w:szCs w:val="24"/>
        </w:rPr>
        <w:t xml:space="preserve"> ligjorë nga regjistri publik </w:t>
      </w:r>
    </w:p>
    <w:p w14:paraId="6A5EBAE5" w14:textId="77777777" w:rsidR="002A68F3" w:rsidRPr="003078B6" w:rsidRDefault="002A68F3"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p>
    <w:p w14:paraId="31741520" w14:textId="6B0D6DD2"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1. </w:t>
      </w:r>
      <w:proofErr w:type="spellStart"/>
      <w:r w:rsidRPr="003078B6">
        <w:rPr>
          <w:rFonts w:ascii="Garamond" w:hAnsi="Garamond" w:cs="Garamond"/>
          <w:color w:val="000000"/>
          <w:sz w:val="24"/>
          <w:szCs w:val="24"/>
        </w:rPr>
        <w:t>Audituesi</w:t>
      </w:r>
      <w:proofErr w:type="spellEnd"/>
      <w:r w:rsidRPr="003078B6">
        <w:rPr>
          <w:rFonts w:ascii="Garamond" w:hAnsi="Garamond" w:cs="Garamond"/>
          <w:color w:val="000000"/>
          <w:sz w:val="24"/>
          <w:szCs w:val="24"/>
        </w:rPr>
        <w:t xml:space="preserve"> ligjor fshihet përfundimisht nga regjistri publik i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në rastet kur:</w:t>
      </w:r>
    </w:p>
    <w:p w14:paraId="4D5B3E39" w14:textId="59F9101C"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lastRenderedPageBreak/>
        <w:t xml:space="preserve">a) heq dorë nga e drejta për ushtrimin e profesionit. Heqja dorë bëhet nëpërmjet deklarimit me shkrim, kopje të </w:t>
      </w:r>
      <w:proofErr w:type="spellStart"/>
      <w:r w:rsidRPr="003078B6">
        <w:rPr>
          <w:rFonts w:ascii="Garamond" w:hAnsi="Garamond" w:cs="Garamond"/>
          <w:color w:val="000000"/>
          <w:sz w:val="24"/>
          <w:szCs w:val="24"/>
        </w:rPr>
        <w:t>të</w:t>
      </w:r>
      <w:proofErr w:type="spellEnd"/>
      <w:r w:rsidRPr="003078B6">
        <w:rPr>
          <w:rFonts w:ascii="Garamond" w:hAnsi="Garamond" w:cs="Garamond"/>
          <w:color w:val="000000"/>
          <w:sz w:val="24"/>
          <w:szCs w:val="24"/>
        </w:rPr>
        <w:t xml:space="preserve"> cilit i dërgohen organizatës profesionale dhe bordit të mbikëqyrjes publike;</w:t>
      </w:r>
    </w:p>
    <w:p w14:paraId="406EE321" w14:textId="716F0234"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b) konstatohen parregullsi në:</w:t>
      </w:r>
    </w:p>
    <w:p w14:paraId="790C3B55" w14:textId="0674A8BC" w:rsidR="007C6C04" w:rsidRPr="003078B6" w:rsidRDefault="007C6C04" w:rsidP="007C6C04">
      <w:pPr>
        <w:tabs>
          <w:tab w:val="left" w:pos="980"/>
        </w:tabs>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i. dokumentet e nevojshme, të lidhura me provimet e aftësisë profesionale;</w:t>
      </w:r>
    </w:p>
    <w:p w14:paraId="654D1D9E" w14:textId="126757FF" w:rsidR="007C6C04" w:rsidRPr="003078B6" w:rsidRDefault="007C6C04" w:rsidP="007C6C04">
      <w:pPr>
        <w:tabs>
          <w:tab w:val="left" w:pos="980"/>
        </w:tabs>
        <w:autoSpaceDE w:val="0"/>
        <w:autoSpaceDN w:val="0"/>
        <w:adjustRightInd w:val="0"/>
        <w:spacing w:after="0" w:line="240" w:lineRule="auto"/>
        <w:ind w:firstLine="284"/>
        <w:jc w:val="both"/>
        <w:rPr>
          <w:rFonts w:ascii="Garamond" w:hAnsi="Garamond" w:cs="Garamond"/>
          <w:color w:val="000000"/>
          <w:sz w:val="24"/>
          <w:szCs w:val="24"/>
        </w:rPr>
      </w:pPr>
      <w:proofErr w:type="spellStart"/>
      <w:r w:rsidRPr="003078B6">
        <w:rPr>
          <w:rFonts w:ascii="Garamond" w:hAnsi="Garamond" w:cs="Garamond"/>
          <w:color w:val="000000"/>
          <w:sz w:val="24"/>
          <w:szCs w:val="24"/>
        </w:rPr>
        <w:t>ii</w:t>
      </w:r>
      <w:proofErr w:type="spellEnd"/>
      <w:r w:rsidRPr="003078B6">
        <w:rPr>
          <w:rFonts w:ascii="Garamond" w:hAnsi="Garamond" w:cs="Garamond"/>
          <w:color w:val="000000"/>
          <w:sz w:val="24"/>
          <w:szCs w:val="24"/>
        </w:rPr>
        <w:t>. deklarimet, të cilat rezultojnë të pavërteta, në lidhje me dhënien fund të papajtueshmërive, që kërkohen për ushtrimin e profesionit në praktikë dhe për garancitë etike e morale, të dorëzuara në çastin e bërjes së kërkesës për regjistrimin e parë në regjistrin publik;</w:t>
      </w:r>
    </w:p>
    <w:p w14:paraId="5A762C69" w14:textId="15180399" w:rsidR="007C6C04" w:rsidRPr="003078B6" w:rsidRDefault="007C6C04" w:rsidP="007C6C04">
      <w:pPr>
        <w:tabs>
          <w:tab w:val="left" w:pos="980"/>
        </w:tabs>
        <w:autoSpaceDE w:val="0"/>
        <w:autoSpaceDN w:val="0"/>
        <w:adjustRightInd w:val="0"/>
        <w:spacing w:after="0" w:line="240" w:lineRule="auto"/>
        <w:ind w:firstLine="284"/>
        <w:jc w:val="both"/>
        <w:rPr>
          <w:rFonts w:ascii="Garamond" w:hAnsi="Garamond" w:cs="Garamond"/>
          <w:color w:val="000000"/>
          <w:sz w:val="24"/>
          <w:szCs w:val="24"/>
        </w:rPr>
      </w:pPr>
      <w:proofErr w:type="spellStart"/>
      <w:r w:rsidRPr="003078B6">
        <w:rPr>
          <w:rFonts w:ascii="Garamond" w:hAnsi="Garamond" w:cs="Garamond"/>
          <w:color w:val="000000"/>
          <w:sz w:val="24"/>
          <w:szCs w:val="24"/>
        </w:rPr>
        <w:t>iii</w:t>
      </w:r>
      <w:proofErr w:type="spellEnd"/>
      <w:r w:rsidRPr="003078B6">
        <w:rPr>
          <w:rFonts w:ascii="Garamond" w:hAnsi="Garamond" w:cs="Garamond"/>
          <w:color w:val="000000"/>
          <w:sz w:val="24"/>
          <w:szCs w:val="24"/>
        </w:rPr>
        <w:t>. dokumentet e faktet e deklaruara gjatë procedurave të mundshme të pezullimit të përkohshëm të ushtrimit të profesionit</w:t>
      </w:r>
      <w:r w:rsidR="003078B6">
        <w:rPr>
          <w:rFonts w:ascii="Garamond" w:hAnsi="Garamond" w:cs="Garamond"/>
          <w:color w:val="000000"/>
          <w:sz w:val="24"/>
          <w:szCs w:val="24"/>
        </w:rPr>
        <w:t>;</w:t>
      </w:r>
    </w:p>
    <w:p w14:paraId="02929536" w14:textId="00D1365D"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c)</w:t>
      </w:r>
      <w:r w:rsidR="00AB5517">
        <w:rPr>
          <w:rFonts w:ascii="Garamond" w:hAnsi="Garamond" w:cs="Garamond"/>
          <w:color w:val="000000"/>
          <w:sz w:val="24"/>
          <w:szCs w:val="24"/>
        </w:rPr>
        <w:t xml:space="preserve"> </w:t>
      </w:r>
      <w:r w:rsidRPr="003078B6">
        <w:rPr>
          <w:rFonts w:ascii="Garamond" w:hAnsi="Garamond" w:cs="Garamond"/>
          <w:color w:val="000000"/>
          <w:sz w:val="24"/>
          <w:szCs w:val="24"/>
        </w:rPr>
        <w:t>në përfundim të një procedure disiplinore ndaj tij, është marrë masa disiplinore e çregjistrimit nga regjistri publik;</w:t>
      </w:r>
    </w:p>
    <w:p w14:paraId="4C72DCA8" w14:textId="037359A9" w:rsidR="007C6C04" w:rsidRPr="003078B6" w:rsidRDefault="007C6C04" w:rsidP="007C6C04">
      <w:pPr>
        <w:tabs>
          <w:tab w:val="left" w:pos="900"/>
        </w:tabs>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ç)</w:t>
      </w:r>
      <w:r w:rsidR="00AB5517">
        <w:rPr>
          <w:rFonts w:ascii="Garamond" w:hAnsi="Garamond" w:cs="Garamond"/>
          <w:color w:val="000000"/>
          <w:sz w:val="24"/>
          <w:szCs w:val="24"/>
        </w:rPr>
        <w:t xml:space="preserve"> </w:t>
      </w:r>
      <w:r w:rsidRPr="003078B6">
        <w:rPr>
          <w:rFonts w:ascii="Garamond" w:hAnsi="Garamond" w:cs="Garamond"/>
          <w:color w:val="000000"/>
          <w:sz w:val="24"/>
          <w:szCs w:val="24"/>
        </w:rPr>
        <w:t>është hequr e drejta e ushtrimit të profesionit, për shkak të ndryshimit të kushteve të domosdoshme për regjistrim, të lidhura me pjesëmarrjen në kapital;</w:t>
      </w:r>
    </w:p>
    <w:p w14:paraId="6D880108" w14:textId="6F77D571" w:rsidR="007C6C04" w:rsidRPr="003078B6" w:rsidRDefault="007C6C04" w:rsidP="007C6C04">
      <w:pPr>
        <w:tabs>
          <w:tab w:val="left" w:pos="900"/>
        </w:tabs>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d) për shkak të shkeljeve dhe masave disiplinore të përsëritura, reputacioni i të regjistruarit është cenuar ndjeshëm;</w:t>
      </w:r>
    </w:p>
    <w:p w14:paraId="159C853F" w14:textId="77777777" w:rsidR="007C6C04" w:rsidRPr="003078B6" w:rsidRDefault="007C6C04" w:rsidP="007C6C04">
      <w:pPr>
        <w:tabs>
          <w:tab w:val="left" w:pos="900"/>
        </w:tabs>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dh) në përputhje me dispozitat e këtij ligji, bordi ka vendosur çregjistrimin nga regjistri publik;</w:t>
      </w:r>
    </w:p>
    <w:p w14:paraId="30B086BF" w14:textId="4B2FC8BE" w:rsidR="007C6C04" w:rsidRPr="003078B6" w:rsidRDefault="007C6C04" w:rsidP="007C6C04">
      <w:pPr>
        <w:tabs>
          <w:tab w:val="left" w:pos="900"/>
        </w:tabs>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e) individi i regjistruar në regjistrin e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arrin moshën 67 vjeç, me përjashtim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me titull shkencor “Doktor i shkencave” apo me titull më të lartë, të cilët çregjistrohen kur arrijnë moshën 70 vjeç;</w:t>
      </w:r>
    </w:p>
    <w:p w14:paraId="7F2E2473" w14:textId="60C0FBD9"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ë)</w:t>
      </w:r>
      <w:r w:rsidR="00AB5517">
        <w:rPr>
          <w:rFonts w:ascii="Garamond" w:hAnsi="Garamond" w:cs="Garamond"/>
          <w:color w:val="000000"/>
          <w:sz w:val="24"/>
          <w:szCs w:val="24"/>
        </w:rPr>
        <w:t xml:space="preserve"> </w:t>
      </w:r>
      <w:r w:rsidRPr="003078B6">
        <w:rPr>
          <w:rFonts w:ascii="Garamond" w:hAnsi="Garamond" w:cs="Garamond"/>
          <w:color w:val="000000"/>
          <w:sz w:val="24"/>
          <w:szCs w:val="24"/>
        </w:rPr>
        <w:t>vdes.</w:t>
      </w:r>
    </w:p>
    <w:p w14:paraId="28395287" w14:textId="25AABDE1"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2. Organizata profesionale e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publikon, në një aneks të veçantë të regjistrit publik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të gjithë individët e parashikuar në pikën 1, shkronja “e”, të këtij neni. Këta individë mund ta ushtrojnë profesionin e </w:t>
      </w:r>
      <w:proofErr w:type="spellStart"/>
      <w:r w:rsidRPr="003078B6">
        <w:rPr>
          <w:rFonts w:ascii="Garamond" w:hAnsi="Garamond" w:cs="Garamond"/>
          <w:color w:val="000000"/>
          <w:sz w:val="24"/>
          <w:szCs w:val="24"/>
        </w:rPr>
        <w:t>audituesit</w:t>
      </w:r>
      <w:proofErr w:type="spellEnd"/>
      <w:r w:rsidRPr="003078B6">
        <w:rPr>
          <w:rFonts w:ascii="Garamond" w:hAnsi="Garamond" w:cs="Garamond"/>
          <w:color w:val="000000"/>
          <w:sz w:val="24"/>
          <w:szCs w:val="24"/>
        </w:rPr>
        <w:t xml:space="preserve"> ligjor vetëm nëse janë të punësuar ose të angazhuar në një shoqëri </w:t>
      </w:r>
      <w:proofErr w:type="spellStart"/>
      <w:r w:rsidRPr="003078B6">
        <w:rPr>
          <w:rFonts w:ascii="Garamond" w:hAnsi="Garamond" w:cs="Garamond"/>
          <w:color w:val="000000"/>
          <w:sz w:val="24"/>
          <w:szCs w:val="24"/>
        </w:rPr>
        <w:t>auditimi</w:t>
      </w:r>
      <w:proofErr w:type="spellEnd"/>
      <w:r w:rsidRPr="003078B6">
        <w:rPr>
          <w:rFonts w:ascii="Garamond" w:hAnsi="Garamond" w:cs="Garamond"/>
          <w:color w:val="000000"/>
          <w:sz w:val="24"/>
          <w:szCs w:val="24"/>
        </w:rPr>
        <w:t xml:space="preserve">, të regjistruar në regjistrin publik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që ka jo më pak se dy ortakë angazhimi dhe nën përgjegjësinë e kësaj të fundit.</w:t>
      </w:r>
    </w:p>
    <w:p w14:paraId="3A1FDD89" w14:textId="567E7BBF"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3. Komiteti i regjistrimit do të shqyrtojë dhe marrë vendim pasi </w:t>
      </w:r>
      <w:proofErr w:type="spellStart"/>
      <w:r w:rsidRPr="003078B6">
        <w:rPr>
          <w:rFonts w:ascii="Garamond" w:hAnsi="Garamond" w:cs="Garamond"/>
          <w:color w:val="000000"/>
          <w:sz w:val="24"/>
          <w:szCs w:val="24"/>
        </w:rPr>
        <w:t>audituesi</w:t>
      </w:r>
      <w:proofErr w:type="spellEnd"/>
      <w:r w:rsidRPr="003078B6">
        <w:rPr>
          <w:rFonts w:ascii="Garamond" w:hAnsi="Garamond" w:cs="Garamond"/>
          <w:color w:val="000000"/>
          <w:sz w:val="24"/>
          <w:szCs w:val="24"/>
        </w:rPr>
        <w:t xml:space="preserve"> ligjor të ketë mbushur moshën e daljes në pension të parashikuara në nenin 26</w:t>
      </w:r>
      <w:r w:rsidR="00AB5517">
        <w:rPr>
          <w:rFonts w:ascii="Garamond" w:hAnsi="Garamond" w:cs="Garamond"/>
          <w:color w:val="000000"/>
          <w:sz w:val="24"/>
          <w:szCs w:val="24"/>
        </w:rPr>
        <w:t xml:space="preserve"> </w:t>
      </w:r>
      <w:r w:rsidRPr="003078B6">
        <w:rPr>
          <w:rFonts w:ascii="Garamond" w:hAnsi="Garamond" w:cs="Garamond"/>
          <w:color w:val="000000"/>
          <w:sz w:val="24"/>
          <w:szCs w:val="24"/>
        </w:rPr>
        <w:t xml:space="preserve">të ligjit për </w:t>
      </w:r>
      <w:proofErr w:type="spellStart"/>
      <w:r w:rsidRPr="003078B6">
        <w:rPr>
          <w:rFonts w:ascii="Garamond" w:hAnsi="Garamond" w:cs="Garamond"/>
          <w:color w:val="000000"/>
          <w:sz w:val="24"/>
          <w:szCs w:val="24"/>
        </w:rPr>
        <w:t>auditimin</w:t>
      </w:r>
      <w:proofErr w:type="spellEnd"/>
      <w:r w:rsidRPr="003078B6">
        <w:rPr>
          <w:rFonts w:ascii="Garamond" w:hAnsi="Garamond" w:cs="Garamond"/>
          <w:color w:val="000000"/>
          <w:sz w:val="24"/>
          <w:szCs w:val="24"/>
        </w:rPr>
        <w:t xml:space="preserve"> dhe shkronjës “e” të pikës 1 të këtij neni.</w:t>
      </w:r>
    </w:p>
    <w:p w14:paraId="73829819" w14:textId="02BC66F0"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4. Shoqëria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xml:space="preserve"> fshihet përfundimisht nga regjistri publik i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në rastet kur:</w:t>
      </w:r>
    </w:p>
    <w:p w14:paraId="7411F449" w14:textId="0E9D28AA"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a) përfundon afatin e ushtrimit të veprimtarisë së parashikuar në statutin e vet;</w:t>
      </w:r>
    </w:p>
    <w:p w14:paraId="6FD58270" w14:textId="7C93F930"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b) e drejta për ushtrimin e veprimtarisë si shoqëri </w:t>
      </w:r>
      <w:proofErr w:type="spellStart"/>
      <w:r w:rsidRPr="003078B6">
        <w:rPr>
          <w:rFonts w:ascii="Garamond" w:hAnsi="Garamond" w:cs="Garamond"/>
          <w:color w:val="000000"/>
          <w:sz w:val="24"/>
          <w:szCs w:val="24"/>
        </w:rPr>
        <w:t>auditimi</w:t>
      </w:r>
      <w:proofErr w:type="spellEnd"/>
      <w:r w:rsidRPr="003078B6">
        <w:rPr>
          <w:rFonts w:ascii="Garamond" w:hAnsi="Garamond" w:cs="Garamond"/>
          <w:color w:val="000000"/>
          <w:sz w:val="24"/>
          <w:szCs w:val="24"/>
        </w:rPr>
        <w:t xml:space="preserve"> hiqet nga bordi.</w:t>
      </w:r>
    </w:p>
    <w:p w14:paraId="6CF9EE82" w14:textId="7777777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
    <w:p w14:paraId="4B3FD9C0"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r w:rsidRPr="003078B6">
        <w:rPr>
          <w:rFonts w:ascii="Garamond" w:hAnsi="Garamond" w:cs="Garamond"/>
          <w:bCs/>
          <w:color w:val="000000"/>
          <w:sz w:val="24"/>
          <w:szCs w:val="24"/>
        </w:rPr>
        <w:t xml:space="preserve">Neni 18 </w:t>
      </w:r>
    </w:p>
    <w:p w14:paraId="6B918393"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r w:rsidRPr="003078B6">
        <w:rPr>
          <w:rFonts w:ascii="Garamond" w:hAnsi="Garamond" w:cs="Garamond"/>
          <w:b/>
          <w:bCs/>
          <w:color w:val="000000"/>
          <w:sz w:val="24"/>
          <w:szCs w:val="24"/>
        </w:rPr>
        <w:t>Regjistrimi i përvitshëm</w:t>
      </w:r>
    </w:p>
    <w:p w14:paraId="3901E283" w14:textId="77777777" w:rsidR="002A68F3" w:rsidRPr="003078B6" w:rsidRDefault="002A68F3" w:rsidP="007C6C04">
      <w:pPr>
        <w:autoSpaceDE w:val="0"/>
        <w:autoSpaceDN w:val="0"/>
        <w:adjustRightInd w:val="0"/>
        <w:spacing w:after="0" w:line="240" w:lineRule="auto"/>
        <w:ind w:firstLine="284"/>
        <w:jc w:val="both"/>
        <w:rPr>
          <w:rFonts w:ascii="Garamond" w:hAnsi="Garamond" w:cs="Garamond"/>
          <w:color w:val="000000"/>
          <w:sz w:val="24"/>
          <w:szCs w:val="24"/>
        </w:rPr>
      </w:pPr>
    </w:p>
    <w:p w14:paraId="48717CA9" w14:textId="4F34D5FB"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1. Komiteti i regjistrimit në mbledhjen e tretë të çdo viti shqyrton plotësimin e kushteve për ushtrimin e profesionit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dhe shoqërive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xml:space="preserve"> për regjistrimin e përvitshëm si më poshtë: </w:t>
      </w:r>
    </w:p>
    <w:p w14:paraId="44C84CB7" w14:textId="3FBA429A"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a) Detyrimin për orët e kualifikimit të vijueshëm profesional sipas nenit 25 të ligjit për </w:t>
      </w:r>
      <w:proofErr w:type="spellStart"/>
      <w:r w:rsidRPr="003078B6">
        <w:rPr>
          <w:rFonts w:ascii="Garamond" w:hAnsi="Garamond" w:cs="Garamond"/>
          <w:color w:val="000000"/>
          <w:sz w:val="24"/>
          <w:szCs w:val="24"/>
        </w:rPr>
        <w:t>auditimin</w:t>
      </w:r>
      <w:proofErr w:type="spellEnd"/>
      <w:r w:rsidRPr="003078B6">
        <w:rPr>
          <w:rFonts w:ascii="Garamond" w:hAnsi="Garamond" w:cs="Garamond"/>
          <w:color w:val="000000"/>
          <w:sz w:val="24"/>
          <w:szCs w:val="24"/>
        </w:rPr>
        <w:t xml:space="preserve"> gjatë vitit paraardhës, nëpërmjet listës së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për kryerjen e kualifikimit të vijueshëm profesional; </w:t>
      </w:r>
    </w:p>
    <w:p w14:paraId="5333E2D8" w14:textId="0C98068C"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b) Shlyerjen e detyrimeve ndaj </w:t>
      </w:r>
      <w:proofErr w:type="spellStart"/>
      <w:r w:rsidRPr="003078B6">
        <w:rPr>
          <w:rFonts w:ascii="Garamond" w:hAnsi="Garamond" w:cs="Garamond"/>
          <w:color w:val="000000"/>
          <w:sz w:val="24"/>
          <w:szCs w:val="24"/>
        </w:rPr>
        <w:t>BMP</w:t>
      </w:r>
      <w:proofErr w:type="spellEnd"/>
      <w:r w:rsidR="003078B6">
        <w:rPr>
          <w:rFonts w:ascii="Garamond" w:hAnsi="Garamond" w:cs="Garamond"/>
          <w:color w:val="000000"/>
          <w:sz w:val="24"/>
          <w:szCs w:val="24"/>
        </w:rPr>
        <w:t>-së</w:t>
      </w:r>
      <w:r w:rsidRPr="003078B6">
        <w:rPr>
          <w:rFonts w:ascii="Garamond" w:hAnsi="Garamond" w:cs="Garamond"/>
          <w:color w:val="000000"/>
          <w:sz w:val="24"/>
          <w:szCs w:val="24"/>
        </w:rPr>
        <w:t xml:space="preserve"> dhe </w:t>
      </w:r>
      <w:proofErr w:type="spellStart"/>
      <w:r w:rsidRPr="003078B6">
        <w:rPr>
          <w:rFonts w:ascii="Garamond" w:hAnsi="Garamond" w:cs="Garamond"/>
          <w:color w:val="000000"/>
          <w:sz w:val="24"/>
          <w:szCs w:val="24"/>
        </w:rPr>
        <w:t>IEKA</w:t>
      </w:r>
      <w:proofErr w:type="spellEnd"/>
      <w:r w:rsidR="003078B6">
        <w:rPr>
          <w:rFonts w:ascii="Garamond" w:hAnsi="Garamond" w:cs="Garamond"/>
          <w:color w:val="000000"/>
          <w:sz w:val="24"/>
          <w:szCs w:val="24"/>
        </w:rPr>
        <w:t>-s</w:t>
      </w:r>
      <w:r w:rsidRPr="003078B6">
        <w:rPr>
          <w:rFonts w:ascii="Garamond" w:hAnsi="Garamond" w:cs="Garamond"/>
          <w:color w:val="000000"/>
          <w:sz w:val="24"/>
          <w:szCs w:val="24"/>
        </w:rPr>
        <w:t xml:space="preserve"> për periudhën raportuese paraardhëse; </w:t>
      </w:r>
    </w:p>
    <w:p w14:paraId="0892548F" w14:textId="723FF8B3"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c) Përditësimi i të dhënave të detyrueshme për publikim në regjistrin publik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w:t>
      </w:r>
    </w:p>
    <w:p w14:paraId="70C2AE7D" w14:textId="6ED0F57A"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ç)</w:t>
      </w:r>
      <w:r w:rsidR="00AB5517">
        <w:rPr>
          <w:rFonts w:ascii="Garamond" w:hAnsi="Garamond" w:cs="Garamond"/>
          <w:color w:val="000000"/>
          <w:sz w:val="24"/>
          <w:szCs w:val="24"/>
        </w:rPr>
        <w:t xml:space="preserve"> </w:t>
      </w:r>
      <w:r w:rsidRPr="003078B6">
        <w:rPr>
          <w:rFonts w:ascii="Garamond" w:hAnsi="Garamond" w:cs="Garamond"/>
          <w:color w:val="000000"/>
          <w:sz w:val="24"/>
          <w:szCs w:val="24"/>
        </w:rPr>
        <w:t>Reputacionin e mirë.</w:t>
      </w:r>
      <w:r w:rsidR="00AB5517">
        <w:rPr>
          <w:rFonts w:ascii="Garamond" w:hAnsi="Garamond" w:cs="Garamond"/>
          <w:color w:val="000000"/>
          <w:sz w:val="24"/>
          <w:szCs w:val="24"/>
        </w:rPr>
        <w:t xml:space="preserve"> </w:t>
      </w:r>
    </w:p>
    <w:p w14:paraId="77ACE89E" w14:textId="11DD4AEF"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2. </w:t>
      </w:r>
      <w:proofErr w:type="spellStart"/>
      <w:r w:rsidRPr="003078B6">
        <w:rPr>
          <w:rFonts w:ascii="Garamond" w:hAnsi="Garamond" w:cs="Garamond"/>
          <w:color w:val="000000"/>
          <w:sz w:val="24"/>
          <w:szCs w:val="24"/>
        </w:rPr>
        <w:t>Audituesit</w:t>
      </w:r>
      <w:proofErr w:type="spellEnd"/>
      <w:r w:rsidRPr="003078B6">
        <w:rPr>
          <w:rFonts w:ascii="Garamond" w:hAnsi="Garamond" w:cs="Garamond"/>
          <w:color w:val="000000"/>
          <w:sz w:val="24"/>
          <w:szCs w:val="24"/>
        </w:rPr>
        <w:t xml:space="preserve"> ligjorë dhe shoqëritë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xml:space="preserve"> duhet të paraqesin brenda datës 31 Mars, dokumentacionin që vërteton plotësimin e kushteve të shkronjës “a”, “b” dhe “ç”</w:t>
      </w:r>
      <w:r w:rsidR="003078B6">
        <w:rPr>
          <w:rFonts w:ascii="Garamond" w:hAnsi="Garamond" w:cs="Garamond"/>
          <w:color w:val="000000"/>
          <w:sz w:val="24"/>
          <w:szCs w:val="24"/>
        </w:rPr>
        <w:t>,</w:t>
      </w:r>
      <w:r w:rsidRPr="003078B6">
        <w:rPr>
          <w:rFonts w:ascii="Garamond" w:hAnsi="Garamond" w:cs="Garamond"/>
          <w:color w:val="000000"/>
          <w:sz w:val="24"/>
          <w:szCs w:val="24"/>
        </w:rPr>
        <w:t xml:space="preserve"> të pikës 1</w:t>
      </w:r>
      <w:r w:rsidR="003078B6">
        <w:rPr>
          <w:rFonts w:ascii="Garamond" w:hAnsi="Garamond" w:cs="Garamond"/>
          <w:color w:val="000000"/>
          <w:sz w:val="24"/>
          <w:szCs w:val="24"/>
        </w:rPr>
        <w:t>,</w:t>
      </w:r>
      <w:r w:rsidRPr="003078B6">
        <w:rPr>
          <w:rFonts w:ascii="Garamond" w:hAnsi="Garamond" w:cs="Garamond"/>
          <w:color w:val="000000"/>
          <w:sz w:val="24"/>
          <w:szCs w:val="24"/>
        </w:rPr>
        <w:t xml:space="preserve"> të këtij neni si më poshtë: </w:t>
      </w:r>
    </w:p>
    <w:p w14:paraId="3F64F54D" w14:textId="2696F75F"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a) Dokument identifikimi biometrik i vlefshëm;</w:t>
      </w:r>
    </w:p>
    <w:p w14:paraId="1F236736" w14:textId="71905BCF"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b) Një vërtetim nga institucioni në përputhje me dispozitat e ligjit të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 xml:space="preserve"> për kryerjen e kualifikimit të vijueshëm në rastet kur kualifikimi i vijueshëm nuk është bërë pranë organizatës profesionale;</w:t>
      </w:r>
    </w:p>
    <w:p w14:paraId="2C3B4D19" w14:textId="19146F0D"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lastRenderedPageBreak/>
        <w:t xml:space="preserve">c) Vërtetim nga </w:t>
      </w:r>
      <w:proofErr w:type="spellStart"/>
      <w:r w:rsidRPr="003078B6">
        <w:rPr>
          <w:rFonts w:ascii="Garamond" w:hAnsi="Garamond" w:cs="Garamond"/>
          <w:color w:val="000000"/>
          <w:sz w:val="24"/>
          <w:szCs w:val="24"/>
        </w:rPr>
        <w:t>BMP</w:t>
      </w:r>
      <w:proofErr w:type="spellEnd"/>
      <w:r w:rsidR="00AB5517">
        <w:rPr>
          <w:rFonts w:ascii="Garamond" w:hAnsi="Garamond" w:cs="Garamond"/>
          <w:color w:val="000000"/>
          <w:sz w:val="24"/>
          <w:szCs w:val="24"/>
        </w:rPr>
        <w:t>-ja</w:t>
      </w:r>
      <w:r w:rsidRPr="003078B6">
        <w:rPr>
          <w:rFonts w:ascii="Garamond" w:hAnsi="Garamond" w:cs="Garamond"/>
          <w:color w:val="000000"/>
          <w:sz w:val="24"/>
          <w:szCs w:val="24"/>
        </w:rPr>
        <w:t xml:space="preserve"> dhe </w:t>
      </w:r>
      <w:proofErr w:type="spellStart"/>
      <w:r w:rsidRPr="003078B6">
        <w:rPr>
          <w:rFonts w:ascii="Garamond" w:hAnsi="Garamond" w:cs="Garamond"/>
          <w:color w:val="000000"/>
          <w:sz w:val="24"/>
          <w:szCs w:val="24"/>
        </w:rPr>
        <w:t>IEKA</w:t>
      </w:r>
      <w:proofErr w:type="spellEnd"/>
      <w:r w:rsidRPr="003078B6">
        <w:rPr>
          <w:rFonts w:ascii="Garamond" w:hAnsi="Garamond" w:cs="Garamond"/>
          <w:color w:val="000000"/>
          <w:sz w:val="24"/>
          <w:szCs w:val="24"/>
        </w:rPr>
        <w:t xml:space="preserve"> për shlyerjen e detyrimeve;</w:t>
      </w:r>
    </w:p>
    <w:p w14:paraId="7A0980AF" w14:textId="3456B0E8"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ç)</w:t>
      </w:r>
      <w:r w:rsidR="00AB5517">
        <w:rPr>
          <w:rFonts w:ascii="Garamond" w:hAnsi="Garamond" w:cs="Garamond"/>
          <w:color w:val="000000"/>
          <w:sz w:val="24"/>
          <w:szCs w:val="24"/>
        </w:rPr>
        <w:t xml:space="preserve"> </w:t>
      </w:r>
      <w:r w:rsidRPr="003078B6">
        <w:rPr>
          <w:rFonts w:ascii="Garamond" w:hAnsi="Garamond" w:cs="Garamond"/>
          <w:color w:val="000000"/>
          <w:sz w:val="24"/>
          <w:szCs w:val="24"/>
        </w:rPr>
        <w:t>Formular vetë deklarimi lidhur me sa parashikuar në shkronjat “a” dhe “b”</w:t>
      </w:r>
      <w:r w:rsidR="00AB5517">
        <w:rPr>
          <w:rFonts w:ascii="Garamond" w:hAnsi="Garamond" w:cs="Garamond"/>
          <w:color w:val="000000"/>
          <w:sz w:val="24"/>
          <w:szCs w:val="24"/>
        </w:rPr>
        <w:t>,</w:t>
      </w:r>
      <w:r w:rsidRPr="003078B6">
        <w:rPr>
          <w:rFonts w:ascii="Garamond" w:hAnsi="Garamond" w:cs="Garamond"/>
          <w:color w:val="000000"/>
          <w:sz w:val="24"/>
          <w:szCs w:val="24"/>
        </w:rPr>
        <w:t xml:space="preserve"> të pikës 4</w:t>
      </w:r>
      <w:r w:rsidR="00AB5517">
        <w:rPr>
          <w:rFonts w:ascii="Garamond" w:hAnsi="Garamond" w:cs="Garamond"/>
          <w:color w:val="000000"/>
          <w:sz w:val="24"/>
          <w:szCs w:val="24"/>
        </w:rPr>
        <w:t>,</w:t>
      </w:r>
      <w:r w:rsidRPr="003078B6">
        <w:rPr>
          <w:rFonts w:ascii="Garamond" w:hAnsi="Garamond" w:cs="Garamond"/>
          <w:color w:val="000000"/>
          <w:sz w:val="24"/>
          <w:szCs w:val="24"/>
        </w:rPr>
        <w:t xml:space="preserve"> të nenit 24 të ligjit për </w:t>
      </w:r>
      <w:proofErr w:type="spellStart"/>
      <w:r w:rsidRPr="003078B6">
        <w:rPr>
          <w:rFonts w:ascii="Garamond" w:hAnsi="Garamond" w:cs="Garamond"/>
          <w:color w:val="000000"/>
          <w:sz w:val="24"/>
          <w:szCs w:val="24"/>
        </w:rPr>
        <w:t>auditimin</w:t>
      </w:r>
      <w:proofErr w:type="spellEnd"/>
      <w:r w:rsidRPr="003078B6">
        <w:rPr>
          <w:rFonts w:ascii="Garamond" w:hAnsi="Garamond" w:cs="Garamond"/>
          <w:color w:val="000000"/>
          <w:sz w:val="24"/>
          <w:szCs w:val="24"/>
        </w:rPr>
        <w:t>;</w:t>
      </w:r>
    </w:p>
    <w:p w14:paraId="599ABA26" w14:textId="4DDE780B"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d) Vërtetim për pagesën e kontributeve të sigurimeve shoqërore;</w:t>
      </w:r>
    </w:p>
    <w:p w14:paraId="1FE43852" w14:textId="7777777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dh) Certifikatë e gjendjes gjyqësore (dëshmi </w:t>
      </w:r>
      <w:proofErr w:type="spellStart"/>
      <w:r w:rsidRPr="003078B6">
        <w:rPr>
          <w:rFonts w:ascii="Garamond" w:hAnsi="Garamond" w:cs="Garamond"/>
          <w:color w:val="000000"/>
          <w:sz w:val="24"/>
          <w:szCs w:val="24"/>
        </w:rPr>
        <w:t>penaliteti</w:t>
      </w:r>
      <w:proofErr w:type="spellEnd"/>
      <w:r w:rsidRPr="003078B6">
        <w:rPr>
          <w:rFonts w:ascii="Garamond" w:hAnsi="Garamond" w:cs="Garamond"/>
          <w:color w:val="000000"/>
          <w:sz w:val="24"/>
          <w:szCs w:val="24"/>
        </w:rPr>
        <w:t xml:space="preserve">), që tregon se personi nuk është i dënuar për asnjë vepër penale të kryer në fushën e shërbimeve profesionale të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 xml:space="preserve"> ligjor, të kontabilitetit dhe </w:t>
      </w:r>
      <w:proofErr w:type="spellStart"/>
      <w:r w:rsidRPr="003078B6">
        <w:rPr>
          <w:rFonts w:ascii="Garamond" w:hAnsi="Garamond" w:cs="Garamond"/>
          <w:color w:val="000000"/>
          <w:sz w:val="24"/>
          <w:szCs w:val="24"/>
        </w:rPr>
        <w:t>konsulencës</w:t>
      </w:r>
      <w:proofErr w:type="spellEnd"/>
      <w:r w:rsidRPr="003078B6">
        <w:rPr>
          <w:rFonts w:ascii="Garamond" w:hAnsi="Garamond" w:cs="Garamond"/>
          <w:color w:val="000000"/>
          <w:sz w:val="24"/>
          <w:szCs w:val="24"/>
        </w:rPr>
        <w:t>, pastrimin e parave dhe financimin e terrorizmit.</w:t>
      </w:r>
    </w:p>
    <w:p w14:paraId="11516694" w14:textId="77777777" w:rsidR="007C6C04" w:rsidRPr="003078B6" w:rsidRDefault="007C6C04" w:rsidP="007C6C04">
      <w:pPr>
        <w:autoSpaceDE w:val="0"/>
        <w:autoSpaceDN w:val="0"/>
        <w:adjustRightInd w:val="0"/>
        <w:spacing w:after="0" w:line="240" w:lineRule="auto"/>
        <w:ind w:firstLine="284"/>
        <w:rPr>
          <w:rFonts w:ascii="Garamond" w:hAnsi="Garamond" w:cs="Calibri"/>
          <w:color w:val="000000"/>
          <w:sz w:val="24"/>
          <w:szCs w:val="24"/>
        </w:rPr>
      </w:pPr>
    </w:p>
    <w:p w14:paraId="7AD8E57F" w14:textId="77777777" w:rsidR="007C6C04" w:rsidRPr="003078B6" w:rsidRDefault="007C6C04" w:rsidP="007C6C04">
      <w:pPr>
        <w:autoSpaceDE w:val="0"/>
        <w:autoSpaceDN w:val="0"/>
        <w:adjustRightInd w:val="0"/>
        <w:spacing w:after="0" w:line="240" w:lineRule="auto"/>
        <w:ind w:firstLine="284"/>
        <w:jc w:val="center"/>
        <w:outlineLvl w:val="0"/>
        <w:rPr>
          <w:rFonts w:ascii="Garamond" w:hAnsi="Garamond" w:cs="Garamond"/>
          <w:bCs/>
          <w:color w:val="000000"/>
          <w:sz w:val="24"/>
          <w:szCs w:val="24"/>
        </w:rPr>
      </w:pPr>
      <w:r w:rsidRPr="003078B6">
        <w:rPr>
          <w:rFonts w:ascii="Garamond" w:hAnsi="Garamond" w:cs="Garamond"/>
          <w:bCs/>
          <w:color w:val="000000"/>
          <w:sz w:val="24"/>
          <w:szCs w:val="24"/>
        </w:rPr>
        <w:t xml:space="preserve">KREU </w:t>
      </w:r>
      <w:proofErr w:type="spellStart"/>
      <w:r w:rsidRPr="003078B6">
        <w:rPr>
          <w:rFonts w:ascii="Garamond" w:hAnsi="Garamond" w:cs="Garamond"/>
          <w:bCs/>
          <w:color w:val="000000"/>
          <w:sz w:val="24"/>
          <w:szCs w:val="24"/>
        </w:rPr>
        <w:t>IV</w:t>
      </w:r>
      <w:proofErr w:type="spellEnd"/>
    </w:p>
    <w:p w14:paraId="6DE94001" w14:textId="77777777" w:rsidR="007C6C04" w:rsidRPr="003078B6" w:rsidRDefault="007C6C04" w:rsidP="007C6C04">
      <w:pPr>
        <w:autoSpaceDE w:val="0"/>
        <w:autoSpaceDN w:val="0"/>
        <w:adjustRightInd w:val="0"/>
        <w:spacing w:after="0" w:line="240" w:lineRule="auto"/>
        <w:ind w:firstLine="284"/>
        <w:jc w:val="center"/>
        <w:outlineLvl w:val="0"/>
        <w:rPr>
          <w:rFonts w:ascii="Garamond" w:hAnsi="Garamond" w:cs="Garamond"/>
          <w:bCs/>
          <w:color w:val="000000"/>
          <w:sz w:val="24"/>
          <w:szCs w:val="24"/>
        </w:rPr>
      </w:pPr>
      <w:r w:rsidRPr="003078B6">
        <w:rPr>
          <w:rFonts w:ascii="Garamond" w:hAnsi="Garamond" w:cs="Garamond"/>
          <w:bCs/>
          <w:color w:val="000000"/>
          <w:sz w:val="24"/>
          <w:szCs w:val="24"/>
        </w:rPr>
        <w:t xml:space="preserve">PROCEDURAT E MBAJTJES DHE PËRDITËSIMIT TË REGJISTRIT PUBLIK NGA ORGANIZATA PROFESIONALE E </w:t>
      </w:r>
      <w:proofErr w:type="spellStart"/>
      <w:r w:rsidRPr="003078B6">
        <w:rPr>
          <w:rFonts w:ascii="Garamond" w:hAnsi="Garamond" w:cs="Garamond"/>
          <w:bCs/>
          <w:color w:val="000000"/>
          <w:sz w:val="24"/>
          <w:szCs w:val="24"/>
        </w:rPr>
        <w:t>AUDITUESVE</w:t>
      </w:r>
      <w:proofErr w:type="spellEnd"/>
      <w:r w:rsidRPr="003078B6">
        <w:rPr>
          <w:rFonts w:ascii="Garamond" w:hAnsi="Garamond" w:cs="Garamond"/>
          <w:bCs/>
          <w:color w:val="000000"/>
          <w:sz w:val="24"/>
          <w:szCs w:val="24"/>
        </w:rPr>
        <w:t xml:space="preserve"> LIGJORË</w:t>
      </w:r>
    </w:p>
    <w:p w14:paraId="0DBF8048" w14:textId="77777777" w:rsidR="002A68F3" w:rsidRPr="003078B6" w:rsidRDefault="002A68F3"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p>
    <w:p w14:paraId="284964C5" w14:textId="185B9DC0"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r w:rsidRPr="003078B6">
        <w:rPr>
          <w:rFonts w:ascii="Garamond" w:hAnsi="Garamond" w:cs="Garamond"/>
          <w:bCs/>
          <w:color w:val="000000"/>
          <w:sz w:val="24"/>
          <w:szCs w:val="24"/>
        </w:rPr>
        <w:t>Neni 19</w:t>
      </w:r>
    </w:p>
    <w:p w14:paraId="22AB9D87"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r w:rsidRPr="003078B6">
        <w:rPr>
          <w:rFonts w:ascii="Garamond" w:hAnsi="Garamond" w:cs="Garamond"/>
          <w:b/>
          <w:bCs/>
          <w:color w:val="000000"/>
          <w:sz w:val="24"/>
          <w:szCs w:val="24"/>
        </w:rPr>
        <w:t>Organizimi dhe përditësimi i Regjistrit Publik</w:t>
      </w:r>
    </w:p>
    <w:p w14:paraId="1C75DD42" w14:textId="77777777" w:rsidR="002A68F3" w:rsidRPr="003078B6" w:rsidRDefault="002A68F3" w:rsidP="007C6C04">
      <w:pPr>
        <w:autoSpaceDE w:val="0"/>
        <w:autoSpaceDN w:val="0"/>
        <w:adjustRightInd w:val="0"/>
        <w:spacing w:after="0" w:line="240" w:lineRule="auto"/>
        <w:ind w:firstLine="284"/>
        <w:jc w:val="both"/>
        <w:rPr>
          <w:rFonts w:ascii="Garamond" w:hAnsi="Garamond" w:cs="Garamond"/>
          <w:color w:val="000000"/>
          <w:sz w:val="24"/>
          <w:szCs w:val="24"/>
        </w:rPr>
      </w:pPr>
    </w:p>
    <w:p w14:paraId="2CC71438" w14:textId="06A9001C"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1. Organizata profesionale është struktura përgjegjëse që siguron:</w:t>
      </w:r>
    </w:p>
    <w:p w14:paraId="6C5F6974" w14:textId="50868CEB"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a) mbajtjen dhe përditësimin e regjistrit publik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dhe shoqërive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w:t>
      </w:r>
    </w:p>
    <w:p w14:paraId="235D816D" w14:textId="23097BA2"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b) identifikimin e </w:t>
      </w:r>
      <w:proofErr w:type="spellStart"/>
      <w:r w:rsidRPr="003078B6">
        <w:rPr>
          <w:rFonts w:ascii="Garamond" w:hAnsi="Garamond" w:cs="Garamond"/>
          <w:color w:val="000000"/>
          <w:sz w:val="24"/>
          <w:szCs w:val="24"/>
        </w:rPr>
        <w:t>audituesit</w:t>
      </w:r>
      <w:proofErr w:type="spellEnd"/>
      <w:r w:rsidRPr="003078B6">
        <w:rPr>
          <w:rFonts w:ascii="Garamond" w:hAnsi="Garamond" w:cs="Garamond"/>
          <w:color w:val="000000"/>
          <w:sz w:val="24"/>
          <w:szCs w:val="24"/>
        </w:rPr>
        <w:t xml:space="preserve"> ligjor dhe të shoqërisë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xml:space="preserve"> në regjistrin publik, me një numër individual;</w:t>
      </w:r>
    </w:p>
    <w:p w14:paraId="553AF6DB" w14:textId="3D323E30"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c) mbajtjen dhe përditësimin e regjistrit dokumentar për të gjithë anëtarët jo aktiv (</w:t>
      </w:r>
      <w:proofErr w:type="spellStart"/>
      <w:r w:rsidRPr="003078B6">
        <w:rPr>
          <w:rFonts w:ascii="Garamond" w:hAnsi="Garamond" w:cs="Garamond"/>
          <w:color w:val="000000"/>
          <w:sz w:val="24"/>
          <w:szCs w:val="24"/>
        </w:rPr>
        <w:t>audituesit</w:t>
      </w:r>
      <w:proofErr w:type="spellEnd"/>
      <w:r w:rsidRPr="003078B6">
        <w:rPr>
          <w:rFonts w:ascii="Garamond" w:hAnsi="Garamond" w:cs="Garamond"/>
          <w:color w:val="000000"/>
          <w:sz w:val="24"/>
          <w:szCs w:val="24"/>
        </w:rPr>
        <w:t xml:space="preserve"> ligjor të tërhequr përkohësisht apo që nuk e ushtrojnë profesionin).</w:t>
      </w:r>
    </w:p>
    <w:p w14:paraId="521D1B9B" w14:textId="3FF50E41"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2. Informacioni për regjistrimin sipas shkronjës “a” dhe “b”</w:t>
      </w:r>
      <w:r w:rsidR="00AB5517">
        <w:rPr>
          <w:rFonts w:ascii="Garamond" w:hAnsi="Garamond" w:cs="Garamond"/>
          <w:color w:val="000000"/>
          <w:sz w:val="24"/>
          <w:szCs w:val="24"/>
        </w:rPr>
        <w:t>,</w:t>
      </w:r>
      <w:r w:rsidRPr="003078B6">
        <w:rPr>
          <w:rFonts w:ascii="Garamond" w:hAnsi="Garamond" w:cs="Garamond"/>
          <w:color w:val="000000"/>
          <w:sz w:val="24"/>
          <w:szCs w:val="24"/>
        </w:rPr>
        <w:t xml:space="preserve"> të pikës 1 të këtij neni mbahet në format elektronik dhe vihet në dispozicion të publikut nëpërmjet publikimit në faqen zyrtare të organizatës profesionale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Për nevojat e veta, organizata profesionale e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mund të mbajë edhe regjistër në formë dokumentare.</w:t>
      </w:r>
    </w:p>
    <w:p w14:paraId="41B8E04D" w14:textId="6072FA92"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3. Formati i regjistrit publik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miratohet nga </w:t>
      </w:r>
      <w:proofErr w:type="spellStart"/>
      <w:r w:rsidRPr="003078B6">
        <w:rPr>
          <w:rFonts w:ascii="Garamond" w:hAnsi="Garamond" w:cs="Garamond"/>
          <w:color w:val="000000"/>
          <w:sz w:val="24"/>
          <w:szCs w:val="24"/>
        </w:rPr>
        <w:t>BMP</w:t>
      </w:r>
      <w:proofErr w:type="spellEnd"/>
      <w:r w:rsidR="00AB5517">
        <w:rPr>
          <w:rFonts w:ascii="Garamond" w:hAnsi="Garamond" w:cs="Garamond"/>
          <w:color w:val="000000"/>
          <w:sz w:val="24"/>
          <w:szCs w:val="24"/>
        </w:rPr>
        <w:t>-ja</w:t>
      </w:r>
      <w:r w:rsidRPr="003078B6">
        <w:rPr>
          <w:rFonts w:ascii="Garamond" w:hAnsi="Garamond" w:cs="Garamond"/>
          <w:color w:val="000000"/>
          <w:sz w:val="24"/>
          <w:szCs w:val="24"/>
        </w:rPr>
        <w:t xml:space="preserve"> dhe ai duhet të parashikojë të paktën dy seksione, të organizuara, përkatësisht, si seksioni i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dhe seksioni i shoqërive të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 xml:space="preserve">. </w:t>
      </w:r>
    </w:p>
    <w:p w14:paraId="6C81BF63" w14:textId="3603AD06"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4. </w:t>
      </w:r>
      <w:proofErr w:type="spellStart"/>
      <w:r w:rsidRPr="003078B6">
        <w:rPr>
          <w:rFonts w:ascii="Garamond" w:hAnsi="Garamond" w:cs="Garamond"/>
          <w:color w:val="000000"/>
          <w:sz w:val="24"/>
          <w:szCs w:val="24"/>
        </w:rPr>
        <w:t>Audituesi</w:t>
      </w:r>
      <w:proofErr w:type="spellEnd"/>
      <w:r w:rsidRPr="003078B6">
        <w:rPr>
          <w:rFonts w:ascii="Garamond" w:hAnsi="Garamond" w:cs="Garamond"/>
          <w:color w:val="000000"/>
          <w:sz w:val="24"/>
          <w:szCs w:val="24"/>
        </w:rPr>
        <w:t xml:space="preserve"> ligjor dhe shoqëria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xml:space="preserve">, njoftojnë organizatën profesionale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për ndryshimet e informacioneve të detyrueshme për publikim dhe të regjistruar në regjistrin publik sapo ndryshimi të ketë ndodhur. Në rast të ndryshimit të administratorëve apo kuotave të aksioneve, njoftimi shoqërohet me kopje të ekstraktit të </w:t>
      </w:r>
      <w:proofErr w:type="spellStart"/>
      <w:r w:rsidRPr="003078B6">
        <w:rPr>
          <w:rFonts w:ascii="Garamond" w:hAnsi="Garamond" w:cs="Garamond"/>
          <w:color w:val="000000"/>
          <w:sz w:val="24"/>
          <w:szCs w:val="24"/>
        </w:rPr>
        <w:t>QKB</w:t>
      </w:r>
      <w:proofErr w:type="spellEnd"/>
      <w:r w:rsidR="00AB5517">
        <w:rPr>
          <w:rFonts w:ascii="Garamond" w:hAnsi="Garamond" w:cs="Garamond"/>
          <w:color w:val="000000"/>
          <w:sz w:val="24"/>
          <w:szCs w:val="24"/>
        </w:rPr>
        <w:t>-së</w:t>
      </w:r>
      <w:r w:rsidRPr="003078B6">
        <w:rPr>
          <w:rFonts w:ascii="Garamond" w:hAnsi="Garamond" w:cs="Garamond"/>
          <w:color w:val="000000"/>
          <w:sz w:val="24"/>
          <w:szCs w:val="24"/>
        </w:rPr>
        <w:t>, kontratën e shitblerjes së aksioneve/të pjesëve, si dhe çdo dokument tjetër që gjykohet i nevojshëm.</w:t>
      </w:r>
    </w:p>
    <w:p w14:paraId="48983BDD" w14:textId="33897402"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5. Organizata profesionale, me marrjen e njoftimit dhe hartimin e relacionit për vlerësimin e plotësimit të kushteve të parashikuara në ligj, brenda 5 ditëve nga marrja e njoftimit kryen përditësimin e informacionit të regjistrit publik në faqen zyrtare të internetit.</w:t>
      </w:r>
    </w:p>
    <w:p w14:paraId="133D73B7" w14:textId="5D4ECEAD"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6. Në rastet kur shkelen kushtet dhe/ose kur ndryshojnë rrethanat e parashikuara në këtë rregullore, të cilat konsiderohen të domosdoshme për regjistrimin e një </w:t>
      </w:r>
      <w:proofErr w:type="spellStart"/>
      <w:r w:rsidRPr="003078B6">
        <w:rPr>
          <w:rFonts w:ascii="Garamond" w:hAnsi="Garamond" w:cs="Garamond"/>
          <w:color w:val="000000"/>
          <w:sz w:val="24"/>
          <w:szCs w:val="24"/>
        </w:rPr>
        <w:t>audituesi</w:t>
      </w:r>
      <w:proofErr w:type="spellEnd"/>
      <w:r w:rsidRPr="003078B6">
        <w:rPr>
          <w:rFonts w:ascii="Garamond" w:hAnsi="Garamond" w:cs="Garamond"/>
          <w:color w:val="000000"/>
          <w:sz w:val="24"/>
          <w:szCs w:val="24"/>
        </w:rPr>
        <w:t xml:space="preserve"> ligjor apo shoqërie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organizata profesionale vë në dijeni Bordin e Mbikëqyrjes Publike.</w:t>
      </w:r>
    </w:p>
    <w:p w14:paraId="378CF292" w14:textId="5AA42AFB"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7. Organizata profesionale e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publikon, në një aneks të veçantë të regjistrit publik, të gjithë individët e parashikuar në nenin 26, pika 1, shkronja “e”, të </w:t>
      </w:r>
      <w:r w:rsidR="00AB5517">
        <w:rPr>
          <w:rFonts w:ascii="Garamond" w:hAnsi="Garamond" w:cs="Garamond"/>
          <w:color w:val="000000"/>
          <w:sz w:val="24"/>
          <w:szCs w:val="24"/>
        </w:rPr>
        <w:t>l</w:t>
      </w:r>
      <w:r w:rsidRPr="003078B6">
        <w:rPr>
          <w:rFonts w:ascii="Garamond" w:hAnsi="Garamond" w:cs="Garamond"/>
          <w:color w:val="000000"/>
          <w:sz w:val="24"/>
          <w:szCs w:val="24"/>
        </w:rPr>
        <w:t>igjit nr. 10091/2009</w:t>
      </w:r>
      <w:r w:rsidR="00AB5517">
        <w:rPr>
          <w:rFonts w:ascii="Garamond" w:hAnsi="Garamond" w:cs="Garamond"/>
          <w:color w:val="000000"/>
          <w:sz w:val="24"/>
          <w:szCs w:val="24"/>
        </w:rPr>
        <w:t>,</w:t>
      </w:r>
      <w:r w:rsidRPr="003078B6">
        <w:rPr>
          <w:rFonts w:ascii="Garamond" w:hAnsi="Garamond" w:cs="Garamond"/>
          <w:color w:val="000000"/>
          <w:sz w:val="24"/>
          <w:szCs w:val="24"/>
        </w:rPr>
        <w:t xml:space="preserve"> “Për </w:t>
      </w:r>
      <w:proofErr w:type="spellStart"/>
      <w:r w:rsidRPr="003078B6">
        <w:rPr>
          <w:rFonts w:ascii="Garamond" w:hAnsi="Garamond" w:cs="Garamond"/>
          <w:color w:val="000000"/>
          <w:sz w:val="24"/>
          <w:szCs w:val="24"/>
        </w:rPr>
        <w:t>auditimin</w:t>
      </w:r>
      <w:proofErr w:type="spellEnd"/>
      <w:r w:rsidRPr="003078B6">
        <w:rPr>
          <w:rFonts w:ascii="Garamond" w:hAnsi="Garamond" w:cs="Garamond"/>
          <w:color w:val="000000"/>
          <w:sz w:val="24"/>
          <w:szCs w:val="24"/>
        </w:rPr>
        <w:t xml:space="preserve"> ligjor, organizimin e profesionit të </w:t>
      </w:r>
      <w:proofErr w:type="spellStart"/>
      <w:r w:rsidRPr="003078B6">
        <w:rPr>
          <w:rFonts w:ascii="Garamond" w:hAnsi="Garamond" w:cs="Garamond"/>
          <w:color w:val="000000"/>
          <w:sz w:val="24"/>
          <w:szCs w:val="24"/>
        </w:rPr>
        <w:t>audituesit</w:t>
      </w:r>
      <w:proofErr w:type="spellEnd"/>
      <w:r w:rsidRPr="003078B6">
        <w:rPr>
          <w:rFonts w:ascii="Garamond" w:hAnsi="Garamond" w:cs="Garamond"/>
          <w:color w:val="000000"/>
          <w:sz w:val="24"/>
          <w:szCs w:val="24"/>
        </w:rPr>
        <w:t xml:space="preserve"> ligjor dhe të kontabilistit të miratuar”, i ndryshuar. Këta individë mund ta ushtrojnë profesionin e </w:t>
      </w:r>
      <w:proofErr w:type="spellStart"/>
      <w:r w:rsidRPr="003078B6">
        <w:rPr>
          <w:rFonts w:ascii="Garamond" w:hAnsi="Garamond" w:cs="Garamond"/>
          <w:color w:val="000000"/>
          <w:sz w:val="24"/>
          <w:szCs w:val="24"/>
        </w:rPr>
        <w:t>audituesit</w:t>
      </w:r>
      <w:proofErr w:type="spellEnd"/>
      <w:r w:rsidRPr="003078B6">
        <w:rPr>
          <w:rFonts w:ascii="Garamond" w:hAnsi="Garamond" w:cs="Garamond"/>
          <w:color w:val="000000"/>
          <w:sz w:val="24"/>
          <w:szCs w:val="24"/>
        </w:rPr>
        <w:t xml:space="preserve"> ligjor vetëm nëse janë të punësuar ose të angazhuar në një shoqëri </w:t>
      </w:r>
      <w:proofErr w:type="spellStart"/>
      <w:r w:rsidRPr="003078B6">
        <w:rPr>
          <w:rFonts w:ascii="Garamond" w:hAnsi="Garamond" w:cs="Garamond"/>
          <w:color w:val="000000"/>
          <w:sz w:val="24"/>
          <w:szCs w:val="24"/>
        </w:rPr>
        <w:t>auditimi</w:t>
      </w:r>
      <w:proofErr w:type="spellEnd"/>
      <w:r w:rsidRPr="003078B6">
        <w:rPr>
          <w:rFonts w:ascii="Garamond" w:hAnsi="Garamond" w:cs="Garamond"/>
          <w:color w:val="000000"/>
          <w:sz w:val="24"/>
          <w:szCs w:val="24"/>
        </w:rPr>
        <w:t xml:space="preserve">, të regjistruar në regjistrin publik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që ka jo më pak se dy ortakë angazhimi dhe nën përgjegjësinë e kësaj të fundit.</w:t>
      </w:r>
    </w:p>
    <w:p w14:paraId="3542A2A2" w14:textId="5F3822A2"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8. Regjistri publik mbahet dhe publikohet në gjuhën shqipe.</w:t>
      </w:r>
    </w:p>
    <w:p w14:paraId="5865E14A" w14:textId="0C6E2B8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9. Organizata profesionale e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ruan dosjen dhe dokumentacionin e regjistrimit në dosjen e </w:t>
      </w:r>
      <w:proofErr w:type="spellStart"/>
      <w:r w:rsidRPr="003078B6">
        <w:rPr>
          <w:rFonts w:ascii="Garamond" w:hAnsi="Garamond" w:cs="Garamond"/>
          <w:color w:val="000000"/>
          <w:sz w:val="24"/>
          <w:szCs w:val="24"/>
        </w:rPr>
        <w:t>audituesit</w:t>
      </w:r>
      <w:proofErr w:type="spellEnd"/>
      <w:r w:rsidRPr="003078B6">
        <w:rPr>
          <w:rFonts w:ascii="Garamond" w:hAnsi="Garamond" w:cs="Garamond"/>
          <w:color w:val="000000"/>
          <w:sz w:val="24"/>
          <w:szCs w:val="24"/>
        </w:rPr>
        <w:t xml:space="preserve"> ligjor për të paktën 10 vite dhe deri në çregjistrimin përfundimtar nga regjistri publik.</w:t>
      </w:r>
    </w:p>
    <w:p w14:paraId="5780B5D0" w14:textId="5502F80D"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10. Organizata Profesionale e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kryen verifikimet në listën e personave të shpallur si financues të terrorizmit gjatë procesit të regjistrimit ose përditësimit të regjistrit publik.</w:t>
      </w:r>
      <w:r w:rsidR="00AB5517">
        <w:rPr>
          <w:rFonts w:ascii="Garamond" w:hAnsi="Garamond" w:cs="Garamond"/>
          <w:color w:val="000000"/>
          <w:sz w:val="24"/>
          <w:szCs w:val="24"/>
        </w:rPr>
        <w:t xml:space="preserve"> </w:t>
      </w:r>
    </w:p>
    <w:p w14:paraId="7FCBD5E8" w14:textId="195B63FE"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lastRenderedPageBreak/>
        <w:t xml:space="preserve">11. Organizata profesionale e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përditëson regjistrin publik me vendimin e Komitetit të Regjistrimit sipas nenit 18 të kësaj rregulloreje. </w:t>
      </w:r>
    </w:p>
    <w:p w14:paraId="49DA3452" w14:textId="46D9819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12. Në rast të mos zbatimit të kërkesave të këtij neni do të zbatohen masat disiplinore të parashikuara në nenin 55/2 të ligjit për </w:t>
      </w:r>
      <w:proofErr w:type="spellStart"/>
      <w:r w:rsidRPr="003078B6">
        <w:rPr>
          <w:rFonts w:ascii="Garamond" w:hAnsi="Garamond" w:cs="Garamond"/>
          <w:color w:val="000000"/>
          <w:sz w:val="24"/>
          <w:szCs w:val="24"/>
        </w:rPr>
        <w:t>auditimin</w:t>
      </w:r>
      <w:proofErr w:type="spellEnd"/>
      <w:r w:rsidRPr="003078B6">
        <w:rPr>
          <w:rFonts w:ascii="Garamond" w:hAnsi="Garamond" w:cs="Garamond"/>
          <w:color w:val="000000"/>
          <w:sz w:val="24"/>
          <w:szCs w:val="24"/>
        </w:rPr>
        <w:t xml:space="preserve">. </w:t>
      </w:r>
    </w:p>
    <w:p w14:paraId="49849C0E" w14:textId="77777777" w:rsidR="002A68F3" w:rsidRPr="003078B6" w:rsidRDefault="002A68F3"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p>
    <w:p w14:paraId="5315FE30" w14:textId="7D5F3BC3"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r w:rsidRPr="003078B6">
        <w:rPr>
          <w:rFonts w:ascii="Garamond" w:hAnsi="Garamond" w:cs="Garamond"/>
          <w:bCs/>
          <w:color w:val="000000"/>
          <w:sz w:val="24"/>
          <w:szCs w:val="24"/>
        </w:rPr>
        <w:t>Neni 20</w:t>
      </w:r>
    </w:p>
    <w:p w14:paraId="0DC54D75"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r w:rsidRPr="003078B6">
        <w:rPr>
          <w:rFonts w:ascii="Garamond" w:hAnsi="Garamond" w:cs="Garamond"/>
          <w:b/>
          <w:bCs/>
          <w:color w:val="000000"/>
          <w:sz w:val="24"/>
          <w:szCs w:val="24"/>
        </w:rPr>
        <w:t xml:space="preserve">Seksioni i </w:t>
      </w:r>
      <w:proofErr w:type="spellStart"/>
      <w:r w:rsidRPr="003078B6">
        <w:rPr>
          <w:rFonts w:ascii="Garamond" w:hAnsi="Garamond" w:cs="Garamond"/>
          <w:b/>
          <w:bCs/>
          <w:color w:val="000000"/>
          <w:sz w:val="24"/>
          <w:szCs w:val="24"/>
        </w:rPr>
        <w:t>audituesve</w:t>
      </w:r>
      <w:proofErr w:type="spellEnd"/>
      <w:r w:rsidRPr="003078B6">
        <w:rPr>
          <w:rFonts w:ascii="Garamond" w:hAnsi="Garamond" w:cs="Garamond"/>
          <w:b/>
          <w:bCs/>
          <w:color w:val="000000"/>
          <w:sz w:val="24"/>
          <w:szCs w:val="24"/>
        </w:rPr>
        <w:t xml:space="preserve"> ligjorë</w:t>
      </w:r>
    </w:p>
    <w:p w14:paraId="2A424DE0" w14:textId="77777777" w:rsidR="002A68F3" w:rsidRPr="003078B6" w:rsidRDefault="002A68F3" w:rsidP="007C6C04">
      <w:pPr>
        <w:autoSpaceDE w:val="0"/>
        <w:autoSpaceDN w:val="0"/>
        <w:adjustRightInd w:val="0"/>
        <w:spacing w:after="0" w:line="240" w:lineRule="auto"/>
        <w:ind w:firstLine="284"/>
        <w:jc w:val="both"/>
        <w:rPr>
          <w:rFonts w:ascii="Garamond" w:hAnsi="Garamond" w:cs="Garamond"/>
          <w:color w:val="000000"/>
          <w:sz w:val="24"/>
          <w:szCs w:val="24"/>
        </w:rPr>
      </w:pPr>
    </w:p>
    <w:p w14:paraId="6539490F" w14:textId="7F63946E"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Seksioni i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në regjistrin publik duhet të përmbajë, të paktën, informacionin e mëposhtëm, në lidhje me </w:t>
      </w:r>
      <w:proofErr w:type="spellStart"/>
      <w:r w:rsidRPr="003078B6">
        <w:rPr>
          <w:rFonts w:ascii="Garamond" w:hAnsi="Garamond" w:cs="Garamond"/>
          <w:color w:val="000000"/>
          <w:sz w:val="24"/>
          <w:szCs w:val="24"/>
        </w:rPr>
        <w:t>audituesin</w:t>
      </w:r>
      <w:proofErr w:type="spellEnd"/>
      <w:r w:rsidRPr="003078B6">
        <w:rPr>
          <w:rFonts w:ascii="Garamond" w:hAnsi="Garamond" w:cs="Garamond"/>
          <w:color w:val="000000"/>
          <w:sz w:val="24"/>
          <w:szCs w:val="24"/>
        </w:rPr>
        <w:t xml:space="preserve"> ligjor:</w:t>
      </w:r>
    </w:p>
    <w:p w14:paraId="61B4B032" w14:textId="7655C51B"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a) emrin, adresën dhe numrin e regjistrimit;</w:t>
      </w:r>
      <w:r w:rsidR="00AB5517">
        <w:rPr>
          <w:rFonts w:ascii="Garamond" w:hAnsi="Garamond" w:cs="Garamond"/>
          <w:color w:val="000000"/>
          <w:sz w:val="24"/>
          <w:szCs w:val="24"/>
        </w:rPr>
        <w:t xml:space="preserve"> </w:t>
      </w:r>
    </w:p>
    <w:p w14:paraId="6BD84FA5" w14:textId="7E51754E"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b) sipas rastit, nëse </w:t>
      </w:r>
      <w:proofErr w:type="spellStart"/>
      <w:r w:rsidRPr="003078B6">
        <w:rPr>
          <w:rFonts w:ascii="Garamond" w:hAnsi="Garamond" w:cs="Garamond"/>
          <w:color w:val="000000"/>
          <w:sz w:val="24"/>
          <w:szCs w:val="24"/>
        </w:rPr>
        <w:t>audituesi</w:t>
      </w:r>
      <w:proofErr w:type="spellEnd"/>
      <w:r w:rsidRPr="003078B6">
        <w:rPr>
          <w:rFonts w:ascii="Garamond" w:hAnsi="Garamond" w:cs="Garamond"/>
          <w:color w:val="000000"/>
          <w:sz w:val="24"/>
          <w:szCs w:val="24"/>
        </w:rPr>
        <w:t xml:space="preserve"> ligjor është i miratuar për dhënien e sigurisë për raportimin e qëndrueshmërisë;</w:t>
      </w:r>
    </w:p>
    <w:p w14:paraId="647452D8" w14:textId="640157F0"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c) sipas rastit, emrin, adresën dhe numrin e regjistrimit të shoqërisë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xml:space="preserve">, që ka punësuar </w:t>
      </w:r>
      <w:proofErr w:type="spellStart"/>
      <w:r w:rsidRPr="003078B6">
        <w:rPr>
          <w:rFonts w:ascii="Garamond" w:hAnsi="Garamond" w:cs="Garamond"/>
          <w:color w:val="000000"/>
          <w:sz w:val="24"/>
          <w:szCs w:val="24"/>
        </w:rPr>
        <w:t>audituesin</w:t>
      </w:r>
      <w:proofErr w:type="spellEnd"/>
      <w:r w:rsidRPr="003078B6">
        <w:rPr>
          <w:rFonts w:ascii="Garamond" w:hAnsi="Garamond" w:cs="Garamond"/>
          <w:color w:val="000000"/>
          <w:sz w:val="24"/>
          <w:szCs w:val="24"/>
        </w:rPr>
        <w:t xml:space="preserve"> ligjor, ose me të cilën ai ka lidhje ortakërie apo një formë lidhjeje tjetër;</w:t>
      </w:r>
    </w:p>
    <w:p w14:paraId="5D9B0381" w14:textId="27658B3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ç) të gjitha regjistrimet e tjera si </w:t>
      </w:r>
      <w:proofErr w:type="spellStart"/>
      <w:r w:rsidRPr="003078B6">
        <w:rPr>
          <w:rFonts w:ascii="Garamond" w:hAnsi="Garamond" w:cs="Garamond"/>
          <w:color w:val="000000"/>
          <w:sz w:val="24"/>
          <w:szCs w:val="24"/>
        </w:rPr>
        <w:t>auditues</w:t>
      </w:r>
      <w:proofErr w:type="spellEnd"/>
      <w:r w:rsidRPr="003078B6">
        <w:rPr>
          <w:rFonts w:ascii="Garamond" w:hAnsi="Garamond" w:cs="Garamond"/>
          <w:color w:val="000000"/>
          <w:sz w:val="24"/>
          <w:szCs w:val="24"/>
        </w:rPr>
        <w:t xml:space="preserve"> ligjor në vende të tjera, duke përfshirë emrin e Komitetit të Regjistrimit, si edhe të dhënat, nëse </w:t>
      </w:r>
      <w:proofErr w:type="spellStart"/>
      <w:r w:rsidRPr="003078B6">
        <w:rPr>
          <w:rFonts w:ascii="Garamond" w:hAnsi="Garamond" w:cs="Garamond"/>
          <w:color w:val="000000"/>
          <w:sz w:val="24"/>
          <w:szCs w:val="24"/>
        </w:rPr>
        <w:t>audituesi</w:t>
      </w:r>
      <w:proofErr w:type="spellEnd"/>
      <w:r w:rsidRPr="003078B6">
        <w:rPr>
          <w:rFonts w:ascii="Garamond" w:hAnsi="Garamond" w:cs="Garamond"/>
          <w:color w:val="000000"/>
          <w:sz w:val="24"/>
          <w:szCs w:val="24"/>
        </w:rPr>
        <w:t xml:space="preserve"> ligjor është i miratuar për dhënien e sigurisë për raportimin e qëndrueshmërisë;</w:t>
      </w:r>
    </w:p>
    <w:p w14:paraId="1EE2604E" w14:textId="707F5EB9"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d)</w:t>
      </w:r>
      <w:r w:rsidR="00AB5517">
        <w:rPr>
          <w:rFonts w:ascii="Garamond" w:hAnsi="Garamond" w:cs="Garamond"/>
          <w:color w:val="000000"/>
          <w:sz w:val="24"/>
          <w:szCs w:val="24"/>
        </w:rPr>
        <w:t xml:space="preserve"> </w:t>
      </w:r>
      <w:r w:rsidRPr="003078B6">
        <w:rPr>
          <w:rFonts w:ascii="Garamond" w:hAnsi="Garamond" w:cs="Garamond"/>
          <w:color w:val="000000"/>
          <w:sz w:val="24"/>
          <w:szCs w:val="24"/>
        </w:rPr>
        <w:t xml:space="preserve">masat disiplinore, të dhëna në adresë të </w:t>
      </w:r>
      <w:proofErr w:type="spellStart"/>
      <w:r w:rsidRPr="003078B6">
        <w:rPr>
          <w:rFonts w:ascii="Garamond" w:hAnsi="Garamond" w:cs="Garamond"/>
          <w:color w:val="000000"/>
          <w:sz w:val="24"/>
          <w:szCs w:val="24"/>
        </w:rPr>
        <w:t>audituesit</w:t>
      </w:r>
      <w:proofErr w:type="spellEnd"/>
      <w:r w:rsidRPr="003078B6">
        <w:rPr>
          <w:rFonts w:ascii="Garamond" w:hAnsi="Garamond" w:cs="Garamond"/>
          <w:color w:val="000000"/>
          <w:sz w:val="24"/>
          <w:szCs w:val="24"/>
        </w:rPr>
        <w:t xml:space="preserve"> ligjor apo vendimet e mëparshme, të marra nga autoritetet përgjegjëse, të cilat kanë pasur pasoja në regjistër;</w:t>
      </w:r>
    </w:p>
    <w:p w14:paraId="6D954E26" w14:textId="2BE12742" w:rsidR="00AB5517" w:rsidRDefault="007C6C04" w:rsidP="00AB5517">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dh) shkarkimet e mëparshme;</w:t>
      </w:r>
    </w:p>
    <w:p w14:paraId="13E40264" w14:textId="77777777" w:rsidR="007C6C04" w:rsidRPr="003078B6" w:rsidRDefault="007C6C04" w:rsidP="00AB5517">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e) të përmbajë informacion lidhur me autoritetin kompetent: </w:t>
      </w:r>
    </w:p>
    <w:p w14:paraId="2D3C7019" w14:textId="134D9C7C"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i</w:t>
      </w:r>
      <w:r w:rsidR="00AB5517">
        <w:rPr>
          <w:rFonts w:ascii="Garamond" w:hAnsi="Garamond" w:cs="Garamond"/>
          <w:color w:val="000000"/>
          <w:sz w:val="24"/>
          <w:szCs w:val="24"/>
        </w:rPr>
        <w:t>.</w:t>
      </w:r>
      <w:r w:rsidRPr="003078B6">
        <w:rPr>
          <w:rFonts w:ascii="Garamond" w:hAnsi="Garamond" w:cs="Garamond"/>
          <w:color w:val="000000"/>
          <w:sz w:val="24"/>
          <w:szCs w:val="24"/>
        </w:rPr>
        <w:t xml:space="preserve"> për regjistrimin në regjistrin publik; </w:t>
      </w:r>
    </w:p>
    <w:p w14:paraId="02A54AA6" w14:textId="10405E7E"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roofErr w:type="spellStart"/>
      <w:r w:rsidRPr="003078B6">
        <w:rPr>
          <w:rFonts w:ascii="Garamond" w:hAnsi="Garamond" w:cs="Garamond"/>
          <w:color w:val="000000"/>
          <w:sz w:val="24"/>
          <w:szCs w:val="24"/>
        </w:rPr>
        <w:t>ii</w:t>
      </w:r>
      <w:proofErr w:type="spellEnd"/>
      <w:r w:rsidR="00AB5517">
        <w:rPr>
          <w:rFonts w:ascii="Garamond" w:hAnsi="Garamond" w:cs="Garamond"/>
          <w:color w:val="000000"/>
          <w:sz w:val="24"/>
          <w:szCs w:val="24"/>
        </w:rPr>
        <w:t>.</w:t>
      </w:r>
      <w:r w:rsidRPr="003078B6">
        <w:rPr>
          <w:rFonts w:ascii="Garamond" w:hAnsi="Garamond" w:cs="Garamond"/>
          <w:color w:val="000000"/>
          <w:sz w:val="24"/>
          <w:szCs w:val="24"/>
        </w:rPr>
        <w:t xml:space="preserve"> për mbikëqyrjen e sigurimit të kontrollit të cilësisë së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 xml:space="preserve"> në zbatim të nenit 4 dhe nenit 39 të ligjit të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 xml:space="preserve">; </w:t>
      </w:r>
    </w:p>
    <w:p w14:paraId="1A2D746F" w14:textId="1F90CE96"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roofErr w:type="spellStart"/>
      <w:r w:rsidRPr="003078B6">
        <w:rPr>
          <w:rFonts w:ascii="Garamond" w:hAnsi="Garamond" w:cs="Garamond"/>
          <w:color w:val="000000"/>
          <w:sz w:val="24"/>
          <w:szCs w:val="24"/>
        </w:rPr>
        <w:t>iii</w:t>
      </w:r>
      <w:proofErr w:type="spellEnd"/>
      <w:r w:rsidR="00AB5517">
        <w:rPr>
          <w:rFonts w:ascii="Garamond" w:hAnsi="Garamond" w:cs="Garamond"/>
          <w:color w:val="000000"/>
          <w:sz w:val="24"/>
          <w:szCs w:val="24"/>
        </w:rPr>
        <w:t>.</w:t>
      </w:r>
      <w:r w:rsidRPr="003078B6">
        <w:rPr>
          <w:rFonts w:ascii="Garamond" w:hAnsi="Garamond" w:cs="Garamond"/>
          <w:color w:val="000000"/>
          <w:sz w:val="24"/>
          <w:szCs w:val="24"/>
        </w:rPr>
        <w:t xml:space="preserve"> për kryerjen e investigimeve dhe marrjen e masave disiplinore dhe sanksioneve, gjatë ushtrimit të veprimtarisë së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 xml:space="preserve"> ligjor dhe dhënies së sigurisë për raportimin e qëndrueshmërisë, në zbatim të </w:t>
      </w:r>
      <w:r w:rsidR="00AB5517">
        <w:rPr>
          <w:rFonts w:ascii="Garamond" w:hAnsi="Garamond" w:cs="Garamond"/>
          <w:color w:val="000000"/>
          <w:sz w:val="24"/>
          <w:szCs w:val="24"/>
        </w:rPr>
        <w:t>k</w:t>
      </w:r>
      <w:r w:rsidRPr="003078B6">
        <w:rPr>
          <w:rFonts w:ascii="Garamond" w:hAnsi="Garamond" w:cs="Garamond"/>
          <w:color w:val="000000"/>
          <w:sz w:val="24"/>
          <w:szCs w:val="24"/>
        </w:rPr>
        <w:t xml:space="preserve">reut </w:t>
      </w:r>
      <w:proofErr w:type="spellStart"/>
      <w:r w:rsidRPr="003078B6">
        <w:rPr>
          <w:rFonts w:ascii="Garamond" w:hAnsi="Garamond" w:cs="Garamond"/>
          <w:color w:val="000000"/>
          <w:sz w:val="24"/>
          <w:szCs w:val="24"/>
        </w:rPr>
        <w:t>VIII</w:t>
      </w:r>
      <w:proofErr w:type="spellEnd"/>
      <w:r w:rsidRPr="003078B6">
        <w:rPr>
          <w:rFonts w:ascii="Garamond" w:hAnsi="Garamond" w:cs="Garamond"/>
          <w:color w:val="000000"/>
          <w:sz w:val="24"/>
          <w:szCs w:val="24"/>
        </w:rPr>
        <w:t xml:space="preserve"> të ligjit të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w:t>
      </w:r>
    </w:p>
    <w:p w14:paraId="5CD88DA8" w14:textId="77777777" w:rsidR="007C6C04" w:rsidRPr="003078B6" w:rsidRDefault="007C6C04" w:rsidP="007C6C04">
      <w:pPr>
        <w:autoSpaceDE w:val="0"/>
        <w:autoSpaceDN w:val="0"/>
        <w:adjustRightInd w:val="0"/>
        <w:spacing w:after="0" w:line="240" w:lineRule="auto"/>
        <w:ind w:firstLine="284"/>
        <w:rPr>
          <w:rFonts w:ascii="Garamond" w:hAnsi="Garamond" w:cs="Garamond"/>
          <w:color w:val="000000"/>
          <w:sz w:val="24"/>
          <w:szCs w:val="24"/>
        </w:rPr>
      </w:pPr>
    </w:p>
    <w:p w14:paraId="7ABF53DF"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r w:rsidRPr="003078B6">
        <w:rPr>
          <w:rFonts w:ascii="Garamond" w:hAnsi="Garamond" w:cs="Garamond"/>
          <w:bCs/>
          <w:color w:val="000000"/>
          <w:sz w:val="24"/>
          <w:szCs w:val="24"/>
        </w:rPr>
        <w:t>Neni 21</w:t>
      </w:r>
    </w:p>
    <w:p w14:paraId="19019D28"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r w:rsidRPr="003078B6">
        <w:rPr>
          <w:rFonts w:ascii="Garamond" w:hAnsi="Garamond" w:cs="Garamond"/>
          <w:b/>
          <w:bCs/>
          <w:color w:val="000000"/>
          <w:sz w:val="24"/>
          <w:szCs w:val="24"/>
        </w:rPr>
        <w:t xml:space="preserve">Seksioni i shoqërive të </w:t>
      </w:r>
      <w:proofErr w:type="spellStart"/>
      <w:r w:rsidRPr="003078B6">
        <w:rPr>
          <w:rFonts w:ascii="Garamond" w:hAnsi="Garamond" w:cs="Garamond"/>
          <w:b/>
          <w:bCs/>
          <w:color w:val="000000"/>
          <w:sz w:val="24"/>
          <w:szCs w:val="24"/>
        </w:rPr>
        <w:t>auditimit</w:t>
      </w:r>
      <w:proofErr w:type="spellEnd"/>
    </w:p>
    <w:p w14:paraId="38BA9673" w14:textId="77777777" w:rsidR="002A68F3" w:rsidRPr="003078B6" w:rsidRDefault="002A68F3" w:rsidP="007C6C04">
      <w:pPr>
        <w:autoSpaceDE w:val="0"/>
        <w:autoSpaceDN w:val="0"/>
        <w:adjustRightInd w:val="0"/>
        <w:spacing w:after="0" w:line="240" w:lineRule="auto"/>
        <w:ind w:firstLine="284"/>
        <w:rPr>
          <w:rFonts w:ascii="Garamond" w:hAnsi="Garamond" w:cs="Garamond"/>
          <w:color w:val="000000"/>
          <w:sz w:val="24"/>
          <w:szCs w:val="24"/>
        </w:rPr>
      </w:pPr>
    </w:p>
    <w:p w14:paraId="6DF6C6D8" w14:textId="1152258A" w:rsidR="007C6C04" w:rsidRPr="003078B6" w:rsidRDefault="007C6C04" w:rsidP="007C6C04">
      <w:pPr>
        <w:autoSpaceDE w:val="0"/>
        <w:autoSpaceDN w:val="0"/>
        <w:adjustRightInd w:val="0"/>
        <w:spacing w:after="0" w:line="240" w:lineRule="auto"/>
        <w:ind w:firstLine="284"/>
        <w:rPr>
          <w:rFonts w:ascii="Garamond" w:hAnsi="Garamond" w:cs="Garamond"/>
          <w:color w:val="000000"/>
          <w:sz w:val="24"/>
          <w:szCs w:val="24"/>
        </w:rPr>
      </w:pPr>
      <w:r w:rsidRPr="003078B6">
        <w:rPr>
          <w:rFonts w:ascii="Garamond" w:hAnsi="Garamond" w:cs="Garamond"/>
          <w:color w:val="000000"/>
          <w:sz w:val="24"/>
          <w:szCs w:val="24"/>
        </w:rPr>
        <w:t>1.</w:t>
      </w:r>
      <w:r w:rsidR="00AB5517">
        <w:rPr>
          <w:rFonts w:ascii="Garamond" w:hAnsi="Garamond" w:cs="Garamond"/>
          <w:color w:val="000000"/>
          <w:sz w:val="24"/>
          <w:szCs w:val="24"/>
        </w:rPr>
        <w:t xml:space="preserve"> </w:t>
      </w:r>
      <w:r w:rsidRPr="003078B6">
        <w:rPr>
          <w:rFonts w:ascii="Garamond" w:hAnsi="Garamond" w:cs="Garamond"/>
          <w:color w:val="000000"/>
          <w:sz w:val="24"/>
          <w:szCs w:val="24"/>
        </w:rPr>
        <w:t xml:space="preserve">Seksioni i shoqërive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xml:space="preserve"> në regjistrin publik duhet të përmbajë, të paktën, informacionin e mëposhtëm:</w:t>
      </w:r>
    </w:p>
    <w:p w14:paraId="2F3738F7" w14:textId="18F86CA3"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a) emrin, adresën dhe numrin e regjistrimit;</w:t>
      </w:r>
    </w:p>
    <w:p w14:paraId="7491362B" w14:textId="10524DCE"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b) formën ligjore;</w:t>
      </w:r>
    </w:p>
    <w:p w14:paraId="01D7F2AE" w14:textId="78F083A5"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c) informacione kontakti, të dhëna për administratorët kryesorë të subjektit apo për personin kryesor të kontaktit, si dhe adresën e faqes së internetit;</w:t>
      </w:r>
    </w:p>
    <w:p w14:paraId="5485B5C8" w14:textId="64A79335"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ç)</w:t>
      </w:r>
      <w:r w:rsidR="00AB5517">
        <w:rPr>
          <w:rFonts w:ascii="Garamond" w:hAnsi="Garamond" w:cs="Garamond"/>
          <w:color w:val="000000"/>
          <w:sz w:val="24"/>
          <w:szCs w:val="24"/>
        </w:rPr>
        <w:t xml:space="preserve"> </w:t>
      </w:r>
      <w:r w:rsidRPr="003078B6">
        <w:rPr>
          <w:rFonts w:ascii="Garamond" w:hAnsi="Garamond" w:cs="Garamond"/>
          <w:color w:val="000000"/>
          <w:sz w:val="24"/>
          <w:szCs w:val="24"/>
        </w:rPr>
        <w:t>adresën e çdo zyre në Shqipëri;</w:t>
      </w:r>
    </w:p>
    <w:p w14:paraId="289B98D2" w14:textId="51B1E40D"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d) emrin dhe numrin e regjistrimit të </w:t>
      </w:r>
      <w:proofErr w:type="spellStart"/>
      <w:r w:rsidRPr="003078B6">
        <w:rPr>
          <w:rFonts w:ascii="Garamond" w:hAnsi="Garamond" w:cs="Garamond"/>
          <w:color w:val="000000"/>
          <w:sz w:val="24"/>
          <w:szCs w:val="24"/>
        </w:rPr>
        <w:t>të</w:t>
      </w:r>
      <w:proofErr w:type="spellEnd"/>
      <w:r w:rsidRPr="003078B6">
        <w:rPr>
          <w:rFonts w:ascii="Garamond" w:hAnsi="Garamond" w:cs="Garamond"/>
          <w:color w:val="000000"/>
          <w:sz w:val="24"/>
          <w:szCs w:val="24"/>
        </w:rPr>
        <w:t xml:space="preserve"> gjithë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si edhe të dhënat, nëse janë të miratuara për dhënien e sigurisë për raportimin e qëndrueshmërisë, të punësuar nga kjo shoqëri </w:t>
      </w:r>
      <w:proofErr w:type="spellStart"/>
      <w:r w:rsidRPr="003078B6">
        <w:rPr>
          <w:rFonts w:ascii="Garamond" w:hAnsi="Garamond" w:cs="Garamond"/>
          <w:color w:val="000000"/>
          <w:sz w:val="24"/>
          <w:szCs w:val="24"/>
        </w:rPr>
        <w:t>auditimi</w:t>
      </w:r>
      <w:proofErr w:type="spellEnd"/>
      <w:r w:rsidRPr="003078B6">
        <w:rPr>
          <w:rFonts w:ascii="Garamond" w:hAnsi="Garamond" w:cs="Garamond"/>
          <w:color w:val="000000"/>
          <w:sz w:val="24"/>
          <w:szCs w:val="24"/>
        </w:rPr>
        <w:t xml:space="preserve"> dhe/ose të atyre që kanë lidhje ortakërie ose çdo lidhje tjetër me këtë shoqëri;</w:t>
      </w:r>
    </w:p>
    <w:p w14:paraId="74426EA0" w14:textId="56E75542"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dh) emrat dhe adresat e biznesit të </w:t>
      </w:r>
      <w:proofErr w:type="spellStart"/>
      <w:r w:rsidRPr="003078B6">
        <w:rPr>
          <w:rFonts w:ascii="Garamond" w:hAnsi="Garamond" w:cs="Garamond"/>
          <w:color w:val="000000"/>
          <w:sz w:val="24"/>
          <w:szCs w:val="24"/>
        </w:rPr>
        <w:t>të</w:t>
      </w:r>
      <w:proofErr w:type="spellEnd"/>
      <w:r w:rsidRPr="003078B6">
        <w:rPr>
          <w:rFonts w:ascii="Garamond" w:hAnsi="Garamond" w:cs="Garamond"/>
          <w:color w:val="000000"/>
          <w:sz w:val="24"/>
          <w:szCs w:val="24"/>
        </w:rPr>
        <w:t xml:space="preserve"> gjithë ortakëve ose aksionarëve të shoqërisë;</w:t>
      </w:r>
    </w:p>
    <w:p w14:paraId="339AF520" w14:textId="75F39C18"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 e) emrat dhe adresat e biznesit të </w:t>
      </w:r>
      <w:proofErr w:type="spellStart"/>
      <w:r w:rsidRPr="003078B6">
        <w:rPr>
          <w:rFonts w:ascii="Garamond" w:hAnsi="Garamond" w:cs="Garamond"/>
          <w:color w:val="000000"/>
          <w:sz w:val="24"/>
          <w:szCs w:val="24"/>
        </w:rPr>
        <w:t>të</w:t>
      </w:r>
      <w:proofErr w:type="spellEnd"/>
      <w:r w:rsidRPr="003078B6">
        <w:rPr>
          <w:rFonts w:ascii="Garamond" w:hAnsi="Garamond" w:cs="Garamond"/>
          <w:color w:val="000000"/>
          <w:sz w:val="24"/>
          <w:szCs w:val="24"/>
        </w:rPr>
        <w:t xml:space="preserve"> gjithë anëtarëve të organeve të drejtimit ose administrimit;</w:t>
      </w:r>
    </w:p>
    <w:p w14:paraId="5ABA8FFC" w14:textId="760CFB0A"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 ë)</w:t>
      </w:r>
      <w:r w:rsidR="00AB5517">
        <w:rPr>
          <w:rFonts w:ascii="Garamond" w:hAnsi="Garamond" w:cs="Garamond"/>
          <w:color w:val="000000"/>
          <w:sz w:val="24"/>
          <w:szCs w:val="24"/>
        </w:rPr>
        <w:t xml:space="preserve"> </w:t>
      </w:r>
      <w:r w:rsidRPr="003078B6">
        <w:rPr>
          <w:rFonts w:ascii="Garamond" w:hAnsi="Garamond" w:cs="Garamond"/>
          <w:color w:val="000000"/>
          <w:sz w:val="24"/>
          <w:szCs w:val="24"/>
        </w:rPr>
        <w:t>nëse është e mundur, anëtarësinë e rrjetit;</w:t>
      </w:r>
    </w:p>
    <w:p w14:paraId="42329BB3" w14:textId="448EB633"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 f) të gjitha regjistrimet e tjera si shoqëri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xml:space="preserve"> me autoritetet kompetente në vende të tjera, përfshirë Komitetin e Regjistrimit dhe numrin e datat e regjistrimit, si edhe të dhënat, nëse </w:t>
      </w:r>
      <w:proofErr w:type="spellStart"/>
      <w:r w:rsidRPr="003078B6">
        <w:rPr>
          <w:rFonts w:ascii="Garamond" w:hAnsi="Garamond" w:cs="Garamond"/>
          <w:color w:val="000000"/>
          <w:sz w:val="24"/>
          <w:szCs w:val="24"/>
        </w:rPr>
        <w:t>audituesi</w:t>
      </w:r>
      <w:proofErr w:type="spellEnd"/>
      <w:r w:rsidRPr="003078B6">
        <w:rPr>
          <w:rFonts w:ascii="Garamond" w:hAnsi="Garamond" w:cs="Garamond"/>
          <w:color w:val="000000"/>
          <w:sz w:val="24"/>
          <w:szCs w:val="24"/>
        </w:rPr>
        <w:t xml:space="preserve"> ligjor është i miratuar për dhënien e sigurisë për raportimin e qëndrueshmërisë;</w:t>
      </w:r>
    </w:p>
    <w:p w14:paraId="2A8C041C" w14:textId="173AD1B3"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g) vendimet e mëparshme, të marra nga autoritetet përgjegjëse, në adresë të shoqërisë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 xml:space="preserve">,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të punësuar prej saj, të cilat kanë pasur pasoja në regjistër;</w:t>
      </w:r>
    </w:p>
    <w:p w14:paraId="58867718" w14:textId="20695DE3"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gj)</w:t>
      </w:r>
      <w:r w:rsidR="00AB5517">
        <w:rPr>
          <w:rFonts w:ascii="Garamond" w:hAnsi="Garamond" w:cs="Garamond"/>
          <w:color w:val="000000"/>
          <w:sz w:val="24"/>
          <w:szCs w:val="24"/>
        </w:rPr>
        <w:t xml:space="preserve"> </w:t>
      </w:r>
      <w:r w:rsidRPr="003078B6">
        <w:rPr>
          <w:rFonts w:ascii="Garamond" w:hAnsi="Garamond" w:cs="Garamond"/>
          <w:color w:val="000000"/>
          <w:sz w:val="24"/>
          <w:szCs w:val="24"/>
        </w:rPr>
        <w:t xml:space="preserve">rastet e mëparshme të zgjidhjes së parakohshme të kontratës për </w:t>
      </w:r>
      <w:proofErr w:type="spellStart"/>
      <w:r w:rsidRPr="003078B6">
        <w:rPr>
          <w:rFonts w:ascii="Garamond" w:hAnsi="Garamond" w:cs="Garamond"/>
          <w:color w:val="000000"/>
          <w:sz w:val="24"/>
          <w:szCs w:val="24"/>
        </w:rPr>
        <w:t>auditim</w:t>
      </w:r>
      <w:proofErr w:type="spellEnd"/>
      <w:r w:rsidRPr="003078B6">
        <w:rPr>
          <w:rFonts w:ascii="Garamond" w:hAnsi="Garamond" w:cs="Garamond"/>
          <w:color w:val="000000"/>
          <w:sz w:val="24"/>
          <w:szCs w:val="24"/>
        </w:rPr>
        <w:t xml:space="preserve"> ligjor</w:t>
      </w:r>
      <w:r w:rsidR="00AB5517">
        <w:rPr>
          <w:rFonts w:ascii="Garamond" w:hAnsi="Garamond" w:cs="Garamond"/>
          <w:color w:val="000000"/>
          <w:sz w:val="24"/>
          <w:szCs w:val="24"/>
        </w:rPr>
        <w:t>;</w:t>
      </w:r>
    </w:p>
    <w:p w14:paraId="3993B427" w14:textId="6AD56A48"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lastRenderedPageBreak/>
        <w:t xml:space="preserve"> h) të përmbajë informacion lidhur autoritetin kompetent:</w:t>
      </w:r>
    </w:p>
    <w:p w14:paraId="72730D3D" w14:textId="143A1089"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i</w:t>
      </w:r>
      <w:r w:rsidR="00AB5517">
        <w:rPr>
          <w:rFonts w:ascii="Garamond" w:hAnsi="Garamond" w:cs="Garamond"/>
          <w:color w:val="000000"/>
          <w:sz w:val="24"/>
          <w:szCs w:val="24"/>
        </w:rPr>
        <w:t>.</w:t>
      </w:r>
      <w:r w:rsidRPr="003078B6">
        <w:rPr>
          <w:rFonts w:ascii="Garamond" w:hAnsi="Garamond" w:cs="Garamond"/>
          <w:color w:val="000000"/>
          <w:sz w:val="24"/>
          <w:szCs w:val="24"/>
        </w:rPr>
        <w:t xml:space="preserve"> për regjistrimin në regjistrin publik; </w:t>
      </w:r>
    </w:p>
    <w:p w14:paraId="42CFCB88" w14:textId="570104E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roofErr w:type="spellStart"/>
      <w:r w:rsidRPr="003078B6">
        <w:rPr>
          <w:rFonts w:ascii="Garamond" w:hAnsi="Garamond" w:cs="Garamond"/>
          <w:color w:val="000000"/>
          <w:sz w:val="24"/>
          <w:szCs w:val="24"/>
        </w:rPr>
        <w:t>ii</w:t>
      </w:r>
      <w:proofErr w:type="spellEnd"/>
      <w:r w:rsidR="00AB5517">
        <w:rPr>
          <w:rFonts w:ascii="Garamond" w:hAnsi="Garamond" w:cs="Garamond"/>
          <w:color w:val="000000"/>
          <w:sz w:val="24"/>
          <w:szCs w:val="24"/>
        </w:rPr>
        <w:t>.</w:t>
      </w:r>
      <w:r w:rsidRPr="003078B6">
        <w:rPr>
          <w:rFonts w:ascii="Garamond" w:hAnsi="Garamond" w:cs="Garamond"/>
          <w:color w:val="000000"/>
          <w:sz w:val="24"/>
          <w:szCs w:val="24"/>
        </w:rPr>
        <w:t xml:space="preserve"> për mbikëqyrjen e sigurimit e kontrollit të cilësisë së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 xml:space="preserve">, në zbatim të neneve 4 e 39 të ligjit të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 xml:space="preserve">; </w:t>
      </w:r>
    </w:p>
    <w:p w14:paraId="38BFE950" w14:textId="0E7378A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roofErr w:type="spellStart"/>
      <w:r w:rsidRPr="003078B6">
        <w:rPr>
          <w:rFonts w:ascii="Garamond" w:hAnsi="Garamond" w:cs="Garamond"/>
          <w:color w:val="000000"/>
          <w:sz w:val="24"/>
          <w:szCs w:val="24"/>
        </w:rPr>
        <w:t>iii</w:t>
      </w:r>
      <w:proofErr w:type="spellEnd"/>
      <w:r w:rsidR="00AB5517">
        <w:rPr>
          <w:rFonts w:ascii="Garamond" w:hAnsi="Garamond" w:cs="Garamond"/>
          <w:color w:val="000000"/>
          <w:sz w:val="24"/>
          <w:szCs w:val="24"/>
        </w:rPr>
        <w:t xml:space="preserve">. </w:t>
      </w:r>
      <w:r w:rsidRPr="003078B6">
        <w:rPr>
          <w:rFonts w:ascii="Garamond" w:hAnsi="Garamond" w:cs="Garamond"/>
          <w:color w:val="000000"/>
          <w:sz w:val="24"/>
          <w:szCs w:val="24"/>
        </w:rPr>
        <w:t xml:space="preserve">për kryerjen e investigimeve dhe marrjen e masave disiplinore e të sanksioneve gjatë ushtrimit të veprimtarisë së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 xml:space="preserve"> ligjor dhe dhënies së sigurisë për raportimin e qëndrueshmërisë, në zbatim të kreut </w:t>
      </w:r>
      <w:proofErr w:type="spellStart"/>
      <w:r w:rsidRPr="003078B6">
        <w:rPr>
          <w:rFonts w:ascii="Garamond" w:hAnsi="Garamond" w:cs="Garamond"/>
          <w:color w:val="000000"/>
          <w:sz w:val="24"/>
          <w:szCs w:val="24"/>
        </w:rPr>
        <w:t>VIII</w:t>
      </w:r>
      <w:proofErr w:type="spellEnd"/>
      <w:r w:rsidRPr="003078B6">
        <w:rPr>
          <w:rFonts w:ascii="Garamond" w:hAnsi="Garamond" w:cs="Garamond"/>
          <w:color w:val="000000"/>
          <w:sz w:val="24"/>
          <w:szCs w:val="24"/>
        </w:rPr>
        <w:t xml:space="preserve"> të ligjit të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w:t>
      </w:r>
    </w:p>
    <w:p w14:paraId="356671CA" w14:textId="77777777" w:rsidR="007C6C04" w:rsidRPr="003078B6" w:rsidRDefault="007C6C04" w:rsidP="007C6C04">
      <w:pPr>
        <w:autoSpaceDE w:val="0"/>
        <w:autoSpaceDN w:val="0"/>
        <w:adjustRightInd w:val="0"/>
        <w:spacing w:after="0" w:line="240" w:lineRule="auto"/>
        <w:ind w:firstLine="284"/>
        <w:rPr>
          <w:rFonts w:ascii="Garamond" w:hAnsi="Garamond" w:cs="Garamond"/>
          <w:color w:val="000000"/>
          <w:sz w:val="24"/>
          <w:szCs w:val="24"/>
        </w:rPr>
      </w:pPr>
    </w:p>
    <w:p w14:paraId="3628100D"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r w:rsidRPr="003078B6">
        <w:rPr>
          <w:rFonts w:ascii="Garamond" w:hAnsi="Garamond" w:cs="Garamond"/>
          <w:bCs/>
          <w:color w:val="000000"/>
          <w:sz w:val="24"/>
          <w:szCs w:val="24"/>
        </w:rPr>
        <w:t>Neni 22</w:t>
      </w:r>
    </w:p>
    <w:p w14:paraId="39FC8902"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r w:rsidRPr="003078B6">
        <w:rPr>
          <w:rFonts w:ascii="Garamond" w:hAnsi="Garamond" w:cs="Garamond"/>
          <w:b/>
          <w:bCs/>
          <w:color w:val="000000"/>
          <w:sz w:val="24"/>
          <w:szCs w:val="24"/>
        </w:rPr>
        <w:t>Kostot e regjistrimit</w:t>
      </w:r>
    </w:p>
    <w:p w14:paraId="4A273B76" w14:textId="77777777" w:rsidR="002A68F3" w:rsidRPr="003078B6" w:rsidRDefault="002A68F3" w:rsidP="007C6C04">
      <w:pPr>
        <w:autoSpaceDE w:val="0"/>
        <w:autoSpaceDN w:val="0"/>
        <w:adjustRightInd w:val="0"/>
        <w:spacing w:after="0" w:line="240" w:lineRule="auto"/>
        <w:ind w:firstLine="284"/>
        <w:jc w:val="both"/>
        <w:rPr>
          <w:rFonts w:ascii="Garamond" w:hAnsi="Garamond" w:cs="Garamond"/>
          <w:color w:val="000000"/>
          <w:sz w:val="24"/>
          <w:szCs w:val="24"/>
        </w:rPr>
      </w:pPr>
    </w:p>
    <w:p w14:paraId="2820D3BD" w14:textId="32A39F69"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1. Administrimi i procesit të regjistrimit bëhet nga organizata profesionale e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w:t>
      </w:r>
    </w:p>
    <w:p w14:paraId="0E67D47A" w14:textId="7FB4531C"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2. Masa e tarifës së regjistrimit përcaktohet nga organizata profesionale e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bazuar në kostot mesatare të regjistrimit me qëllim mbulimin e shpenzimeve, për procedurat e regjistrimit të përcaktuara në nenin 7 e kësaj rregulloreje. </w:t>
      </w:r>
    </w:p>
    <w:p w14:paraId="404F057E" w14:textId="52E44F8D"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3. Kostot e regjistrimit përballohen nga kandidatët që kërkojnë regjistrim, të cilët paguajnë një tarifë për regjistrim dhe çregjistrim. </w:t>
      </w:r>
    </w:p>
    <w:p w14:paraId="32927CF4" w14:textId="1885F33C"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4. Tarifa e regjistrimit është e ndryshme për kërkesat për regjistrim si shoqëri </w:t>
      </w:r>
      <w:proofErr w:type="spellStart"/>
      <w:r w:rsidRPr="003078B6">
        <w:rPr>
          <w:rFonts w:ascii="Garamond" w:hAnsi="Garamond" w:cs="Garamond"/>
          <w:color w:val="000000"/>
          <w:sz w:val="24"/>
          <w:szCs w:val="24"/>
        </w:rPr>
        <w:t>auditimi</w:t>
      </w:r>
      <w:proofErr w:type="spellEnd"/>
      <w:r w:rsidRPr="003078B6">
        <w:rPr>
          <w:rFonts w:ascii="Garamond" w:hAnsi="Garamond" w:cs="Garamond"/>
          <w:color w:val="000000"/>
          <w:sz w:val="24"/>
          <w:szCs w:val="24"/>
        </w:rPr>
        <w:t xml:space="preserve"> dhe për ato si </w:t>
      </w:r>
      <w:proofErr w:type="spellStart"/>
      <w:r w:rsidRPr="003078B6">
        <w:rPr>
          <w:rFonts w:ascii="Garamond" w:hAnsi="Garamond" w:cs="Garamond"/>
          <w:color w:val="000000"/>
          <w:sz w:val="24"/>
          <w:szCs w:val="24"/>
        </w:rPr>
        <w:t>auditues</w:t>
      </w:r>
      <w:proofErr w:type="spellEnd"/>
      <w:r w:rsidRPr="003078B6">
        <w:rPr>
          <w:rFonts w:ascii="Garamond" w:hAnsi="Garamond" w:cs="Garamond"/>
          <w:color w:val="000000"/>
          <w:sz w:val="24"/>
          <w:szCs w:val="24"/>
        </w:rPr>
        <w:t xml:space="preserve"> ligjor.</w:t>
      </w:r>
    </w:p>
    <w:p w14:paraId="33107DD0" w14:textId="77777777" w:rsidR="002A68F3" w:rsidRPr="003078B6" w:rsidRDefault="002A68F3" w:rsidP="007C6C04">
      <w:pPr>
        <w:autoSpaceDE w:val="0"/>
        <w:autoSpaceDN w:val="0"/>
        <w:adjustRightInd w:val="0"/>
        <w:spacing w:after="0" w:line="240" w:lineRule="auto"/>
        <w:ind w:firstLine="284"/>
        <w:jc w:val="center"/>
        <w:outlineLvl w:val="0"/>
        <w:rPr>
          <w:rFonts w:ascii="Garamond" w:hAnsi="Garamond" w:cs="Garamond"/>
          <w:b/>
          <w:bCs/>
          <w:color w:val="000000"/>
          <w:sz w:val="24"/>
          <w:szCs w:val="24"/>
        </w:rPr>
      </w:pPr>
    </w:p>
    <w:p w14:paraId="38D06FBD" w14:textId="5E21002C" w:rsidR="007C6C04" w:rsidRPr="003078B6" w:rsidRDefault="007C6C04" w:rsidP="007C6C04">
      <w:pPr>
        <w:autoSpaceDE w:val="0"/>
        <w:autoSpaceDN w:val="0"/>
        <w:adjustRightInd w:val="0"/>
        <w:spacing w:after="0" w:line="240" w:lineRule="auto"/>
        <w:ind w:firstLine="284"/>
        <w:jc w:val="center"/>
        <w:outlineLvl w:val="0"/>
        <w:rPr>
          <w:rFonts w:ascii="Garamond" w:hAnsi="Garamond" w:cs="Garamond"/>
          <w:bCs/>
          <w:color w:val="000000"/>
          <w:sz w:val="24"/>
          <w:szCs w:val="24"/>
        </w:rPr>
      </w:pPr>
      <w:r w:rsidRPr="003078B6">
        <w:rPr>
          <w:rFonts w:ascii="Garamond" w:hAnsi="Garamond" w:cs="Garamond"/>
          <w:bCs/>
          <w:color w:val="000000"/>
          <w:sz w:val="24"/>
          <w:szCs w:val="24"/>
        </w:rPr>
        <w:t>KREU V</w:t>
      </w:r>
    </w:p>
    <w:p w14:paraId="2F5B69FF" w14:textId="77777777" w:rsidR="007C6C04" w:rsidRPr="003078B6" w:rsidRDefault="007C6C04" w:rsidP="007C6C04">
      <w:pPr>
        <w:autoSpaceDE w:val="0"/>
        <w:autoSpaceDN w:val="0"/>
        <w:adjustRightInd w:val="0"/>
        <w:spacing w:after="0" w:line="240" w:lineRule="auto"/>
        <w:ind w:firstLine="284"/>
        <w:jc w:val="center"/>
        <w:outlineLvl w:val="0"/>
        <w:rPr>
          <w:rFonts w:ascii="Garamond" w:hAnsi="Garamond" w:cs="Garamond"/>
          <w:bCs/>
          <w:color w:val="000000"/>
          <w:sz w:val="24"/>
          <w:szCs w:val="24"/>
        </w:rPr>
      </w:pPr>
      <w:r w:rsidRPr="003078B6">
        <w:rPr>
          <w:rFonts w:ascii="Garamond" w:hAnsi="Garamond" w:cs="Garamond"/>
          <w:bCs/>
          <w:color w:val="000000"/>
          <w:sz w:val="24"/>
          <w:szCs w:val="24"/>
        </w:rPr>
        <w:t xml:space="preserve">MBIKËQYRJA E VEPRIMTARISË SË KOMITETIT TË REGJISTRIMIT DHE ORGANIZATËS PROFESIONALE TË </w:t>
      </w:r>
      <w:proofErr w:type="spellStart"/>
      <w:r w:rsidRPr="003078B6">
        <w:rPr>
          <w:rFonts w:ascii="Garamond" w:hAnsi="Garamond" w:cs="Garamond"/>
          <w:bCs/>
          <w:color w:val="000000"/>
          <w:sz w:val="24"/>
          <w:szCs w:val="24"/>
        </w:rPr>
        <w:t>AUDITUESVE</w:t>
      </w:r>
      <w:proofErr w:type="spellEnd"/>
      <w:r w:rsidRPr="003078B6">
        <w:rPr>
          <w:rFonts w:ascii="Garamond" w:hAnsi="Garamond" w:cs="Garamond"/>
          <w:bCs/>
          <w:color w:val="000000"/>
          <w:sz w:val="24"/>
          <w:szCs w:val="24"/>
        </w:rPr>
        <w:t xml:space="preserve"> LIGJORË</w:t>
      </w:r>
    </w:p>
    <w:p w14:paraId="0935E10D" w14:textId="77777777" w:rsidR="002A68F3" w:rsidRPr="003078B6" w:rsidRDefault="002A68F3"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p>
    <w:p w14:paraId="60FE2849" w14:textId="1AB768A2"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r w:rsidRPr="003078B6">
        <w:rPr>
          <w:rFonts w:ascii="Garamond" w:hAnsi="Garamond" w:cs="Garamond"/>
          <w:bCs/>
          <w:color w:val="000000"/>
          <w:sz w:val="24"/>
          <w:szCs w:val="24"/>
        </w:rPr>
        <w:t>Neni 23</w:t>
      </w:r>
    </w:p>
    <w:p w14:paraId="115C71C2"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r w:rsidRPr="003078B6">
        <w:rPr>
          <w:rFonts w:ascii="Garamond" w:hAnsi="Garamond" w:cs="Garamond"/>
          <w:b/>
          <w:bCs/>
          <w:color w:val="000000"/>
          <w:sz w:val="24"/>
          <w:szCs w:val="24"/>
        </w:rPr>
        <w:t xml:space="preserve">Mbikëqyrja e zbatimit të procedurave </w:t>
      </w:r>
    </w:p>
    <w:p w14:paraId="7EF3BBFF" w14:textId="77777777" w:rsidR="002A68F3" w:rsidRPr="003078B6" w:rsidRDefault="002A68F3" w:rsidP="007C6C04">
      <w:pPr>
        <w:autoSpaceDE w:val="0"/>
        <w:autoSpaceDN w:val="0"/>
        <w:adjustRightInd w:val="0"/>
        <w:spacing w:after="0" w:line="240" w:lineRule="auto"/>
        <w:ind w:firstLine="284"/>
        <w:jc w:val="both"/>
        <w:rPr>
          <w:rFonts w:ascii="Garamond" w:hAnsi="Garamond" w:cs="Garamond"/>
          <w:color w:val="000000"/>
          <w:sz w:val="24"/>
          <w:szCs w:val="24"/>
        </w:rPr>
      </w:pPr>
    </w:p>
    <w:p w14:paraId="2284CEE9" w14:textId="41A07958"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1. Organizata profesionale e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dërgon pranë Bordit të Mbikëqyrjes Publike raportin në përputhje me pikën 2</w:t>
      </w:r>
      <w:r w:rsidR="00AB5517">
        <w:rPr>
          <w:rFonts w:ascii="Garamond" w:hAnsi="Garamond" w:cs="Garamond"/>
          <w:color w:val="000000"/>
          <w:sz w:val="24"/>
          <w:szCs w:val="24"/>
        </w:rPr>
        <w:t>,</w:t>
      </w:r>
      <w:r w:rsidRPr="003078B6">
        <w:rPr>
          <w:rFonts w:ascii="Garamond" w:hAnsi="Garamond" w:cs="Garamond"/>
          <w:color w:val="000000"/>
          <w:sz w:val="24"/>
          <w:szCs w:val="24"/>
        </w:rPr>
        <w:t xml:space="preserve"> të nenit 7</w:t>
      </w:r>
      <w:r w:rsidR="00AB5517">
        <w:rPr>
          <w:rFonts w:ascii="Garamond" w:hAnsi="Garamond" w:cs="Garamond"/>
          <w:color w:val="000000"/>
          <w:sz w:val="24"/>
          <w:szCs w:val="24"/>
        </w:rPr>
        <w:t>,</w:t>
      </w:r>
      <w:r w:rsidRPr="003078B6">
        <w:rPr>
          <w:rFonts w:ascii="Garamond" w:hAnsi="Garamond" w:cs="Garamond"/>
          <w:color w:val="000000"/>
          <w:sz w:val="24"/>
          <w:szCs w:val="24"/>
        </w:rPr>
        <w:t xml:space="preserve"> të kësaj rregulloreje. </w:t>
      </w:r>
    </w:p>
    <w:p w14:paraId="5C02734B" w14:textId="31A3E7D3"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2. Sekretaria teknike e Komitetit të Regjistrimit duhet të njoftojë Bordin e Mbikëqyrjes Publike për rendin e ditës të mbledhjes, datën dhe orën e zhvillimit të saj, si edhe relacionin sipas rendit të ditës. </w:t>
      </w:r>
    </w:p>
    <w:p w14:paraId="650DFC5B" w14:textId="68DF841B"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3. Bordi i Mbikëqyrjes Publike cakton një person nga struktura mbështetëse i cili mbikëqyr mbledhjet e Komitetit të Regjistrimit.</w:t>
      </w:r>
    </w:p>
    <w:p w14:paraId="38838E83" w14:textId="77777777" w:rsidR="002A68F3" w:rsidRPr="003078B6" w:rsidRDefault="002A68F3"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p>
    <w:p w14:paraId="64970F6A" w14:textId="67801A73"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r w:rsidRPr="003078B6">
        <w:rPr>
          <w:rFonts w:ascii="Garamond" w:hAnsi="Garamond" w:cs="Garamond"/>
          <w:bCs/>
          <w:color w:val="000000"/>
          <w:sz w:val="24"/>
          <w:szCs w:val="24"/>
        </w:rPr>
        <w:t>Neni 24</w:t>
      </w:r>
    </w:p>
    <w:p w14:paraId="123745FA"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r w:rsidRPr="003078B6">
        <w:rPr>
          <w:rFonts w:ascii="Garamond" w:hAnsi="Garamond" w:cs="Garamond"/>
          <w:b/>
          <w:bCs/>
          <w:color w:val="000000"/>
          <w:sz w:val="24"/>
          <w:szCs w:val="24"/>
        </w:rPr>
        <w:t>Mbikëqyrja nëpërmjet inspektimeve tematike</w:t>
      </w:r>
    </w:p>
    <w:p w14:paraId="3669BBDF" w14:textId="77777777" w:rsidR="002A68F3" w:rsidRPr="003078B6" w:rsidRDefault="002A68F3" w:rsidP="007C6C04">
      <w:pPr>
        <w:autoSpaceDE w:val="0"/>
        <w:autoSpaceDN w:val="0"/>
        <w:adjustRightInd w:val="0"/>
        <w:spacing w:after="0" w:line="240" w:lineRule="auto"/>
        <w:ind w:firstLine="284"/>
        <w:jc w:val="both"/>
        <w:rPr>
          <w:rFonts w:ascii="Garamond" w:hAnsi="Garamond" w:cs="Garamond"/>
          <w:color w:val="000000"/>
          <w:sz w:val="24"/>
          <w:szCs w:val="24"/>
        </w:rPr>
      </w:pPr>
    </w:p>
    <w:p w14:paraId="6D8453F2" w14:textId="7CF15A60"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1. Bordi i Mbikëqyrjes Publike zhvillon inspektime tematike me objekt verifikimin e veprimtarisë së organizatës profesionale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w:t>
      </w:r>
      <w:proofErr w:type="spellStart"/>
      <w:r w:rsidRPr="003078B6">
        <w:rPr>
          <w:rFonts w:ascii="Garamond" w:hAnsi="Garamond" w:cs="Garamond"/>
          <w:color w:val="000000"/>
          <w:sz w:val="24"/>
          <w:szCs w:val="24"/>
        </w:rPr>
        <w:t>IEKA</w:t>
      </w:r>
      <w:proofErr w:type="spellEnd"/>
      <w:r w:rsidRPr="003078B6">
        <w:rPr>
          <w:rFonts w:ascii="Garamond" w:hAnsi="Garamond" w:cs="Garamond"/>
          <w:color w:val="000000"/>
          <w:sz w:val="24"/>
          <w:szCs w:val="24"/>
        </w:rPr>
        <w:t>) dhe të Komitetit të</w:t>
      </w:r>
      <w:r w:rsidR="00AB5517">
        <w:rPr>
          <w:rFonts w:ascii="Garamond" w:hAnsi="Garamond" w:cs="Garamond"/>
          <w:color w:val="000000"/>
          <w:sz w:val="24"/>
          <w:szCs w:val="24"/>
        </w:rPr>
        <w:t xml:space="preserve"> </w:t>
      </w:r>
      <w:r w:rsidRPr="003078B6">
        <w:rPr>
          <w:rFonts w:ascii="Garamond" w:hAnsi="Garamond" w:cs="Garamond"/>
          <w:color w:val="000000"/>
          <w:sz w:val="24"/>
          <w:szCs w:val="24"/>
        </w:rPr>
        <w:t>Regjistrimit, lidhur me zbatimin</w:t>
      </w:r>
      <w:r w:rsidR="00AB5517">
        <w:rPr>
          <w:rFonts w:ascii="Garamond" w:hAnsi="Garamond" w:cs="Garamond"/>
          <w:color w:val="000000"/>
          <w:sz w:val="24"/>
          <w:szCs w:val="24"/>
        </w:rPr>
        <w:t xml:space="preserve"> </w:t>
      </w:r>
      <w:r w:rsidRPr="003078B6">
        <w:rPr>
          <w:rFonts w:ascii="Garamond" w:hAnsi="Garamond" w:cs="Garamond"/>
          <w:color w:val="000000"/>
          <w:sz w:val="24"/>
          <w:szCs w:val="24"/>
        </w:rPr>
        <w:t xml:space="preserve">dhe pajtueshmërinë me dispozitat e ligjit për </w:t>
      </w:r>
      <w:proofErr w:type="spellStart"/>
      <w:r w:rsidRPr="003078B6">
        <w:rPr>
          <w:rFonts w:ascii="Garamond" w:hAnsi="Garamond" w:cs="Garamond"/>
          <w:color w:val="000000"/>
          <w:sz w:val="24"/>
          <w:szCs w:val="24"/>
        </w:rPr>
        <w:t>auditimin</w:t>
      </w:r>
      <w:proofErr w:type="spellEnd"/>
      <w:r w:rsidRPr="003078B6">
        <w:rPr>
          <w:rFonts w:ascii="Garamond" w:hAnsi="Garamond" w:cs="Garamond"/>
          <w:color w:val="000000"/>
          <w:sz w:val="24"/>
          <w:szCs w:val="24"/>
        </w:rPr>
        <w:t xml:space="preserve"> dhe të kësaj rregulloreje, si edhe verifikimin e dokumentacionit të dosjeve të regjistrimit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dhe shoqërive </w:t>
      </w:r>
      <w:proofErr w:type="spellStart"/>
      <w:r w:rsidRPr="003078B6">
        <w:rPr>
          <w:rFonts w:ascii="Garamond" w:hAnsi="Garamond" w:cs="Garamond"/>
          <w:color w:val="000000"/>
          <w:sz w:val="24"/>
          <w:szCs w:val="24"/>
        </w:rPr>
        <w:t>audituese</w:t>
      </w:r>
      <w:proofErr w:type="spellEnd"/>
      <w:r w:rsidRPr="003078B6">
        <w:rPr>
          <w:rFonts w:ascii="Garamond" w:hAnsi="Garamond" w:cs="Garamond"/>
          <w:color w:val="000000"/>
          <w:sz w:val="24"/>
          <w:szCs w:val="24"/>
        </w:rPr>
        <w:t>.</w:t>
      </w:r>
    </w:p>
    <w:p w14:paraId="089559BD" w14:textId="445C094C"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2. Inspektimi kryhet nga Struktura Mbështetëse e </w:t>
      </w:r>
      <w:proofErr w:type="spellStart"/>
      <w:r w:rsidRPr="003078B6">
        <w:rPr>
          <w:rFonts w:ascii="Garamond" w:hAnsi="Garamond" w:cs="Garamond"/>
          <w:color w:val="000000"/>
          <w:sz w:val="24"/>
          <w:szCs w:val="24"/>
        </w:rPr>
        <w:t>BMP</w:t>
      </w:r>
      <w:proofErr w:type="spellEnd"/>
      <w:r w:rsidR="00AB5517">
        <w:rPr>
          <w:rFonts w:ascii="Garamond" w:hAnsi="Garamond" w:cs="Garamond"/>
          <w:color w:val="000000"/>
          <w:sz w:val="24"/>
          <w:szCs w:val="24"/>
        </w:rPr>
        <w:t>-së</w:t>
      </w:r>
      <w:r w:rsidRPr="003078B6">
        <w:rPr>
          <w:rFonts w:ascii="Garamond" w:hAnsi="Garamond" w:cs="Garamond"/>
          <w:color w:val="000000"/>
          <w:sz w:val="24"/>
          <w:szCs w:val="24"/>
        </w:rPr>
        <w:t xml:space="preserve"> në format e mëposhtme:</w:t>
      </w:r>
    </w:p>
    <w:p w14:paraId="64A04DA6" w14:textId="332794F5"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a) Me vizitë në zyrat e organizatës profesionale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w:t>
      </w:r>
      <w:proofErr w:type="spellStart"/>
      <w:r w:rsidRPr="003078B6">
        <w:rPr>
          <w:rFonts w:ascii="Garamond" w:hAnsi="Garamond" w:cs="Garamond"/>
          <w:color w:val="000000"/>
          <w:sz w:val="24"/>
          <w:szCs w:val="24"/>
        </w:rPr>
        <w:t>IEKA</w:t>
      </w:r>
      <w:proofErr w:type="spellEnd"/>
      <w:r w:rsidRPr="003078B6">
        <w:rPr>
          <w:rFonts w:ascii="Garamond" w:hAnsi="Garamond" w:cs="Garamond"/>
          <w:color w:val="000000"/>
          <w:sz w:val="24"/>
          <w:szCs w:val="24"/>
        </w:rPr>
        <w:t>);</w:t>
      </w:r>
    </w:p>
    <w:p w14:paraId="74CFB6AA" w14:textId="2330F34F"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b) Në distancë nëpërmjet kërkesës për dhënie informacioni në përputhje me objektin e inspektimit.</w:t>
      </w:r>
    </w:p>
    <w:p w14:paraId="5F9F7E09" w14:textId="2E5A22F4"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3. Fazat e inspektimit do të jenë:</w:t>
      </w:r>
    </w:p>
    <w:p w14:paraId="04B2F6DD" w14:textId="1E462486" w:rsidR="007C6C04" w:rsidRPr="003078B6" w:rsidRDefault="007C6C04" w:rsidP="007C6C04">
      <w:pPr>
        <w:autoSpaceDE w:val="0"/>
        <w:autoSpaceDN w:val="0"/>
        <w:adjustRightInd w:val="0"/>
        <w:spacing w:after="0" w:line="240" w:lineRule="auto"/>
        <w:ind w:firstLine="284"/>
        <w:rPr>
          <w:rFonts w:ascii="Garamond" w:hAnsi="Garamond" w:cs="Garamond"/>
          <w:color w:val="000000"/>
          <w:sz w:val="24"/>
          <w:szCs w:val="24"/>
        </w:rPr>
      </w:pPr>
      <w:r w:rsidRPr="003078B6">
        <w:rPr>
          <w:rFonts w:ascii="Garamond" w:hAnsi="Garamond" w:cs="Garamond"/>
          <w:color w:val="000000"/>
          <w:sz w:val="24"/>
          <w:szCs w:val="24"/>
        </w:rPr>
        <w:t>a) Njoftimi;</w:t>
      </w:r>
    </w:p>
    <w:p w14:paraId="60B53CB9" w14:textId="3FB600A8" w:rsidR="007C6C04" w:rsidRPr="003078B6" w:rsidRDefault="007C6C04" w:rsidP="007C6C04">
      <w:pPr>
        <w:autoSpaceDE w:val="0"/>
        <w:autoSpaceDN w:val="0"/>
        <w:adjustRightInd w:val="0"/>
        <w:spacing w:after="0" w:line="240" w:lineRule="auto"/>
        <w:ind w:firstLine="284"/>
        <w:rPr>
          <w:rFonts w:ascii="Garamond" w:hAnsi="Garamond" w:cs="Garamond"/>
          <w:color w:val="000000"/>
          <w:sz w:val="24"/>
          <w:szCs w:val="24"/>
        </w:rPr>
      </w:pPr>
      <w:r w:rsidRPr="003078B6">
        <w:rPr>
          <w:rFonts w:ascii="Garamond" w:hAnsi="Garamond" w:cs="Garamond"/>
          <w:color w:val="000000"/>
          <w:sz w:val="24"/>
          <w:szCs w:val="24"/>
        </w:rPr>
        <w:t>b) Vizita në terren sipas afateve të përcaktuara në vendim;</w:t>
      </w:r>
    </w:p>
    <w:p w14:paraId="23E76724" w14:textId="01668393" w:rsidR="007C6C04" w:rsidRPr="003078B6" w:rsidRDefault="007C6C04" w:rsidP="007C6C04">
      <w:pPr>
        <w:autoSpaceDE w:val="0"/>
        <w:autoSpaceDN w:val="0"/>
        <w:adjustRightInd w:val="0"/>
        <w:spacing w:after="0" w:line="240" w:lineRule="auto"/>
        <w:ind w:firstLine="284"/>
        <w:rPr>
          <w:rFonts w:ascii="Garamond" w:hAnsi="Garamond" w:cs="Garamond"/>
          <w:color w:val="000000"/>
          <w:sz w:val="24"/>
          <w:szCs w:val="24"/>
        </w:rPr>
      </w:pPr>
      <w:r w:rsidRPr="003078B6">
        <w:rPr>
          <w:rFonts w:ascii="Garamond" w:hAnsi="Garamond" w:cs="Garamond"/>
          <w:color w:val="000000"/>
          <w:sz w:val="24"/>
          <w:szCs w:val="24"/>
        </w:rPr>
        <w:t xml:space="preserve">c) Lëshimi i raportit të inspektimit. </w:t>
      </w:r>
    </w:p>
    <w:p w14:paraId="7F6C930F"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r w:rsidRPr="003078B6">
        <w:rPr>
          <w:rFonts w:ascii="Garamond" w:hAnsi="Garamond" w:cs="Garamond"/>
          <w:bCs/>
          <w:color w:val="000000"/>
          <w:sz w:val="24"/>
          <w:szCs w:val="24"/>
        </w:rPr>
        <w:lastRenderedPageBreak/>
        <w:t>Neni 25</w:t>
      </w:r>
    </w:p>
    <w:p w14:paraId="0352B57E" w14:textId="11592458"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r w:rsidRPr="003078B6">
        <w:rPr>
          <w:rFonts w:ascii="Garamond" w:hAnsi="Garamond" w:cs="Garamond"/>
          <w:b/>
          <w:bCs/>
          <w:color w:val="000000"/>
          <w:sz w:val="24"/>
          <w:szCs w:val="24"/>
        </w:rPr>
        <w:t>Shqyrtimi i ankimeve</w:t>
      </w:r>
    </w:p>
    <w:p w14:paraId="23D3FEA4" w14:textId="77777777" w:rsidR="002A68F3" w:rsidRPr="003078B6" w:rsidRDefault="002A68F3"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p>
    <w:p w14:paraId="17094CD0" w14:textId="2411D11C"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1. Bordi i Mbikëqyrjes Publikes shqyrton ankesat e bëra nga kandidatët, në lidhje me zbatimin e procedurave nga Komiteti i Regjistrimit dhe organizata profesionale e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w:t>
      </w:r>
    </w:p>
    <w:p w14:paraId="5AD47738" w14:textId="5FA44185"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2. Në rast se konstatohen shkelje apo sjellje të papajtueshme me kërkesat e ligjit për </w:t>
      </w:r>
      <w:proofErr w:type="spellStart"/>
      <w:r w:rsidRPr="003078B6">
        <w:rPr>
          <w:rFonts w:ascii="Garamond" w:hAnsi="Garamond" w:cs="Garamond"/>
          <w:color w:val="000000"/>
          <w:sz w:val="24"/>
          <w:szCs w:val="24"/>
        </w:rPr>
        <w:t>auditimin</w:t>
      </w:r>
      <w:proofErr w:type="spellEnd"/>
      <w:r w:rsidRPr="003078B6">
        <w:rPr>
          <w:rFonts w:ascii="Garamond" w:hAnsi="Garamond" w:cs="Garamond"/>
          <w:color w:val="000000"/>
          <w:sz w:val="24"/>
          <w:szCs w:val="24"/>
        </w:rPr>
        <w:t xml:space="preserve"> dhe akteve nënligjore në zbatim të tij, Bordi i Mbikëqyrjes Publike, mund të fillojë një proces investigimi për të gjithë personat e përfshirë në vendimmarrje të cilët me veprimet ose mosveprimet e tyre kanë penguar zbatimin e kërkesave të ligjit për </w:t>
      </w:r>
      <w:proofErr w:type="spellStart"/>
      <w:r w:rsidRPr="003078B6">
        <w:rPr>
          <w:rFonts w:ascii="Garamond" w:hAnsi="Garamond" w:cs="Garamond"/>
          <w:color w:val="000000"/>
          <w:sz w:val="24"/>
          <w:szCs w:val="24"/>
        </w:rPr>
        <w:t>auditimin</w:t>
      </w:r>
      <w:proofErr w:type="spellEnd"/>
      <w:r w:rsidRPr="003078B6">
        <w:rPr>
          <w:rFonts w:ascii="Garamond" w:hAnsi="Garamond" w:cs="Garamond"/>
          <w:color w:val="000000"/>
          <w:sz w:val="24"/>
          <w:szCs w:val="24"/>
        </w:rPr>
        <w:t xml:space="preserve"> dhe akteve nënligjore në zbatim të tij, si edhe kanë dëmtuar ndjeshëm reputacionin individual si zotërues të titullit </w:t>
      </w:r>
      <w:proofErr w:type="spellStart"/>
      <w:r w:rsidRPr="003078B6">
        <w:rPr>
          <w:rFonts w:ascii="Garamond" w:hAnsi="Garamond" w:cs="Garamond"/>
          <w:color w:val="000000"/>
          <w:sz w:val="24"/>
          <w:szCs w:val="24"/>
        </w:rPr>
        <w:t>AL</w:t>
      </w:r>
      <w:proofErr w:type="spellEnd"/>
      <w:r w:rsidRPr="003078B6">
        <w:rPr>
          <w:rFonts w:ascii="Garamond" w:hAnsi="Garamond" w:cs="Garamond"/>
          <w:color w:val="000000"/>
          <w:sz w:val="24"/>
          <w:szCs w:val="24"/>
        </w:rPr>
        <w:t xml:space="preserve"> ose Organizatës Profesionale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 apo të Bordit të Mbikëqyrjes Publike. </w:t>
      </w:r>
    </w:p>
    <w:p w14:paraId="23EE7DE8" w14:textId="311DA47E"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3. Anëtarët e organeve drejtuese të organizatës profesionale të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dhe anëtarët e tjerë të zgjedhur, që mbajnë pozicione në strukturat drejtuese të tij janë përgjegjës për shkeljet administrative ose disiplinore të kryera gjatë ushtrimit të detyrave të tyre. </w:t>
      </w:r>
    </w:p>
    <w:p w14:paraId="0F60E99A" w14:textId="7A960264"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4. </w:t>
      </w:r>
      <w:proofErr w:type="spellStart"/>
      <w:r w:rsidRPr="003078B6">
        <w:rPr>
          <w:rFonts w:ascii="Garamond" w:hAnsi="Garamond" w:cs="Garamond"/>
          <w:color w:val="000000"/>
          <w:sz w:val="24"/>
          <w:szCs w:val="24"/>
        </w:rPr>
        <w:t>BMP</w:t>
      </w:r>
      <w:proofErr w:type="spellEnd"/>
      <w:r w:rsidRPr="003078B6">
        <w:rPr>
          <w:rFonts w:ascii="Garamond" w:hAnsi="Garamond" w:cs="Garamond"/>
          <w:color w:val="000000"/>
          <w:sz w:val="24"/>
          <w:szCs w:val="24"/>
        </w:rPr>
        <w:t xml:space="preserve">-ja ka të drejtë të vendosë llojet e sanksioneve administrative sipas nenit 55/2 të ligjit të </w:t>
      </w:r>
      <w:proofErr w:type="spellStart"/>
      <w:r w:rsidRPr="003078B6">
        <w:rPr>
          <w:rFonts w:ascii="Garamond" w:hAnsi="Garamond" w:cs="Garamond"/>
          <w:color w:val="000000"/>
          <w:sz w:val="24"/>
          <w:szCs w:val="24"/>
        </w:rPr>
        <w:t>auditimit</w:t>
      </w:r>
      <w:proofErr w:type="spellEnd"/>
      <w:r w:rsidRPr="003078B6">
        <w:rPr>
          <w:rFonts w:ascii="Garamond" w:hAnsi="Garamond" w:cs="Garamond"/>
          <w:color w:val="000000"/>
          <w:sz w:val="24"/>
          <w:szCs w:val="24"/>
        </w:rPr>
        <w:t xml:space="preserve">. </w:t>
      </w:r>
    </w:p>
    <w:p w14:paraId="13EE74E4" w14:textId="77777777" w:rsidR="007C6C04" w:rsidRPr="003078B6" w:rsidRDefault="007C6C04" w:rsidP="007C6C04">
      <w:pPr>
        <w:autoSpaceDE w:val="0"/>
        <w:autoSpaceDN w:val="0"/>
        <w:adjustRightInd w:val="0"/>
        <w:spacing w:after="0" w:line="240" w:lineRule="auto"/>
        <w:ind w:firstLine="284"/>
        <w:jc w:val="center"/>
        <w:outlineLvl w:val="0"/>
        <w:rPr>
          <w:rFonts w:ascii="Garamond" w:hAnsi="Garamond" w:cs="Garamond"/>
          <w:bCs/>
          <w:color w:val="000000"/>
          <w:sz w:val="24"/>
          <w:szCs w:val="24"/>
        </w:rPr>
      </w:pPr>
      <w:r w:rsidRPr="003078B6">
        <w:rPr>
          <w:rFonts w:ascii="Garamond" w:hAnsi="Garamond" w:cs="Garamond"/>
          <w:bCs/>
          <w:color w:val="000000"/>
          <w:sz w:val="24"/>
          <w:szCs w:val="24"/>
        </w:rPr>
        <w:t xml:space="preserve">KREU </w:t>
      </w:r>
      <w:proofErr w:type="spellStart"/>
      <w:r w:rsidRPr="003078B6">
        <w:rPr>
          <w:rFonts w:ascii="Garamond" w:hAnsi="Garamond" w:cs="Garamond"/>
          <w:bCs/>
          <w:color w:val="000000"/>
          <w:sz w:val="24"/>
          <w:szCs w:val="24"/>
        </w:rPr>
        <w:t>VI</w:t>
      </w:r>
      <w:proofErr w:type="spellEnd"/>
    </w:p>
    <w:p w14:paraId="3E070E4B" w14:textId="77777777" w:rsidR="007C6C04" w:rsidRPr="003078B6" w:rsidRDefault="007C6C04" w:rsidP="007C6C04">
      <w:pPr>
        <w:autoSpaceDE w:val="0"/>
        <w:autoSpaceDN w:val="0"/>
        <w:adjustRightInd w:val="0"/>
        <w:spacing w:after="0" w:line="240" w:lineRule="auto"/>
        <w:ind w:firstLine="284"/>
        <w:jc w:val="center"/>
        <w:outlineLvl w:val="0"/>
        <w:rPr>
          <w:rFonts w:ascii="Garamond" w:hAnsi="Garamond" w:cs="Garamond"/>
          <w:bCs/>
          <w:color w:val="000000"/>
          <w:sz w:val="24"/>
          <w:szCs w:val="24"/>
        </w:rPr>
      </w:pPr>
      <w:r w:rsidRPr="003078B6">
        <w:rPr>
          <w:rFonts w:ascii="Garamond" w:hAnsi="Garamond" w:cs="Garamond"/>
          <w:bCs/>
          <w:color w:val="000000"/>
          <w:sz w:val="24"/>
          <w:szCs w:val="24"/>
        </w:rPr>
        <w:t>DISPOZITA KALIMTARE DHE TË FUNDIT</w:t>
      </w:r>
    </w:p>
    <w:p w14:paraId="2766B4E3" w14:textId="77777777" w:rsidR="002A68F3" w:rsidRPr="003078B6" w:rsidRDefault="002A68F3"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p>
    <w:p w14:paraId="2FBC2751" w14:textId="16DC95AC"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Cs/>
          <w:color w:val="000000"/>
          <w:sz w:val="24"/>
          <w:szCs w:val="24"/>
        </w:rPr>
      </w:pPr>
      <w:r w:rsidRPr="003078B6">
        <w:rPr>
          <w:rFonts w:ascii="Garamond" w:hAnsi="Garamond" w:cs="Garamond"/>
          <w:bCs/>
          <w:color w:val="000000"/>
          <w:sz w:val="24"/>
          <w:szCs w:val="24"/>
        </w:rPr>
        <w:t>Neni 26</w:t>
      </w:r>
    </w:p>
    <w:p w14:paraId="603D209F" w14:textId="77777777" w:rsidR="007C6C04" w:rsidRPr="003078B6" w:rsidRDefault="007C6C04" w:rsidP="007C6C04">
      <w:pPr>
        <w:autoSpaceDE w:val="0"/>
        <w:autoSpaceDN w:val="0"/>
        <w:adjustRightInd w:val="0"/>
        <w:spacing w:after="0" w:line="240" w:lineRule="auto"/>
        <w:ind w:firstLine="284"/>
        <w:jc w:val="center"/>
        <w:outlineLvl w:val="1"/>
        <w:rPr>
          <w:rFonts w:ascii="Garamond" w:hAnsi="Garamond" w:cs="Garamond"/>
          <w:b/>
          <w:bCs/>
          <w:color w:val="000000"/>
          <w:sz w:val="24"/>
          <w:szCs w:val="24"/>
        </w:rPr>
      </w:pPr>
      <w:r w:rsidRPr="003078B6">
        <w:rPr>
          <w:rFonts w:ascii="Garamond" w:hAnsi="Garamond" w:cs="Garamond"/>
          <w:b/>
          <w:bCs/>
          <w:color w:val="000000"/>
          <w:sz w:val="24"/>
          <w:szCs w:val="24"/>
        </w:rPr>
        <w:t>Dispozita të fundit dhe hyrja në fuqi</w:t>
      </w:r>
    </w:p>
    <w:p w14:paraId="7C80F430" w14:textId="77777777" w:rsidR="002A68F3" w:rsidRPr="003078B6" w:rsidRDefault="002A68F3" w:rsidP="007C6C04">
      <w:pPr>
        <w:autoSpaceDE w:val="0"/>
        <w:autoSpaceDN w:val="0"/>
        <w:adjustRightInd w:val="0"/>
        <w:spacing w:after="0" w:line="240" w:lineRule="auto"/>
        <w:ind w:firstLine="284"/>
        <w:jc w:val="both"/>
        <w:rPr>
          <w:rFonts w:ascii="Garamond" w:hAnsi="Garamond" w:cs="Garamond"/>
          <w:color w:val="000000"/>
          <w:sz w:val="24"/>
          <w:szCs w:val="24"/>
        </w:rPr>
      </w:pPr>
    </w:p>
    <w:p w14:paraId="24195791" w14:textId="2A36344B"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1. Ngarkohet organizata profesionale e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Komiteti i Regjistrimit, Bordi Mbikëqyrjes Publike si dhe të gjithë subjektet e parashikuar në dispozitat më sipër për zbatimin e kërkesave të kësaj rregulloreje.</w:t>
      </w:r>
    </w:p>
    <w:p w14:paraId="7B412D6A" w14:textId="7133CE34"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 xml:space="preserve">2. Organizata profesionale e </w:t>
      </w:r>
      <w:proofErr w:type="spellStart"/>
      <w:r w:rsidRPr="003078B6">
        <w:rPr>
          <w:rFonts w:ascii="Garamond" w:hAnsi="Garamond" w:cs="Garamond"/>
          <w:color w:val="000000"/>
          <w:sz w:val="24"/>
          <w:szCs w:val="24"/>
        </w:rPr>
        <w:t>audituesve</w:t>
      </w:r>
      <w:proofErr w:type="spellEnd"/>
      <w:r w:rsidRPr="003078B6">
        <w:rPr>
          <w:rFonts w:ascii="Garamond" w:hAnsi="Garamond" w:cs="Garamond"/>
          <w:color w:val="000000"/>
          <w:sz w:val="24"/>
          <w:szCs w:val="24"/>
        </w:rPr>
        <w:t xml:space="preserve"> ligjorë duhet të përcjellë rregullat e hollësishme të funksionimit të Komitetit të Regjistrimit dhe procedurat e marrjes së vendimeve e të miratimit të regjistrimit nga ana e Komitetit të Regjistrimit brenda 60 ditëve nga data</w:t>
      </w:r>
      <w:r w:rsidR="00AB5517">
        <w:rPr>
          <w:rFonts w:ascii="Garamond" w:hAnsi="Garamond" w:cs="Garamond"/>
          <w:color w:val="000000"/>
          <w:sz w:val="24"/>
          <w:szCs w:val="24"/>
        </w:rPr>
        <w:t xml:space="preserve"> </w:t>
      </w:r>
      <w:r w:rsidRPr="003078B6">
        <w:rPr>
          <w:rFonts w:ascii="Garamond" w:hAnsi="Garamond" w:cs="Garamond"/>
          <w:color w:val="000000"/>
          <w:sz w:val="24"/>
          <w:szCs w:val="24"/>
        </w:rPr>
        <w:t>e hyrjes në fuqi të kësaj rregulloreje.</w:t>
      </w:r>
    </w:p>
    <w:p w14:paraId="0E783040" w14:textId="582462AD"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r w:rsidRPr="003078B6">
        <w:rPr>
          <w:rFonts w:ascii="Garamond" w:hAnsi="Garamond" w:cs="Garamond"/>
          <w:color w:val="000000"/>
          <w:sz w:val="24"/>
          <w:szCs w:val="24"/>
        </w:rPr>
        <w:t>3. Në rast mospërputhje ndërmjet dispozitave të kësaj rregulloreje dhe</w:t>
      </w:r>
      <w:r w:rsidR="00AB5517">
        <w:rPr>
          <w:rFonts w:ascii="Garamond" w:hAnsi="Garamond" w:cs="Garamond"/>
          <w:color w:val="000000"/>
          <w:sz w:val="24"/>
          <w:szCs w:val="24"/>
        </w:rPr>
        <w:t xml:space="preserve"> </w:t>
      </w:r>
      <w:r w:rsidRPr="003078B6">
        <w:rPr>
          <w:rFonts w:ascii="Garamond" w:hAnsi="Garamond" w:cs="Garamond"/>
          <w:color w:val="000000"/>
          <w:sz w:val="24"/>
          <w:szCs w:val="24"/>
        </w:rPr>
        <w:t>akteve të tjera nënligjore të nxjerra nga Bordi i Mbikëqyrjes Publike, do të zbatohen dispozitat e kësaj rregulloreje.</w:t>
      </w:r>
    </w:p>
    <w:p w14:paraId="33DFBABA" w14:textId="77777777" w:rsidR="007C6C04" w:rsidRPr="003078B6" w:rsidRDefault="007C6C04" w:rsidP="007C6C04">
      <w:pPr>
        <w:autoSpaceDE w:val="0"/>
        <w:autoSpaceDN w:val="0"/>
        <w:adjustRightInd w:val="0"/>
        <w:spacing w:after="0" w:line="240" w:lineRule="auto"/>
        <w:ind w:firstLine="284"/>
        <w:jc w:val="both"/>
        <w:rPr>
          <w:rFonts w:ascii="Garamond" w:hAnsi="Garamond" w:cs="Garamond"/>
          <w:color w:val="000000"/>
          <w:sz w:val="24"/>
          <w:szCs w:val="24"/>
        </w:rPr>
      </w:pPr>
    </w:p>
    <w:p w14:paraId="4CC53A1D" w14:textId="77777777" w:rsidR="0023365F" w:rsidRPr="003078B6" w:rsidRDefault="0023365F" w:rsidP="007C6C04">
      <w:pPr>
        <w:spacing w:after="0" w:line="240" w:lineRule="auto"/>
        <w:ind w:firstLine="284"/>
        <w:rPr>
          <w:rFonts w:ascii="Garamond" w:hAnsi="Garamond"/>
          <w:sz w:val="24"/>
          <w:szCs w:val="24"/>
        </w:rPr>
      </w:pPr>
    </w:p>
    <w:sectPr w:rsidR="0023365F" w:rsidRPr="003078B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A63"/>
    <w:rsid w:val="000D4873"/>
    <w:rsid w:val="00141494"/>
    <w:rsid w:val="0019013A"/>
    <w:rsid w:val="001E5CE1"/>
    <w:rsid w:val="0023365F"/>
    <w:rsid w:val="00247205"/>
    <w:rsid w:val="002A68F3"/>
    <w:rsid w:val="00302680"/>
    <w:rsid w:val="003078B6"/>
    <w:rsid w:val="003E6B9A"/>
    <w:rsid w:val="003F2F76"/>
    <w:rsid w:val="004D5CA6"/>
    <w:rsid w:val="004E1567"/>
    <w:rsid w:val="00565A95"/>
    <w:rsid w:val="00575748"/>
    <w:rsid w:val="005C4A10"/>
    <w:rsid w:val="00674116"/>
    <w:rsid w:val="00680A63"/>
    <w:rsid w:val="006A2015"/>
    <w:rsid w:val="0079104D"/>
    <w:rsid w:val="007C6C04"/>
    <w:rsid w:val="009041CB"/>
    <w:rsid w:val="009B52DF"/>
    <w:rsid w:val="009E0443"/>
    <w:rsid w:val="009E6E8E"/>
    <w:rsid w:val="00A87268"/>
    <w:rsid w:val="00AB5517"/>
    <w:rsid w:val="00AC4367"/>
    <w:rsid w:val="00B74C8D"/>
    <w:rsid w:val="00BA404E"/>
    <w:rsid w:val="00C17272"/>
    <w:rsid w:val="00CD3296"/>
    <w:rsid w:val="00D305D2"/>
    <w:rsid w:val="00D622E0"/>
    <w:rsid w:val="00D80D88"/>
    <w:rsid w:val="00DF3FEE"/>
    <w:rsid w:val="00E54C48"/>
    <w:rsid w:val="00E57538"/>
    <w:rsid w:val="00E76832"/>
    <w:rsid w:val="00EB339A"/>
    <w:rsid w:val="00EC557E"/>
    <w:rsid w:val="00FA04B8"/>
    <w:rsid w:val="00FE21E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E22E1"/>
  <w15:chartTrackingRefBased/>
  <w15:docId w15:val="{D985BCBF-934B-4D55-B59F-DFD1DECF2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7C6C04"/>
    <w:pPr>
      <w:keepNext/>
      <w:keepLines/>
      <w:autoSpaceDE w:val="0"/>
      <w:autoSpaceDN w:val="0"/>
      <w:adjustRightInd w:val="0"/>
      <w:spacing w:before="360" w:after="80" w:line="554" w:lineRule="atLeast"/>
      <w:outlineLvl w:val="0"/>
    </w:pPr>
    <w:rPr>
      <w:rFonts w:ascii="Calibri" w:hAnsi="Calibri" w:cs="Calibri"/>
      <w:color w:val="000000"/>
      <w:sz w:val="40"/>
      <w:szCs w:val="40"/>
    </w:rPr>
  </w:style>
  <w:style w:type="paragraph" w:styleId="Heading2">
    <w:name w:val="heading 2"/>
    <w:basedOn w:val="Normal"/>
    <w:next w:val="Normal"/>
    <w:link w:val="Heading2Char"/>
    <w:uiPriority w:val="99"/>
    <w:qFormat/>
    <w:rsid w:val="007C6C04"/>
    <w:pPr>
      <w:keepNext/>
      <w:keepLines/>
      <w:autoSpaceDE w:val="0"/>
      <w:autoSpaceDN w:val="0"/>
      <w:adjustRightInd w:val="0"/>
      <w:spacing w:before="160" w:after="80" w:line="444" w:lineRule="atLeast"/>
      <w:outlineLvl w:val="1"/>
    </w:pPr>
    <w:rPr>
      <w:rFonts w:ascii="Calibri" w:hAnsi="Calibri" w:cs="Calibr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C6C04"/>
    <w:rPr>
      <w:rFonts w:ascii="Calibri" w:hAnsi="Calibri" w:cs="Calibri"/>
      <w:color w:val="000000"/>
      <w:sz w:val="40"/>
      <w:szCs w:val="40"/>
    </w:rPr>
  </w:style>
  <w:style w:type="character" w:customStyle="1" w:styleId="Heading2Char">
    <w:name w:val="Heading 2 Char"/>
    <w:basedOn w:val="DefaultParagraphFont"/>
    <w:link w:val="Heading2"/>
    <w:uiPriority w:val="99"/>
    <w:rsid w:val="007C6C04"/>
    <w:rPr>
      <w:rFonts w:ascii="Calibri" w:hAnsi="Calibri" w:cs="Calibri"/>
      <w:sz w:val="32"/>
      <w:szCs w:val="32"/>
    </w:rPr>
  </w:style>
  <w:style w:type="paragraph" w:styleId="ListParagraph">
    <w:name w:val="List Paragraph"/>
    <w:basedOn w:val="Normal"/>
    <w:uiPriority w:val="1"/>
    <w:qFormat/>
    <w:rsid w:val="007C6C04"/>
    <w:pPr>
      <w:autoSpaceDE w:val="0"/>
      <w:autoSpaceDN w:val="0"/>
      <w:adjustRightInd w:val="0"/>
      <w:spacing w:line="332" w:lineRule="atLeast"/>
      <w:ind w:left="72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94D047462E442E8894E7E47E42DDD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Nr_x002e__x0020_akti>
    <Data_x0020_e_x0020_Krijimit xmlns="0e656187-b300-4fb0-8bf4-3a50f872073c">2026-03-12T13:22:52Z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2026-03-02T00:00:00Z</Date_x0020_protokolli>
    <Titulli xmlns="0e656187-b300-4fb0-8bf4-3a50f872073c">Për korrigjimin e disa gabimeve materiale në rregulloren "Për organizimin dhe funksionimin e Komitetit të Regjistrimit dhe përditësimin e Regjistrit Publik", miratuar me vendimin nr.53, datë 26.11.2025 të Bordit të Mbikëqyrjes Publike</Titulli>
    <Modifikuesi xmlns="0e656187-b300-4fb0-8bf4-3a50f872073c">ermira.bukaci</Modifikuesi>
    <Nr_x002e__x0020_prot_x0020_QBZ xmlns="0e656187-b300-4fb0-8bf4-3a50f872073c">444/4</Nr_x002e__x0020_prot_x0020_QBZ>
    <Data_x0020_e_x0020_Modifikimit xmlns="0e656187-b300-4fb0-8bf4-3a50f872073c">2026-03-12T14:01:12Z</Data_x0020_e_x0020_Modifikimit>
    <Dekretuar xmlns="0e656187-b300-4fb0-8bf4-3a50f872073c">false</Dekretuar>
    <Data xmlns="0e656187-b300-4fb0-8bf4-3a50f872073c">2026-02-23T00:00:00Z</Data>
    <Nr_x002e__x0020_protokolli_x0020_i_x0020_aktit xmlns="0e656187-b300-4fb0-8bf4-3a50f872073c">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94D047462E442E8894E7E47E42DDD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19F14FD-D03C-4BAA-8200-B0039CDFD53C}">
  <ds:schemaRefs>
    <ds:schemaRef ds:uri="http://schemas.microsoft.com/sharepoint/v3/contenttype/forms"/>
  </ds:schemaRefs>
</ds:datastoreItem>
</file>

<file path=customXml/itemProps2.xml><?xml version="1.0" encoding="utf-8"?>
<ds:datastoreItem xmlns:ds="http://schemas.openxmlformats.org/officeDocument/2006/customXml" ds:itemID="{154D788F-27A7-44F7-AD4E-D4C8EF8A19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920C318-8B8A-45E6-9C87-2BE8F8306F3D}">
  <ds:schemaRefs>
    <ds:schemaRef ds:uri="http://purl.org/dc/elements/1.1/"/>
    <ds:schemaRef ds:uri="http://schemas.microsoft.com/office/2006/documentManagement/types"/>
    <ds:schemaRef ds:uri="http://schemas.microsoft.com/office/2006/metadata/properties"/>
    <ds:schemaRef ds:uri="http://schemas.openxmlformats.org/package/2006/metadata/core-properties"/>
    <ds:schemaRef ds:uri="http://purl.org/dc/terms/"/>
    <ds:schemaRef ds:uri="0e656187-b300-4fb0-8bf4-3a50f872073c"/>
    <ds:schemaRef ds:uri="http://www.w3.org/XML/1998/namespace"/>
    <ds:schemaRef ds:uri="http://purl.org/dc/dcmitype/"/>
  </ds:schemaRefs>
</ds:datastoreItem>
</file>

<file path=customXml/itemProps4.xml><?xml version="1.0" encoding="utf-8"?>
<ds:datastoreItem xmlns:ds="http://schemas.openxmlformats.org/officeDocument/2006/customXml" ds:itemID="{2189D026-16C8-46B3-A670-8D624A5DE925}">
  <ds:schemaRefs>
    <ds:schemaRef ds:uri="http://schemas.microsoft.com/sharepoint/v3/contenttype/forms"/>
  </ds:schemaRefs>
</ds:datastoreItem>
</file>

<file path=customXml/itemProps5.xml><?xml version="1.0" encoding="utf-8"?>
<ds:datastoreItem xmlns:ds="http://schemas.openxmlformats.org/officeDocument/2006/customXml" ds:itemID="{BFC27A49-5DB3-4F18-94AA-6A0D77FF55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14</Pages>
  <Words>6601</Words>
  <Characters>37629</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Për korrigjimin e disa gabimeve materiale në rregulloren "Për organizimin dhe funksionimin e Komitetit të Regjistrimit dhe përditësimin e Regjistrit Publik", miratuar me vendimin nr.53, datë 26.11.2025 të Bordit të Mbikëqyrjes Publike</vt:lpstr>
    </vt:vector>
  </TitlesOfParts>
  <Company/>
  <LinksUpToDate>false</LinksUpToDate>
  <CharactersWithSpaces>44142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korrigjimin e disa gabimeve materiale në rregulloren "Për organizimin dhe funksionimin e Komitetit të Regjistrimit dhe përditësimin e Regjistrit Publik", miratuar me vendimin nr.53, datë 26.11.2025 të Bordit të Mbikëqyrjes Publike</dc:title>
  <dc:creator>Entela Suli</dc:creator>
  <cp:lastModifiedBy>Valeta Kaftalli</cp:lastModifiedBy>
  <cp:revision>9</cp:revision>
  <dcterms:created xsi:type="dcterms:W3CDTF">2026-03-12T12:29:00Z</dcterms:created>
  <dcterms:modified xsi:type="dcterms:W3CDTF">2026-03-13T09:48:00Z</dcterms:modified>
</cp:coreProperties>
</file>