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05DD5" w14:textId="77777777" w:rsidR="00B54E41" w:rsidRPr="00726817" w:rsidRDefault="00B54E41" w:rsidP="008E4C66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pt-BR"/>
        </w:rPr>
      </w:pPr>
      <w:r w:rsidRPr="00726817">
        <w:rPr>
          <w:rFonts w:ascii="Garamond" w:hAnsi="Garamond" w:cs="Times New Roman"/>
          <w:color w:val="000000" w:themeColor="text1"/>
          <w:sz w:val="24"/>
          <w:szCs w:val="24"/>
          <w:lang w:val="pt-BR"/>
        </w:rPr>
        <w:t>VENDIM</w:t>
      </w:r>
    </w:p>
    <w:p w14:paraId="2F3CB7CE" w14:textId="26ECCE25" w:rsidR="00B54E41" w:rsidRPr="00726817" w:rsidRDefault="00B54E41" w:rsidP="008E4C6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2681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16, </w:t>
      </w:r>
      <w:r w:rsidR="002C2E6F" w:rsidRPr="0072681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Pr="00726817">
        <w:rPr>
          <w:rFonts w:ascii="Garamond" w:hAnsi="Garamond"/>
          <w:b/>
          <w:color w:val="000000" w:themeColor="text1"/>
          <w:sz w:val="24"/>
          <w:szCs w:val="24"/>
          <w:lang w:val="sq-AL"/>
        </w:rPr>
        <w:t>2.5.2026</w:t>
      </w:r>
    </w:p>
    <w:p w14:paraId="47642464" w14:textId="77777777" w:rsidR="00B54E41" w:rsidRPr="00726817" w:rsidRDefault="00B54E41" w:rsidP="008E4C6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7D4DFE6" w14:textId="77777777" w:rsidR="00B54E41" w:rsidRPr="00726817" w:rsidRDefault="00B54E41" w:rsidP="008E4C6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6817">
        <w:rPr>
          <w:rFonts w:ascii="Garamond" w:hAnsi="Garamond"/>
          <w:b/>
          <w:sz w:val="24"/>
          <w:szCs w:val="24"/>
          <w:lang w:val="sq-AL"/>
        </w:rPr>
        <w:t xml:space="preserve">PËR MIRATIMIN E </w:t>
      </w:r>
      <w:r w:rsidRPr="00726817">
        <w:rPr>
          <w:rFonts w:ascii="Garamond" w:eastAsiaTheme="minorEastAsia" w:hAnsi="Garamond"/>
          <w:b/>
          <w:noProof/>
          <w:sz w:val="24"/>
          <w:szCs w:val="24"/>
          <w:lang w:val="sq-AL"/>
        </w:rPr>
        <w:t xml:space="preserve">ÇMIMIT TAVAN TË TREGTIMIT ME SHUMICË/PAKICË TË </w:t>
      </w:r>
      <w:r w:rsidRPr="00726817">
        <w:rPr>
          <w:rFonts w:ascii="Garamond" w:eastAsia="Arial" w:hAnsi="Garamond"/>
          <w:b/>
          <w:sz w:val="24"/>
          <w:szCs w:val="24"/>
          <w:lang w:val="sq-AL"/>
        </w:rPr>
        <w:t>NËNPRODUKTEVE TË NAFTËS DHE TË GAZIT</w:t>
      </w:r>
    </w:p>
    <w:p w14:paraId="6C9E7702" w14:textId="77777777" w:rsidR="00B54E41" w:rsidRPr="00726817" w:rsidRDefault="00B54E41" w:rsidP="008E4C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75E17AA8" w14:textId="748B24D5" w:rsidR="00B54E41" w:rsidRPr="00726817" w:rsidRDefault="00B54E41" w:rsidP="00B54E41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2C2E6F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bookmarkStart w:id="0" w:name="_GoBack"/>
      <w:bookmarkEnd w:id="0"/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aftës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 nr. 186, datë 19.3.2026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 në tregun e hidrokarbureve”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zbatim të nenit 21/3 dhe </w:t>
      </w:r>
      <w:bookmarkStart w:id="1" w:name="_Hlk226112827"/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1"/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të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1, </w:t>
      </w:r>
      <w:r w:rsidR="007B5DB6"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7B5DB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662B8740" w14:textId="77777777" w:rsidR="00B54E41" w:rsidRPr="00726817" w:rsidRDefault="00B54E41" w:rsidP="00B54E41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EF084C8" w14:textId="77777777" w:rsidR="00B54E41" w:rsidRPr="00726817" w:rsidRDefault="00B54E41" w:rsidP="00B54E41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72681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5C22C106" w14:textId="77777777" w:rsidR="00B54E41" w:rsidRPr="00726817" w:rsidRDefault="00B54E41" w:rsidP="00B54E41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3C53F140" w14:textId="3BB1F14B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7B5DB6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benzinë 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2282018 dhe </w:t>
      </w:r>
      <w:r w:rsidR="007B5DB6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SSHEN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5902018. </w:t>
      </w:r>
    </w:p>
    <w:p w14:paraId="7B5AF791" w14:textId="34829759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2. Vlera “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Premio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6BD87547" w14:textId="355410BB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Çmimet e miratuara nga Bordi, të cilat reflektojnë çmimet e nënprodukteve në </w:t>
      </w:r>
      <w:r w:rsidR="007B5DB6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bursë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, të publikuara nga agjencia ndërkombëtare “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S&amp;P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Global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Platts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në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USD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, në kushtet e l</w:t>
      </w:r>
      <w:r w:rsidR="007B5DB6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vrimit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FOB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Med</w:t>
      </w:r>
      <w:proofErr w:type="spellEnd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6A180B84" w14:textId="77777777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377EC85B" w14:textId="1924B758" w:rsidR="00B54E41" w:rsidRPr="002C2E6F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2C2E6F"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), për shitjen me shumicë të produkteve</w:t>
      </w:r>
      <w:r w:rsid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15D91923" w14:textId="3BDB9730" w:rsidR="00B54E41" w:rsidRPr="002C2E6F" w:rsidRDefault="002C2E6F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2E6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4E41" w:rsidRPr="002C2E6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194 </w:t>
      </w:r>
      <w:r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44A61188" w14:textId="3C156086" w:rsidR="00B54E41" w:rsidRPr="002C2E6F" w:rsidRDefault="002C2E6F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2E6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4E41" w:rsidRPr="002C2E6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172 </w:t>
      </w:r>
      <w:r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benzinën.</w:t>
      </w:r>
    </w:p>
    <w:p w14:paraId="31FB62A0" w14:textId="17725B49" w:rsidR="00B54E41" w:rsidRPr="002C2E6F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2C2E6F"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</w:t>
      </w:r>
      <w:proofErr w:type="spellStart"/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max</w:t>
      </w:r>
      <w:proofErr w:type="spellEnd"/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shitjen me pakicë të produkteve</w:t>
      </w:r>
      <w:r w:rsidR="002C2E6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037443" w14:textId="5B441B7E" w:rsidR="00B54E41" w:rsidRPr="002C2E6F" w:rsidRDefault="002C2E6F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C2E6F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4E41" w:rsidRPr="002C2E6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206 </w:t>
      </w:r>
      <w:r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B54E41" w:rsidRPr="002C2E6F">
        <w:rPr>
          <w:rFonts w:ascii="Garamond" w:hAnsi="Garamond" w:cs="Times New Roman"/>
          <w:color w:val="000000"/>
          <w:sz w:val="24"/>
          <w:szCs w:val="24"/>
          <w:lang w:val="sq-AL"/>
        </w:rPr>
        <w:t>/litri për gazoilin;</w:t>
      </w:r>
    </w:p>
    <w:p w14:paraId="638FE389" w14:textId="2F0057C0" w:rsidR="00B54E41" w:rsidRPr="00726817" w:rsidRDefault="002C2E6F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54E41" w:rsidRPr="00726817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B54E41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184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B54E41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218FDA0" w14:textId="14A35980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Referuar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1,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3.4.2026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shtesë në ligjin nr. 61/2012, </w:t>
      </w:r>
      <w:r w:rsidR="006870A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Për akcizat në Republikën e Shqipërisë</w:t>
      </w:r>
      <w:r w:rsidR="006870A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/litri, apo për benzinën është më i lartë se 200 lek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/litri, zbatohet niveli 80% i akcizës. Bazuar në zbatimin e metodologjisë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pikës 4 të këtij vendimi, çmimet janë nën kufirin e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aktit normat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 nr. 1, datë 3.4.2026, dhe për rrjedhojë niveli i akcizës do të zbatohet i plotë, 100%. </w:t>
      </w:r>
    </w:p>
    <w:p w14:paraId="33C6AA75" w14:textId="1CD5AE95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6. Ngarkohet administra</w:t>
      </w:r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gazoil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kodit të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benzinë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kodeve të </w:t>
      </w:r>
      <w:proofErr w:type="spellStart"/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NKM</w:t>
      </w:r>
      <w:proofErr w:type="spellEnd"/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: 27101245 dhe 27101249 me 39.376230 lekë/litri.</w:t>
      </w:r>
    </w:p>
    <w:p w14:paraId="67862158" w14:textId="2344DE2F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7. Asnjë operator ekonomik nuk mund t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të Bordit. Çdo operator ekonomik me shumicë dhe pakicë është i lirë t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i tregtojë këto nënprodukte me çmime më të ul</w:t>
      </w:r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ta se çmimet tavan/maksimale të miratuara nga Bordi.</w:t>
      </w:r>
    </w:p>
    <w:p w14:paraId="1FBA1AD1" w14:textId="561F8A3B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Efektet e këtij vendimi fillojnë 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ë datë 2</w:t>
      </w:r>
      <w:r w:rsidRPr="00726817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5.2026, ora 16:00, deri në një njoftim të dytë të marrë në mbledhjen e radhës. Ky vendim është i detyrueshëm për të gjitha shoqëritë që tregtojnë me shumicë/pakicë produktet dhe nënproduktet e naftës dhe 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gazit, në zbatim të </w:t>
      </w:r>
      <w:r w:rsidR="002C2E6F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8450, datë 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24.2.1999</w:t>
      </w:r>
      <w:r w:rsidR="002C2E6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përpunimin, transportimin dhe tregtimin e naftës</w:t>
      </w:r>
      <w:r w:rsidR="00B031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nënprodukteve të tyre”, të ndryshuar. </w:t>
      </w:r>
    </w:p>
    <w:p w14:paraId="41A38257" w14:textId="135F15B4" w:rsidR="00B54E41" w:rsidRPr="00726817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Ky vendim të publikohet në </w:t>
      </w:r>
      <w:r w:rsidR="00B031A7"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726817">
        <w:rPr>
          <w:rFonts w:ascii="Garamond" w:hAnsi="Garamond" w:cs="Times New Roman"/>
          <w:color w:val="000000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0B55BBC9" w14:textId="77777777" w:rsidR="00B54E41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11C637" w14:textId="77777777" w:rsidR="00B54E41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4CF3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e: </w:t>
      </w:r>
      <w:proofErr w:type="spellStart"/>
      <w:r w:rsidRPr="00944770">
        <w:rPr>
          <w:rFonts w:ascii="Garamond" w:hAnsi="Garamond" w:cs="Times New Roman"/>
          <w:bCs/>
          <w:sz w:val="24"/>
          <w:szCs w:val="24"/>
          <w:lang w:val="sq-AL"/>
        </w:rPr>
        <w:t>Delina</w:t>
      </w:r>
      <w:proofErr w:type="spellEnd"/>
      <w:r w:rsidRPr="0094477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hAnsi="Garamond" w:cs="Times New Roman"/>
          <w:bCs/>
          <w:sz w:val="24"/>
          <w:szCs w:val="24"/>
          <w:lang w:val="sq-AL"/>
        </w:rPr>
        <w:t>Ibrahimaj</w:t>
      </w:r>
      <w:proofErr w:type="spellEnd"/>
    </w:p>
    <w:p w14:paraId="0BEE0EAA" w14:textId="77777777" w:rsidR="00B54E41" w:rsidRPr="00944770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84CF3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>Anëtar</w:t>
      </w:r>
      <w:r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ë: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Enea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Karakaci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Arjana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Dyrmishi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Ilir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Binaj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Besmir Beja,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Ilia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Gjermani,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Mariglen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Bregu,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Sezar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Beqaj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Nimet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Veliaj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Dritan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Basha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Arlind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Fida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, </w:t>
      </w:r>
      <w:proofErr w:type="spellStart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>Klaudio</w:t>
      </w:r>
      <w:proofErr w:type="spellEnd"/>
      <w:r w:rsidRPr="00944770">
        <w:rPr>
          <w:rFonts w:ascii="Garamond" w:eastAsiaTheme="minorEastAsia" w:hAnsi="Garamond" w:cs="Times New Roman"/>
          <w:bCs/>
          <w:sz w:val="24"/>
          <w:szCs w:val="24"/>
          <w:lang w:val="sq-AL"/>
        </w:rPr>
        <w:t xml:space="preserve"> Gega</w:t>
      </w:r>
    </w:p>
    <w:p w14:paraId="46B54BC6" w14:textId="77777777" w:rsidR="00B54E41" w:rsidRPr="00944770" w:rsidRDefault="00B54E41" w:rsidP="008E4C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428D7BA" w14:textId="77777777" w:rsidR="00F5332C" w:rsidRPr="00B54E41" w:rsidRDefault="00F5332C" w:rsidP="008E4C66">
      <w:pPr>
        <w:jc w:val="both"/>
      </w:pPr>
    </w:p>
    <w:sectPr w:rsidR="00F5332C" w:rsidRPr="00B54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D0AB8" w14:textId="77777777" w:rsidR="002C2E6F" w:rsidRDefault="002C2E6F" w:rsidP="00A91376">
      <w:pPr>
        <w:spacing w:after="0" w:line="240" w:lineRule="auto"/>
      </w:pPr>
      <w:r>
        <w:separator/>
      </w:r>
    </w:p>
  </w:endnote>
  <w:endnote w:type="continuationSeparator" w:id="0">
    <w:p w14:paraId="0A8B4670" w14:textId="77777777" w:rsidR="002C2E6F" w:rsidRDefault="002C2E6F" w:rsidP="00A91376">
      <w:pPr>
        <w:spacing w:after="0" w:line="240" w:lineRule="auto"/>
      </w:pPr>
      <w:r>
        <w:continuationSeparator/>
      </w:r>
    </w:p>
  </w:endnote>
  <w:endnote w:type="continuationNotice" w:id="1">
    <w:p w14:paraId="2BDCA08A" w14:textId="77777777" w:rsidR="002C2E6F" w:rsidRDefault="002C2E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5725B" w14:textId="77777777" w:rsidR="002C2E6F" w:rsidRDefault="002C2E6F" w:rsidP="00A91376">
      <w:pPr>
        <w:spacing w:after="0" w:line="240" w:lineRule="auto"/>
      </w:pPr>
      <w:r>
        <w:separator/>
      </w:r>
    </w:p>
  </w:footnote>
  <w:footnote w:type="continuationSeparator" w:id="0">
    <w:p w14:paraId="78C74D73" w14:textId="77777777" w:rsidR="002C2E6F" w:rsidRDefault="002C2E6F" w:rsidP="00A91376">
      <w:pPr>
        <w:spacing w:after="0" w:line="240" w:lineRule="auto"/>
      </w:pPr>
      <w:r>
        <w:continuationSeparator/>
      </w:r>
    </w:p>
  </w:footnote>
  <w:footnote w:type="continuationNotice" w:id="1">
    <w:p w14:paraId="5EF09F96" w14:textId="77777777" w:rsidR="002C2E6F" w:rsidRDefault="002C2E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C2E6F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4E31"/>
    <w:rsid w:val="00591C6C"/>
    <w:rsid w:val="005B5F43"/>
    <w:rsid w:val="005C0089"/>
    <w:rsid w:val="005C18A7"/>
    <w:rsid w:val="005F421D"/>
    <w:rsid w:val="005F51DD"/>
    <w:rsid w:val="0061636A"/>
    <w:rsid w:val="00631241"/>
    <w:rsid w:val="00662063"/>
    <w:rsid w:val="006870A1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B5DB6"/>
    <w:rsid w:val="007E0E9E"/>
    <w:rsid w:val="00881836"/>
    <w:rsid w:val="008846AE"/>
    <w:rsid w:val="008C7EE7"/>
    <w:rsid w:val="008D15FD"/>
    <w:rsid w:val="008E4C66"/>
    <w:rsid w:val="008F0E16"/>
    <w:rsid w:val="009053DA"/>
    <w:rsid w:val="00961A75"/>
    <w:rsid w:val="009822A2"/>
    <w:rsid w:val="00A10771"/>
    <w:rsid w:val="00A4634C"/>
    <w:rsid w:val="00A84B62"/>
    <w:rsid w:val="00A91376"/>
    <w:rsid w:val="00A95DBE"/>
    <w:rsid w:val="00AB7D07"/>
    <w:rsid w:val="00AD6F91"/>
    <w:rsid w:val="00B022DA"/>
    <w:rsid w:val="00B031A7"/>
    <w:rsid w:val="00B119FC"/>
    <w:rsid w:val="00B363FA"/>
    <w:rsid w:val="00B54E41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1B42"/>
    <w:rsid w:val="00E53E37"/>
    <w:rsid w:val="00E60758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BEEC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E4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ulliChar">
    <w:name w:val="Titulli Char"/>
    <w:link w:val="Titulli"/>
    <w:uiPriority w:val="99"/>
    <w:locked/>
    <w:rsid w:val="00B54E41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B54E4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customStyle="1" w:styleId="NeniTitull">
    <w:name w:val="Neni_Titull"/>
    <w:next w:val="Normal"/>
    <w:rsid w:val="00B54E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A91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376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91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37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2026-05-06T10:26:13Z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2026-05-06T00:00:00Z</Date_x0020_protokolli>
    <Titulli xmlns="0e656187-b300-4fb0-8bf4-3a50f872073c">Për miratimin e çmimit tavan të tregtimit me shumicë/pakicë të nënprodukteve të naftës dhe të gazit</Titulli>
    <Modifikuesi xmlns="0e656187-b300-4fb0-8bf4-3a50f872073c">elnejda.cokalli</Modifikuesi>
    <Nr_x002e__x0020_prot_x0020_QBZ xmlns="0e656187-b300-4fb0-8bf4-3a50f872073c">977/1</Nr_x002e__x0020_prot_x0020_QBZ>
    <Data_x0020_e_x0020_Modifikimit xmlns="0e656187-b300-4fb0-8bf4-3a50f872073c">2026-05-06T10:35:55Z</Data_x0020_e_x0020_Modifikimit>
    <Dekretuar xmlns="0e656187-b300-4fb0-8bf4-3a50f872073c">false</Dekretuar>
    <Data xmlns="0e656187-b300-4fb0-8bf4-3a50f872073c">2026-05-02T00:00:00Z</Data>
    <Nr_x002e__x0020_protokolli_x0020_i_x0020_aktit xmlns="0e656187-b300-4fb0-8bf4-3a50f872073c">2416/19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929C975E44403B6A446DD371482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929C975E44403B6A446DD371482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89F34B-FE96-4087-8C38-A91280147060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8AB652D-6E9D-4B9C-92D0-696F4E202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A0FA1-7E92-4134-AC30-BD883E353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063DEF-6CEA-4C74-8567-9D1404CEA5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24D94D-204F-42B0-9C1A-D8872A7B1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të gazit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Entela Suli</dc:creator>
  <cp:lastModifiedBy>Alma Lisaku</cp:lastModifiedBy>
  <cp:revision>9</cp:revision>
  <dcterms:created xsi:type="dcterms:W3CDTF">2026-05-06T09:33:00Z</dcterms:created>
  <dcterms:modified xsi:type="dcterms:W3CDTF">2026-05-06T09:54:00Z</dcterms:modified>
</cp:coreProperties>
</file>